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83A" w:rsidRDefault="004F083A" w:rsidP="004F083A">
      <w:pPr>
        <w:tabs>
          <w:tab w:val="left" w:pos="467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pPr w:leftFromText="180" w:rightFromText="180" w:vertAnchor="text" w:horzAnchor="margin" w:tblpY="-367"/>
        <w:tblW w:w="95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73"/>
        <w:gridCol w:w="1603"/>
        <w:gridCol w:w="4423"/>
      </w:tblGrid>
      <w:tr w:rsidR="004F083A" w:rsidRPr="00AF7110" w:rsidTr="00954515">
        <w:tc>
          <w:tcPr>
            <w:tcW w:w="3573" w:type="dxa"/>
          </w:tcPr>
          <w:p w:rsidR="004F083A" w:rsidRPr="00AF7110" w:rsidRDefault="004F083A" w:rsidP="009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Хальмг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Тан</w:t>
            </w:r>
            <w:proofErr w:type="gram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чин</w:t>
            </w:r>
            <w:proofErr w:type="spellEnd"/>
          </w:p>
          <w:p w:rsidR="004F083A" w:rsidRPr="00AF7110" w:rsidRDefault="004F083A" w:rsidP="009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Городовиковск    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бал</w:t>
            </w:r>
            <w:proofErr w:type="gram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h</w:t>
            </w:r>
            <w:proofErr w:type="gram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сна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эрдм-сурhулин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депутатнрин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хургин</w:t>
            </w:r>
            <w:proofErr w:type="spellEnd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    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шиидвр</w:t>
            </w:r>
            <w:proofErr w:type="spellEnd"/>
          </w:p>
          <w:p w:rsidR="004F083A" w:rsidRPr="00AF7110" w:rsidRDefault="004F083A" w:rsidP="009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V </w:t>
            </w:r>
            <w:proofErr w:type="spellStart"/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цуглран</w:t>
            </w:r>
            <w:proofErr w:type="spellEnd"/>
          </w:p>
          <w:p w:rsidR="004F083A" w:rsidRPr="00AF7110" w:rsidRDefault="004F083A" w:rsidP="009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03" w:type="dxa"/>
          </w:tcPr>
          <w:p w:rsidR="004F083A" w:rsidRPr="00AF7110" w:rsidRDefault="004F083A" w:rsidP="009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 wp14:anchorId="5E73880F" wp14:editId="113785B7">
                  <wp:extent cx="943610" cy="1076325"/>
                  <wp:effectExtent l="19050" t="0" r="8890" b="0"/>
                  <wp:docPr id="1" name="Рисунок 1" descr="A:\..\..\..\..\BOBBY\KALMGERB.PC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A:\..\..\..\..\BOBBY\KALMGERB.PC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3610" cy="1076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423" w:type="dxa"/>
          </w:tcPr>
          <w:p w:rsidR="004F083A" w:rsidRPr="00AF7110" w:rsidRDefault="004F083A" w:rsidP="009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РЕШЕНИЕ           </w:t>
            </w:r>
          </w:p>
          <w:p w:rsidR="004F083A" w:rsidRPr="00AF7110" w:rsidRDefault="004F083A" w:rsidP="009545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Собрания депутатов</w:t>
            </w:r>
          </w:p>
          <w:p w:rsidR="004F083A" w:rsidRPr="00AF7110" w:rsidRDefault="004F083A" w:rsidP="009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Городовиковского городского</w:t>
            </w:r>
          </w:p>
          <w:p w:rsidR="004F083A" w:rsidRPr="00AF7110" w:rsidRDefault="004F083A" w:rsidP="009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муниципального образования</w:t>
            </w:r>
          </w:p>
          <w:p w:rsidR="004F083A" w:rsidRPr="00AF7110" w:rsidRDefault="004F083A" w:rsidP="00954515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Республики Калмыкия</w:t>
            </w:r>
          </w:p>
          <w:p w:rsidR="004F083A" w:rsidRPr="00AF7110" w:rsidRDefault="004F083A" w:rsidP="0095451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Пя</w:t>
            </w: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того</w:t>
            </w:r>
            <w:r w:rsidRPr="00AF7110">
              <w:rPr>
                <w:rFonts w:ascii="Times New Roman" w:eastAsia="Times New Roman" w:hAnsi="Times New Roman" w:cs="Times New Roman"/>
                <w:b/>
                <w:sz w:val="32"/>
                <w:szCs w:val="32"/>
                <w:lang w:eastAsia="ru-RU"/>
              </w:rPr>
              <w:t xml:space="preserve"> </w:t>
            </w:r>
            <w:r w:rsidRPr="00AF7110">
              <w:rPr>
                <w:rFonts w:ascii="Times New Roman" w:eastAsia="Times New Roman" w:hAnsi="Times New Roman" w:cs="Times New Roman"/>
                <w:b/>
                <w:sz w:val="28"/>
                <w:szCs w:val="32"/>
                <w:lang w:eastAsia="ru-RU"/>
              </w:rPr>
              <w:t>созыва</w:t>
            </w:r>
          </w:p>
        </w:tc>
      </w:tr>
    </w:tbl>
    <w:p w:rsidR="004F083A" w:rsidRPr="00AF7110" w:rsidRDefault="004F083A" w:rsidP="004F083A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083A" w:rsidRPr="00AF7110" w:rsidRDefault="004F083A" w:rsidP="004F083A">
      <w:pPr>
        <w:keepNext/>
        <w:pBdr>
          <w:bottom w:val="single" w:sz="12" w:space="1" w:color="auto"/>
        </w:pBdr>
        <w:spacing w:after="0" w:line="240" w:lineRule="auto"/>
        <w:ind w:firstLine="360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359050 Республика Калмыкия, г. Городовиковск, код 84731 телефон 91-7-67, 91-8-67</w:t>
      </w:r>
    </w:p>
    <w:p w:rsidR="004F083A" w:rsidRPr="00AF7110" w:rsidRDefault="004F083A" w:rsidP="004F083A">
      <w:pPr>
        <w:tabs>
          <w:tab w:val="left" w:pos="70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29 сентября 2022 </w:t>
      </w: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   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</w:t>
      </w:r>
      <w:r w:rsidRPr="00AF711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№ </w:t>
      </w:r>
      <w:r w:rsidR="00472D7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Pr="00AF711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г. Городовиковск   </w:t>
      </w:r>
    </w:p>
    <w:tbl>
      <w:tblPr>
        <w:tblStyle w:val="a3"/>
        <w:tblW w:w="96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61"/>
      </w:tblGrid>
      <w:tr w:rsidR="004F083A" w:rsidRPr="004F083A" w:rsidTr="00A205BC">
        <w:trPr>
          <w:trHeight w:val="2558"/>
        </w:trPr>
        <w:tc>
          <w:tcPr>
            <w:tcW w:w="9661" w:type="dxa"/>
            <w:hideMark/>
          </w:tcPr>
          <w:tbl>
            <w:tblPr>
              <w:tblStyle w:val="a3"/>
              <w:tblW w:w="0" w:type="auto"/>
              <w:tblInd w:w="6" w:type="dxa"/>
              <w:tblLook w:val="04A0" w:firstRow="1" w:lastRow="0" w:firstColumn="1" w:lastColumn="0" w:noHBand="0" w:noVBand="1"/>
            </w:tblPr>
            <w:tblGrid>
              <w:gridCol w:w="4680"/>
            </w:tblGrid>
            <w:tr w:rsidR="004F083A" w:rsidRPr="004F083A" w:rsidTr="00A205BC">
              <w:trPr>
                <w:trHeight w:val="319"/>
              </w:trPr>
              <w:tc>
                <w:tcPr>
                  <w:tcW w:w="468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4F083A" w:rsidRPr="004F083A" w:rsidRDefault="004F083A" w:rsidP="00954515">
                  <w:pPr>
                    <w:spacing w:after="100" w:afterAutospacing="1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4F083A" w:rsidRPr="004F083A" w:rsidRDefault="004F083A" w:rsidP="00954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83A" w:rsidRPr="004F083A" w:rsidRDefault="004F083A" w:rsidP="00954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F083A" w:rsidRPr="004F083A" w:rsidRDefault="004F083A" w:rsidP="004F083A">
            <w:pPr>
              <w:tabs>
                <w:tab w:val="left" w:pos="4678"/>
              </w:tabs>
              <w:autoSpaceDE w:val="0"/>
              <w:autoSpaceDN w:val="0"/>
              <w:adjustRightInd w:val="0"/>
              <w:ind w:left="396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F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</w:t>
            </w:r>
            <w:r w:rsidRPr="004F0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утверждении Положения  </w:t>
            </w:r>
            <w:r w:rsidRPr="004F083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постоянной комиссии по соблюдению депутатской этики </w:t>
            </w:r>
            <w:r w:rsidRPr="004F083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и урегулированию конфликта интересов. </w:t>
            </w:r>
          </w:p>
          <w:p w:rsidR="004F083A" w:rsidRPr="004F083A" w:rsidRDefault="004F083A" w:rsidP="004F083A">
            <w:pPr>
              <w:tabs>
                <w:tab w:val="left" w:pos="4678"/>
              </w:tabs>
              <w:autoSpaceDE w:val="0"/>
              <w:autoSpaceDN w:val="0"/>
              <w:adjustRightInd w:val="0"/>
              <w:ind w:left="3969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4F083A" w:rsidRPr="004F083A" w:rsidRDefault="004F083A" w:rsidP="004F083A">
            <w:pPr>
              <w:tabs>
                <w:tab w:val="left" w:pos="4678"/>
              </w:tabs>
              <w:autoSpaceDE w:val="0"/>
              <w:autoSpaceDN w:val="0"/>
              <w:adjustRightInd w:val="0"/>
              <w:ind w:left="3969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F083A" w:rsidRPr="004F083A" w:rsidRDefault="004F083A" w:rsidP="004F0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4F083A">
              <w:rPr>
                <w:rFonts w:ascii="Times New Roman" w:hAnsi="Times New Roman" w:cs="Times New Roman"/>
                <w:sz w:val="28"/>
                <w:szCs w:val="28"/>
              </w:rPr>
              <w:t xml:space="preserve">   Р</w:t>
            </w:r>
            <w:r w:rsidRPr="004F083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уководствуясь Уставом Городовиковского городского муниципального образования Республики Калмыкия, Собрание депутатов Городовиковского городского муниципального образования Республики Калмыкия </w:t>
            </w:r>
          </w:p>
          <w:p w:rsidR="004F083A" w:rsidRPr="004F083A" w:rsidRDefault="004F083A" w:rsidP="004F083A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4F083A" w:rsidRPr="004F083A" w:rsidRDefault="004F083A" w:rsidP="004F083A">
            <w:pPr>
              <w:ind w:firstLine="708"/>
              <w:jc w:val="center"/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</w:pPr>
            <w:r w:rsidRPr="004F083A"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решило:</w:t>
            </w:r>
          </w:p>
          <w:p w:rsidR="004F083A" w:rsidRPr="004F083A" w:rsidRDefault="004F083A" w:rsidP="004F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3A" w:rsidRPr="004F083A" w:rsidRDefault="004F083A" w:rsidP="004F083A">
            <w:pPr>
              <w:numPr>
                <w:ilvl w:val="0"/>
                <w:numId w:val="1"/>
              </w:numPr>
              <w:tabs>
                <w:tab w:val="left" w:pos="4678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F083A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 xml:space="preserve">Утвердить:  </w:t>
            </w:r>
          </w:p>
          <w:p w:rsidR="004F083A" w:rsidRPr="004F083A" w:rsidRDefault="004F083A" w:rsidP="004F083A">
            <w:pPr>
              <w:tabs>
                <w:tab w:val="left" w:pos="4678"/>
              </w:tabs>
              <w:autoSpaceDE w:val="0"/>
              <w:autoSpaceDN w:val="0"/>
              <w:adjustRightInd w:val="0"/>
              <w:ind w:left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3A">
              <w:rPr>
                <w:rFonts w:ascii="Times New Roman" w:hAnsi="Times New Roman" w:cs="Times New Roman"/>
                <w:sz w:val="28"/>
                <w:szCs w:val="28"/>
              </w:rPr>
              <w:t xml:space="preserve">- Положение о постоянной комиссии по соблюдению депутатской этики </w:t>
            </w:r>
            <w:r w:rsidRPr="004F083A">
              <w:rPr>
                <w:rFonts w:ascii="Times New Roman" w:hAnsi="Times New Roman" w:cs="Times New Roman"/>
                <w:bCs/>
                <w:sz w:val="28"/>
                <w:szCs w:val="28"/>
              </w:rPr>
              <w:t>и урегулированию конфликта интересов</w:t>
            </w:r>
            <w:r w:rsidRPr="004F083A">
              <w:rPr>
                <w:rFonts w:ascii="Times New Roman" w:hAnsi="Times New Roman" w:cs="Times New Roman"/>
                <w:sz w:val="28"/>
                <w:szCs w:val="28"/>
              </w:rPr>
              <w:t xml:space="preserve"> (приложение №1);</w:t>
            </w:r>
          </w:p>
          <w:p w:rsidR="004F083A" w:rsidRPr="004F083A" w:rsidRDefault="004F083A" w:rsidP="004F083A">
            <w:pPr>
              <w:tabs>
                <w:tab w:val="left" w:pos="4678"/>
              </w:tabs>
              <w:autoSpaceDE w:val="0"/>
              <w:autoSpaceDN w:val="0"/>
              <w:adjustRightInd w:val="0"/>
              <w:ind w:left="615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083A">
              <w:rPr>
                <w:rFonts w:ascii="Times New Roman" w:hAnsi="Times New Roman" w:cs="Times New Roman"/>
                <w:sz w:val="28"/>
                <w:szCs w:val="28"/>
              </w:rPr>
              <w:t xml:space="preserve">- Состав комиссии по соблюдению требований депутатской этики </w:t>
            </w:r>
            <w:r w:rsidRPr="004F083A">
              <w:rPr>
                <w:rFonts w:ascii="Times New Roman" w:hAnsi="Times New Roman" w:cs="Times New Roman"/>
                <w:bCs/>
                <w:sz w:val="28"/>
                <w:szCs w:val="28"/>
              </w:rPr>
              <w:t>и урегулированию конфликта интересов (</w:t>
            </w:r>
            <w:r w:rsidRPr="004F083A">
              <w:rPr>
                <w:rFonts w:ascii="Times New Roman" w:hAnsi="Times New Roman" w:cs="Times New Roman"/>
                <w:sz w:val="28"/>
                <w:szCs w:val="28"/>
              </w:rPr>
              <w:t>приложение № 2).</w:t>
            </w:r>
          </w:p>
          <w:p w:rsidR="004F083A" w:rsidRDefault="004F083A" w:rsidP="004F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F083A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</w:p>
          <w:p w:rsidR="004F083A" w:rsidRPr="004F083A" w:rsidRDefault="004F083A" w:rsidP="004F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4F083A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4F083A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r w:rsidRPr="004F083A">
              <w:rPr>
                <w:rFonts w:ascii="Times New Roman" w:hAnsi="Times New Roman" w:cs="Times New Roman"/>
                <w:sz w:val="28"/>
                <w:szCs w:val="28"/>
              </w:rPr>
              <w:t>Настоящее решение  вступает   с момента его подписания.</w:t>
            </w:r>
          </w:p>
          <w:p w:rsidR="004F083A" w:rsidRPr="004F083A" w:rsidRDefault="004F083A" w:rsidP="004F08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F083A" w:rsidRPr="004F083A" w:rsidRDefault="004F083A" w:rsidP="004F083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F083A" w:rsidRPr="004F083A" w:rsidRDefault="004F083A" w:rsidP="004F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Председатель Собрания депутатов</w:t>
            </w:r>
          </w:p>
          <w:p w:rsidR="004F083A" w:rsidRPr="004F083A" w:rsidRDefault="004F083A" w:rsidP="004F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Городовиковского городского</w:t>
            </w:r>
          </w:p>
          <w:p w:rsidR="004F083A" w:rsidRPr="004F083A" w:rsidRDefault="004F083A" w:rsidP="004F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образования</w:t>
            </w:r>
          </w:p>
          <w:p w:rsidR="004F083A" w:rsidRPr="004F083A" w:rsidRDefault="004F083A" w:rsidP="004F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Республики Калмыкия                   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В.М. Гаевая</w:t>
            </w:r>
          </w:p>
          <w:p w:rsidR="004F083A" w:rsidRPr="004F083A" w:rsidRDefault="004F083A" w:rsidP="004F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           </w:t>
            </w:r>
          </w:p>
          <w:p w:rsidR="004F083A" w:rsidRPr="004F083A" w:rsidRDefault="004F083A" w:rsidP="004F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Глава Городовиковского </w:t>
            </w:r>
            <w:proofErr w:type="gramStart"/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городского</w:t>
            </w:r>
            <w:proofErr w:type="gramEnd"/>
          </w:p>
          <w:p w:rsidR="004F083A" w:rsidRPr="004F083A" w:rsidRDefault="004F083A" w:rsidP="004F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муниципального образования </w:t>
            </w:r>
          </w:p>
          <w:p w:rsidR="004F083A" w:rsidRPr="004F083A" w:rsidRDefault="004F083A" w:rsidP="004F083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Республики Калмыкия  (</w:t>
            </w:r>
            <w:proofErr w:type="spellStart"/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ахлачи</w:t>
            </w:r>
            <w:proofErr w:type="spellEnd"/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)                          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А.А. </w:t>
            </w:r>
            <w:proofErr w:type="spellStart"/>
            <w:r w:rsidRPr="004F08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Окунов</w:t>
            </w:r>
            <w:proofErr w:type="spellEnd"/>
          </w:p>
          <w:p w:rsidR="004F083A" w:rsidRDefault="004F083A" w:rsidP="004F083A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83A" w:rsidRDefault="004F083A" w:rsidP="004F083A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83A" w:rsidRDefault="004F083A" w:rsidP="004F083A">
            <w:pPr>
              <w:shd w:val="clear" w:color="auto" w:fill="FFFFFF"/>
              <w:textAlignment w:val="baseline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83A" w:rsidRPr="00CD6A50" w:rsidRDefault="004F083A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4F083A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 xml:space="preserve"> </w:t>
            </w: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Приложение№1</w:t>
            </w:r>
          </w:p>
          <w:p w:rsidR="004F083A" w:rsidRPr="00CD6A50" w:rsidRDefault="004F083A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 решению Собрания депутатов </w:t>
            </w:r>
          </w:p>
          <w:p w:rsidR="004F083A" w:rsidRPr="00CD6A50" w:rsidRDefault="004F083A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Городовиковского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городск</w:t>
            </w: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ого </w:t>
            </w:r>
          </w:p>
          <w:p w:rsidR="004F083A" w:rsidRPr="00CD6A50" w:rsidRDefault="004F083A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муниципального образования </w:t>
            </w:r>
          </w:p>
          <w:p w:rsidR="004F083A" w:rsidRPr="00CD6A50" w:rsidRDefault="004F083A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Республики Калмыкия</w:t>
            </w:r>
          </w:p>
          <w:p w:rsidR="004F083A" w:rsidRPr="00CD6A50" w:rsidRDefault="004F083A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№</w:t>
            </w:r>
            <w:r w:rsidR="0006297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30</w:t>
            </w: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от  2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9</w:t>
            </w: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сентя</w:t>
            </w: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бря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2022</w:t>
            </w: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г.</w:t>
            </w:r>
          </w:p>
          <w:p w:rsidR="004F083A" w:rsidRPr="00CD6A50" w:rsidRDefault="004F083A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4F083A" w:rsidRPr="00CD6A50" w:rsidRDefault="004F083A" w:rsidP="004F083A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3A" w:rsidRPr="00255056" w:rsidRDefault="004F083A" w:rsidP="004F083A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4F083A" w:rsidRPr="00255056" w:rsidRDefault="004F083A" w:rsidP="004F083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55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Положение </w:t>
            </w:r>
          </w:p>
          <w:p w:rsidR="004F083A" w:rsidRPr="00255056" w:rsidRDefault="004F083A" w:rsidP="004F08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  <w:r w:rsidRPr="00255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о комиссии по соблюдению требований </w:t>
            </w:r>
            <w:r w:rsidRPr="00255056">
              <w:rPr>
                <w:rFonts w:ascii="Times New Roman" w:hAnsi="Times New Roman" w:cs="Times New Roman"/>
                <w:b/>
                <w:sz w:val="28"/>
                <w:szCs w:val="28"/>
              </w:rPr>
              <w:t>депутатской этики</w:t>
            </w:r>
            <w:r w:rsidRPr="00255056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</w:t>
            </w:r>
            <w:r w:rsidRPr="00255056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 урегулированию конфликта интересов</w:t>
            </w:r>
          </w:p>
          <w:p w:rsidR="004F083A" w:rsidRPr="00255056" w:rsidRDefault="004F083A" w:rsidP="004F083A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</w:pPr>
          </w:p>
          <w:p w:rsidR="004F083A" w:rsidRDefault="004F083A" w:rsidP="004F083A">
            <w:pPr>
              <w:autoSpaceDE w:val="0"/>
              <w:autoSpaceDN w:val="0"/>
              <w:adjustRightInd w:val="0"/>
              <w:spacing w:before="108"/>
              <w:ind w:firstLine="708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0" w:name="sub_100"/>
            <w:r w:rsidRPr="00CD6A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Глава 1.</w:t>
            </w:r>
            <w:r w:rsidRPr="00CD6A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Общие положения</w:t>
            </w:r>
          </w:p>
          <w:p w:rsidR="00A205BC" w:rsidRPr="00CD6A50" w:rsidRDefault="00A205BC" w:rsidP="004F083A">
            <w:pPr>
              <w:autoSpaceDE w:val="0"/>
              <w:autoSpaceDN w:val="0"/>
              <w:adjustRightInd w:val="0"/>
              <w:spacing w:before="108"/>
              <w:ind w:firstLine="708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bookmarkEnd w:id="0"/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1</w:t>
            </w:r>
          </w:p>
          <w:p w:rsidR="004F083A" w:rsidRPr="00CD6A50" w:rsidRDefault="004F083A" w:rsidP="004F083A">
            <w:pPr>
              <w:ind w:firstLine="708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" w:name="sub_1001"/>
            <w:r w:rsidRPr="00471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Настоящее Положение определяет порядок формирования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, организации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 деятельности комиссии по соблюдению требований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депутатской этики, а также</w:t>
            </w:r>
            <w:r w:rsidRPr="00CD6A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урегулированию конфликта интересов 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(далее - Комиссия).</w:t>
            </w:r>
            <w:r w:rsidRPr="00975614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2" w:name="sub_1002"/>
            <w:bookmarkEnd w:id="1"/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2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Комиссия в своей деятельности руководствуется Конституцией Российской Федерации и  Степным Уложением, федеральными  и республиканскими законами и иными нормативными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правовыми актами, решениями Собрания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депутатов Городовиковского городск</w:t>
            </w:r>
            <w:r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ого муниципального образования Республики Калмыкия, настоящим Положением.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3" w:name="sub_1003"/>
            <w:bookmarkEnd w:id="2"/>
            <w:r w:rsidRPr="00CD6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3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Основной задачей Комиссии является содействие Собранию 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депутатов Городовиковского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городск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</w:rPr>
              <w:t>ого муниципального образования Республики Калмыкия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4" w:name="sub_131"/>
            <w:bookmarkEnd w:id="3"/>
            <w:proofErr w:type="gramStart"/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1) в обеспечении </w:t>
            </w:r>
            <w:r w:rsidRPr="00CD6A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председателем, депутатом Собрания депутатов 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 Городовиковского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городск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ого муниципального образования Республики Калмыкия </w:t>
            </w:r>
            <w:r w:rsidRPr="00CD6A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(далее - депутат) 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ограничений и запретов, требований по предотвращению или урегулированию конфликта интересов, а также в обеспечении исполнения ими обязанностей, установленных </w:t>
            </w:r>
            <w:hyperlink r:id="rId8" w:history="1">
              <w:r w:rsidRPr="00CD6A50">
                <w:rPr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Федеральным законом</w:t>
              </w:r>
            </w:hyperlink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от 25 декабря 2008 года № 273-ФЗ «О противодействии коррупции», другими федеральными законами, правилами депутатской этики (далее - требования к депутатской этике и (или) требования по урегулированию</w:t>
            </w:r>
            <w:proofErr w:type="gramEnd"/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конфликта интересов);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5" w:name="sub_133"/>
            <w:bookmarkEnd w:id="4"/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2) в осуществлении в Собрании 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</w:rPr>
              <w:t>д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епутатов Городовиковского городск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ого муниципального образования Республики Калмыкия 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мер по предупреждению коррупции.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6" w:name="sub_1005"/>
            <w:bookmarkEnd w:id="5"/>
            <w:r w:rsidRPr="00CD6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4</w:t>
            </w:r>
          </w:p>
          <w:p w:rsidR="004F083A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Комиссия не рассматривает сообщения (заявления) о преступлениях и административных правонарушениях, а также анонимные обращения.</w:t>
            </w:r>
          </w:p>
          <w:p w:rsidR="004F083A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4F083A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5</w:t>
            </w:r>
            <w:r w:rsidRPr="00CD6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  <w:bookmarkEnd w:id="6"/>
          </w:p>
          <w:p w:rsidR="004F083A" w:rsidRPr="008937EA" w:rsidRDefault="004F083A" w:rsidP="004F0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         </w:t>
            </w:r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 </w:t>
            </w:r>
            <w:r w:rsidRPr="008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Комиссия образована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Собранием депутатов Городовиковского городского муниципального образования  Республики Калмыкия </w:t>
            </w:r>
            <w:r w:rsidRPr="008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 числа ее депутатов, входит в структуру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Собрания депутатов Городовиковского городского муниципального образования  Республики Калмыкия</w:t>
            </w:r>
            <w:r w:rsidRPr="008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подотчетна ему.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3A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b/>
                <w:sz w:val="24"/>
                <w:szCs w:val="24"/>
              </w:rPr>
              <w:t>Статья 6</w:t>
            </w:r>
          </w:p>
          <w:p w:rsidR="004F083A" w:rsidRDefault="004F083A" w:rsidP="004F0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37EA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                К</w:t>
            </w:r>
            <w:r w:rsidRPr="008937E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омиссия формируется на срок полномочий Собрания депутатов Городовиковского городского муниципального образования  Республики Калмыкия.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3A" w:rsidRDefault="004F083A" w:rsidP="004F083A">
            <w:pPr>
              <w:autoSpaceDE w:val="0"/>
              <w:autoSpaceDN w:val="0"/>
              <w:adjustRightInd w:val="0"/>
              <w:spacing w:before="108"/>
              <w:ind w:firstLine="70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bookmarkStart w:id="7" w:name="sub_200"/>
            <w:r w:rsidRPr="00CD6A50"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Глава 2.</w:t>
            </w:r>
            <w:r w:rsidRPr="00CD6A5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Состав Комиссии</w:t>
            </w:r>
          </w:p>
          <w:p w:rsidR="00A205BC" w:rsidRDefault="00A205BC" w:rsidP="004F083A">
            <w:pPr>
              <w:autoSpaceDE w:val="0"/>
              <w:autoSpaceDN w:val="0"/>
              <w:adjustRightInd w:val="0"/>
              <w:spacing w:before="108"/>
              <w:ind w:firstLine="708"/>
              <w:jc w:val="both"/>
              <w:outlineLvl w:val="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  <w:p w:rsidR="00A205BC" w:rsidRDefault="004F083A" w:rsidP="00A205B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bookmarkStart w:id="8" w:name="sub_1006"/>
            <w:bookmarkEnd w:id="7"/>
            <w:r w:rsidRPr="00CD6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Статья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7</w:t>
            </w:r>
          </w:p>
          <w:p w:rsidR="004F083A" w:rsidRDefault="004F083A" w:rsidP="00A205B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Состав Комиссии утверждается решением Собрания 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</w:rPr>
              <w:t xml:space="preserve">депутатов Городовиковского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</w:rPr>
              <w:t>городск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</w:rPr>
              <w:t>ого муниципального образования Республики Калмыкия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  <w:r w:rsidRPr="006A302F"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C4538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Комиссию возглавляет председатель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bookmarkEnd w:id="8"/>
            <w:r>
              <w:rPr>
                <w:rFonts w:ascii="Tahoma" w:eastAsia="Times New Roman" w:hAnsi="Tahoma" w:cs="Tahoma"/>
                <w:sz w:val="18"/>
                <w:szCs w:val="18"/>
                <w:lang w:eastAsia="ru-RU"/>
              </w:rPr>
              <w:t xml:space="preserve"> </w:t>
            </w: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Все члены Комиссии при принятии решений обладают равными правами. В отсутствие председателя Комиссии его обязанности исполняет за</w:t>
            </w:r>
            <w:bookmarkStart w:id="9" w:name="sub_1008"/>
            <w:r w:rsidR="00A205BC">
              <w:rPr>
                <w:rFonts w:ascii="Times New Roman" w:hAnsi="Times New Roman" w:cs="Times New Roman"/>
                <w:sz w:val="24"/>
                <w:szCs w:val="24"/>
              </w:rPr>
              <w:t>меститель председателя Комиссии.</w:t>
            </w:r>
          </w:p>
          <w:p w:rsidR="00A205BC" w:rsidRPr="00A205BC" w:rsidRDefault="00A205BC" w:rsidP="00A205BC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0" w:name="sub_1009"/>
            <w:bookmarkEnd w:id="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8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1" w:name="sub_1010"/>
            <w:bookmarkEnd w:id="1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9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В заседаниях Комиссии с правом совещательного голоса принимают участие: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bookmarkStart w:id="12" w:name="sub_1101"/>
            <w:bookmarkEnd w:id="11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) </w:t>
            </w:r>
            <w:r w:rsidRPr="00CD6A50"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  <w:t>председатель Собрания депутатов</w:t>
            </w:r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sub_1102"/>
            <w:bookmarkEnd w:id="12"/>
            <w:r w:rsidRPr="00CD6A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б) депутат, в отношении которого Комиссией</w:t>
            </w: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 рассматривается вопрос;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sub_1103"/>
            <w:bookmarkEnd w:id="13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в) другие депутаты, которые могут дать пояснения по вопросам, рассматриваемым Комиссией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представители заинтересованных организаций (учреждений).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5" w:name="sub_1011"/>
            <w:bookmarkEnd w:id="14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10</w:t>
            </w:r>
          </w:p>
          <w:p w:rsidR="004F083A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считается правомочным, если на нем присутствует не менее двух третьей от общего числа членов Комиссии. 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6" w:name="sub_1012"/>
            <w:bookmarkEnd w:id="15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11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вынесенного на заседание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bookmarkStart w:id="17" w:name="sub_300"/>
            <w:bookmarkEnd w:id="16"/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08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205BC">
              <w:rPr>
                <w:rFonts w:ascii="Times New Roman" w:hAnsi="Times New Roman" w:cs="Times New Roman"/>
                <w:bCs/>
                <w:sz w:val="28"/>
                <w:szCs w:val="28"/>
              </w:rPr>
              <w:t>Глава 3.</w:t>
            </w:r>
            <w:r w:rsidRPr="00CD6A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Порядок работы Комиссии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18" w:name="sub_1013"/>
            <w:bookmarkEnd w:id="17"/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12</w:t>
            </w:r>
          </w:p>
          <w:p w:rsidR="004F083A" w:rsidRPr="00CD6A50" w:rsidRDefault="0006297B" w:rsidP="00A205BC">
            <w:pPr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9" w:history="1"/>
            <w:hyperlink r:id="rId10" w:history="1"/>
            <w:hyperlink r:id="rId11" w:history="1"/>
            <w:hyperlink r:id="rId12" w:history="1"/>
            <w:proofErr w:type="gramStart"/>
            <w:r w:rsidR="004F083A"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Основанием для проведения заседания Комиссии является уведомление </w:t>
            </w:r>
            <w:r w:rsidR="004F083A" w:rsidRPr="00CD6A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председателя,  депутата </w:t>
            </w:r>
            <w:r w:rsidR="004F083A"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 возникновении личной заинтересованности, которая приводит или может привести к конфликту интересов, оформленное </w:t>
            </w:r>
            <w:r w:rsidR="004F083A" w:rsidRPr="00CD6A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и зарегистрированное </w:t>
            </w:r>
            <w:r w:rsidR="004F083A"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соответствии с утвержденным Собранием д</w:t>
            </w:r>
            <w:r w:rsidR="004F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епутатов Городовиковского городск</w:t>
            </w:r>
            <w:r w:rsidR="004F083A"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 муниципального образования Республики Калмыкия </w:t>
            </w:r>
            <w:r w:rsidR="004F083A" w:rsidRPr="00CD6A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порядком сообщения председателем, депутатом Собрания депутатов </w:t>
            </w:r>
            <w:r w:rsidR="004F083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Городовиковского городск</w:t>
            </w:r>
            <w:r w:rsidR="004F083A"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ого муниципального образования Республики Калмыкия </w:t>
            </w:r>
            <w:r w:rsidR="004F083A" w:rsidRPr="00CD6A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о возникновении личной заинтересованности при осуществлении полномочий, которая приводит или может привести</w:t>
            </w:r>
            <w:proofErr w:type="gramEnd"/>
            <w:r w:rsidR="004F083A" w:rsidRPr="00CD6A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 xml:space="preserve"> к конфликту интересов</w:t>
            </w:r>
            <w:r w:rsidR="004F083A"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, а также иные основания, установленные действующим законодательством в сфере противодействия коррупции.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19" w:name="sub_1014"/>
            <w:bookmarkEnd w:id="18"/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13</w:t>
            </w:r>
          </w:p>
          <w:p w:rsidR="004F083A" w:rsidRPr="00CD6A50" w:rsidRDefault="0006297B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/>
            <w:r w:rsidR="004F083A"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комиссию дополнительно могут быть представлены материалы, подтверждающие наличие </w:t>
            </w:r>
            <w:r w:rsidR="004F083A" w:rsidRPr="00CD6A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у </w:t>
            </w:r>
            <w:r w:rsidR="004F083A" w:rsidRPr="00CD6A50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eastAsia="ru-RU"/>
              </w:rPr>
              <w:t>председателя, депутата</w:t>
            </w:r>
            <w:r w:rsidR="004F083A" w:rsidRPr="00CD6A50">
              <w:rPr>
                <w:rFonts w:ascii="Times New Roman" w:eastAsia="Times New Roman" w:hAnsi="Times New Roman" w:cs="Times New Roman"/>
                <w:bCs/>
                <w:color w:val="26282F"/>
                <w:sz w:val="24"/>
                <w:szCs w:val="24"/>
                <w:lang w:eastAsia="ru-RU"/>
              </w:rPr>
              <w:t xml:space="preserve"> </w:t>
            </w:r>
            <w:r w:rsidR="004F083A"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личной заинтересованности, которая приводит или может привести к конфликту интересов. 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0" w:name="sub_1017"/>
            <w:bookmarkEnd w:id="19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14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Председатель комиссии в 10-дневный срок со дня поступления уведомления, </w:t>
            </w: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назначает дату, время и место заседания Комиссии. При этом дата заседания Комиссии не может быть назначена позднее 20  дней со дня поступления указанного уведомления.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15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 рассмотрении уведомления Комиссия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органы государственной власти субъектов Российской Федерации, иные государственные органы, органы местного самоуправления и заинтересованные организации.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В случае направления указанных запросов срок рассмотрения уведомления может быть продлен, но не более чем на 30 дней.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16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Комиссии решает организационные вопросы, связанные с подготовкой заседания Комиссии, а также извещает членов Комиссии, иных участников заседания Комиссии о дате, времени и месте заседания, о вопросах, включенных в повестку дня, не позднее, чем за семь рабочих дней до дня заседания.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205BC" w:rsidRDefault="004F083A" w:rsidP="00A205B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17</w:t>
            </w:r>
          </w:p>
          <w:p w:rsidR="004F083A" w:rsidRPr="00A205BC" w:rsidRDefault="004F083A" w:rsidP="00A205BC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A2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Заседание ведет председатель постоянной комиссии, а в его отсутствие и по его поручению - заместитель председателя постоянной комиссии.</w:t>
            </w:r>
            <w:r w:rsidR="00A205B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    </w:t>
            </w: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комиссии проводится, как правило,  в присутствии депутата, в отношении которого рассматривается вопрос о соблюдении требований к служебному поведению и (или) требований об урегулировании конфликта интересов. О намерении лично присутствовать  на заседании комиссии  депутат указывает в обращении, заявлении. 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           Заседание комиссии могут проводиться в его отсутствии депутата в  случае: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- если в заявлении не содержится указания о намерении  депутата лично присутствовать на заседании комиссии;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-если депутат, намеревающийся  лично присутствовать на заседании  комиссии  и надлежащим образом извещенные о времени и месте его проведения, не явились на заседание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1" w:name="sub_102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18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На заседании Комиссии заслушиваются пояснения лица, направившего уведомление, и иных лиц, указанных в статье 9 настоящего Положения, рассматриваются материалы по существу вынесенных на данное заседание вопросов, а также дополнительные материалы.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sub_1022"/>
            <w:bookmarkEnd w:id="21"/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19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Члены Комиссии и лица, участвовавшие в заседании Комиссии, не вправе разглашать сведения, ставшие им известными, относительно рассматриваемых вопросов в ходе работы Комиссии.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3" w:name="sub_1020"/>
            <w:bookmarkEnd w:id="20"/>
            <w:bookmarkEnd w:id="2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20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1. По результатам рассмотрения уведомления Комиссией подготавливается мотивированное заключение на уведомление.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sub_13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2. В заключении на уведомление принимается одно из следующих решений: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5" w:name="sub_69"/>
            <w:bookmarkEnd w:id="24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а) признать, что при исполнении  полномочий должностных обязанностей председателем, депутатом  конфликт интересов отсутствует;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sub_70"/>
            <w:bookmarkEnd w:id="25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б) признать, что при исполнении  полномочий должностных обязанностей председателем, депутатом личная заинтересованность приводит или может привести к конфликту интересов. В этом случае  комиссия рекомендует  принять меры по урегулированию конфликта интересов или по недопущению его возникновения;</w:t>
            </w:r>
          </w:p>
          <w:bookmarkEnd w:id="26"/>
          <w:p w:rsidR="004F083A" w:rsidRDefault="004F083A" w:rsidP="004F083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признать, что  депутатом не соблюдались требования об урегулировании </w:t>
            </w:r>
            <w:r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конфликта интересов. В этом случае  комиссия рекомендует  руководителю применить конкретную меру ответственности.</w:t>
            </w:r>
          </w:p>
          <w:p w:rsidR="004F083A" w:rsidRPr="00CD6A50" w:rsidRDefault="004F083A" w:rsidP="004F083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г) могут быть применены меры ответственности  согласно  ч.5.1 статьи30 Устава  Городовиковского городского муниципального образования Республики Калмыкия.</w:t>
            </w:r>
          </w:p>
          <w:p w:rsidR="004F083A" w:rsidRPr="00CD6A50" w:rsidRDefault="004F083A" w:rsidP="004F083A">
            <w:pPr>
              <w:ind w:firstLine="70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21</w:t>
            </w:r>
          </w:p>
          <w:p w:rsidR="004F083A" w:rsidRPr="00CD6A50" w:rsidRDefault="0006297B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/>
            <w:r w:rsidR="004F083A"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Комиссии принимаются простым большинством голосов присутствующих на заседании членов Комиссии  (если комиссия не примет иное решение). При равенстве числа голосов голос председательствующего на заседании Комиссии является решающим. </w:t>
            </w:r>
            <w:hyperlink r:id="rId15" w:history="1"/>
            <w:r w:rsidR="004F083A"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Решения Комиссии оформляются протоколами, которые подписывают члены Комиссии, принявшие участие в ее заседании. Решения Комиссии носят рекомендательный характер. 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27" w:name="sub_1035"/>
            <w:bookmarkEnd w:id="23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22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В протоколе заседания Комиссии указываются: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8" w:name="sub_1351"/>
            <w:bookmarkEnd w:id="27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а) дата заседания Комиссии, фамилии, имена, отчества членов Комиссии и других лиц, присутствующих на заседании;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sub_1352"/>
            <w:bookmarkEnd w:id="28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б) формулировка каждого из рассматриваемых на заседании Комиссии вопросов с указанием фамилии, имени, отчества, должности лица, в отношении которого рассматривается вопрос;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0" w:name="sub_1353"/>
            <w:bookmarkEnd w:id="29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в) предъявляемые претензии, материалы, на которых они основываются;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1" w:name="sub_1354"/>
            <w:bookmarkEnd w:id="30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г) содержание пояснений лиц по существу предъявляемых претензий;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2" w:name="sub_1355"/>
            <w:bookmarkEnd w:id="31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д) фамилии, имена, отчества выступивших на заседании лиц и краткое изложение их выступлений;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3" w:name="sub_1356"/>
            <w:bookmarkEnd w:id="32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е) источник информации, содержащей основания для проведения заседания Комиссии, дата поступления информации в Комиссию;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4" w:name="sub_1357"/>
            <w:bookmarkEnd w:id="33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ж) другие сведения;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5" w:name="sub_1358"/>
            <w:bookmarkEnd w:id="34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з) результаты голосования;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6" w:name="sub_1359"/>
            <w:bookmarkEnd w:id="35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и) решение и обоснование его принятия.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7" w:name="sub_1036"/>
            <w:bookmarkEnd w:id="36"/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Статья 23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Член Комиссии, несогласный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председатель или депутат.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bookmarkEnd w:id="37"/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24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Копия протокола заседания Комиссии в 7-дневный срок со дня заседания направляются полностью или в виде выписки из него  председателю, депутату, в отношении которого проводилось заседание, а также по решению Комиссии - иным заинтересованным лицам.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Статья 25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1. В случае принятия решения, предусмотренного пунктом «б» части </w:t>
            </w:r>
            <w:hyperlink w:anchor="sub_70" w:history="1">
              <w:r w:rsidRPr="00CD6A50">
                <w:rPr>
                  <w:rFonts w:ascii="Times New Roman" w:hAnsi="Times New Roman" w:cs="Times New Roman"/>
                  <w:sz w:val="24"/>
                  <w:szCs w:val="24"/>
                </w:rPr>
                <w:t>2</w:t>
              </w:r>
            </w:hyperlink>
            <w:r w:rsidRPr="00CD6A50">
              <w:t xml:space="preserve"> </w:t>
            </w: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статьи 19 настоящего Положения, в соответствии с законодательством Российской Федерации лицу, направившему уведомление, Комиссией рекомендуется принять меры или обеспечить принятие мер по предотвращению или урегулированию конфликта интересов.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8" w:name="sub_15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>2. В случае принятия в отношении депутата решений, предусмотренных пунктами «б» и «в» части 2 статьи 19 настоящего Положения, мотивированное заключение Комиссии направляется председателю Собрания депутатов.</w:t>
            </w:r>
          </w:p>
          <w:bookmarkEnd w:id="38"/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26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  <w:hyperlink r:id="rId16" w:history="1"/>
            <w:r w:rsidRPr="00CD6A50">
              <w:rPr>
                <w:rFonts w:ascii="Times New Roman" w:hAnsi="Times New Roman" w:cs="Times New Roman"/>
                <w:sz w:val="24"/>
                <w:szCs w:val="24"/>
              </w:rPr>
              <w:t xml:space="preserve">В случае установления Комиссией факта совершения председателем Собрания депутатов, депутатом действия (бездействия),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(бездействия) и подтверждающие такой  факт документы в правоприменительные органы в 3-дневный срок, а при необходимости - </w:t>
            </w:r>
            <w:r w:rsidRPr="00CD6A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немедленно.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27</w:t>
            </w:r>
          </w:p>
          <w:p w:rsidR="004F083A" w:rsidRPr="00CD6A50" w:rsidRDefault="0006297B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/>
            <w:r w:rsidR="004F083A"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Комиссии, принятое в отношении председателя Собрания депутатов, депутата, хранится в папке депутата.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28</w:t>
            </w:r>
          </w:p>
          <w:p w:rsidR="004F083A" w:rsidRPr="00CD6A50" w:rsidRDefault="0006297B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/>
            <w:r w:rsidR="004F083A"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Решение Комиссии может быть обжаловано в порядке, предусмотренном законодательством Российской Федерации. </w:t>
            </w:r>
            <w:hyperlink r:id="rId19" w:history="1"/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Статья 29</w:t>
            </w:r>
          </w:p>
          <w:p w:rsidR="004F083A" w:rsidRPr="00CD6A50" w:rsidRDefault="0006297B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/>
            <w:r w:rsidR="004F083A" w:rsidRPr="00CD6A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Организационно-техническое и документационное обеспечение деятельности Комиссии возлагается на секретаря Комиссии.</w:t>
            </w:r>
          </w:p>
          <w:p w:rsidR="004F083A" w:rsidRPr="00CD6A50" w:rsidRDefault="004F083A" w:rsidP="004F083A">
            <w:pPr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</w:p>
          <w:p w:rsidR="00A205BC" w:rsidRDefault="00A205BC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Приложение №</w:t>
            </w:r>
            <w:r w:rsidR="00C22A1F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2</w:t>
            </w:r>
          </w:p>
          <w:p w:rsidR="004F083A" w:rsidRPr="00CD6A50" w:rsidRDefault="004F083A" w:rsidP="004F083A">
            <w:pPr>
              <w:shd w:val="clear" w:color="auto" w:fill="FFFFFF"/>
              <w:jc w:val="right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к решению Собрания депутатов </w:t>
            </w:r>
          </w:p>
          <w:p w:rsidR="004F083A" w:rsidRPr="00CD6A50" w:rsidRDefault="00A205BC" w:rsidP="00A205BC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                                        Городовиковского городск</w:t>
            </w:r>
            <w:r w:rsidR="004F083A"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ого </w:t>
            </w:r>
          </w:p>
          <w:p w:rsidR="004F083A" w:rsidRPr="00CD6A50" w:rsidRDefault="00C22A1F" w:rsidP="00C22A1F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                                        </w:t>
            </w:r>
            <w:r w:rsidR="004F083A"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муниципального образования </w:t>
            </w:r>
          </w:p>
          <w:p w:rsidR="004F083A" w:rsidRPr="00CD6A50" w:rsidRDefault="00C22A1F" w:rsidP="00C22A1F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                            </w:t>
            </w:r>
            <w:r w:rsidR="004F083A"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>Республики Калмыкия</w:t>
            </w:r>
          </w:p>
          <w:p w:rsidR="004F083A" w:rsidRPr="00CD6A50" w:rsidRDefault="00C22A1F" w:rsidP="00C22A1F">
            <w:pPr>
              <w:shd w:val="clear" w:color="auto" w:fill="FFFFFF"/>
              <w:jc w:val="center"/>
              <w:textAlignment w:val="baseline"/>
              <w:outlineLvl w:val="1"/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                                                                                                </w:t>
            </w:r>
            <w:r w:rsidR="0006297B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                        №  30</w:t>
            </w:r>
            <w:bookmarkStart w:id="39" w:name="_GoBack"/>
            <w:bookmarkEnd w:id="39"/>
            <w:r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  от  29 сентября 2022</w:t>
            </w:r>
            <w:r w:rsidR="004F083A" w:rsidRPr="00CD6A50">
              <w:rPr>
                <w:rFonts w:ascii="Times New Roman" w:hAnsi="Times New Roman" w:cs="Times New Roman"/>
                <w:color w:val="000000"/>
                <w:spacing w:val="2"/>
                <w:sz w:val="20"/>
                <w:szCs w:val="20"/>
              </w:rPr>
              <w:t xml:space="preserve"> г.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</w:pPr>
            <w:r w:rsidRPr="00CD6A5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  <w:lang w:eastAsia="ru-RU"/>
              </w:rPr>
              <w:t>Состав комиссии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CD6A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по соблюдению требований депутатской этики  и урегулированию конфликта интересов</w:t>
            </w: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F083A" w:rsidRPr="00CD6A50" w:rsidRDefault="004F083A" w:rsidP="004F083A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tbl>
            <w:tblPr>
              <w:tblW w:w="0" w:type="auto"/>
              <w:tblInd w:w="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056"/>
              <w:gridCol w:w="485"/>
              <w:gridCol w:w="5784"/>
            </w:tblGrid>
            <w:tr w:rsidR="004F083A" w:rsidRPr="00CD6A50" w:rsidTr="00A205BC">
              <w:trPr>
                <w:trHeight w:val="146"/>
              </w:trPr>
              <w:tc>
                <w:tcPr>
                  <w:tcW w:w="3056" w:type="dxa"/>
                  <w:shd w:val="clear" w:color="auto" w:fill="auto"/>
                </w:tcPr>
                <w:p w:rsidR="004F083A" w:rsidRPr="00CD6A50" w:rsidRDefault="00C22A1F" w:rsidP="00954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Убушаева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Н.Б.</w:t>
                  </w:r>
                </w:p>
              </w:tc>
              <w:tc>
                <w:tcPr>
                  <w:tcW w:w="485" w:type="dxa"/>
                  <w:shd w:val="clear" w:color="auto" w:fill="auto"/>
                </w:tcPr>
                <w:p w:rsidR="004F083A" w:rsidRPr="00CD6A50" w:rsidRDefault="004F083A" w:rsidP="009545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:rsidR="004F083A" w:rsidRPr="00CD6A50" w:rsidRDefault="00C22A1F" w:rsidP="009545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депутат </w:t>
                  </w:r>
                  <w:r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Собрания депутатов</w:t>
                  </w:r>
                  <w:r w:rsidR="004F083A"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 председатель комиссии;</w:t>
                  </w:r>
                </w:p>
              </w:tc>
            </w:tr>
            <w:tr w:rsidR="004F083A" w:rsidRPr="00CD6A50" w:rsidTr="00A205BC">
              <w:trPr>
                <w:trHeight w:val="146"/>
              </w:trPr>
              <w:tc>
                <w:tcPr>
                  <w:tcW w:w="3056" w:type="dxa"/>
                  <w:shd w:val="clear" w:color="auto" w:fill="auto"/>
                </w:tcPr>
                <w:p w:rsidR="004F083A" w:rsidRPr="00CD6A50" w:rsidRDefault="00C22A1F" w:rsidP="00954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Остапенко Е.А.</w:t>
                  </w:r>
                  <w:r w:rsidR="004F083A"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5" w:type="dxa"/>
                  <w:shd w:val="clear" w:color="auto" w:fill="auto"/>
                </w:tcPr>
                <w:p w:rsidR="004F083A" w:rsidRPr="00CD6A50" w:rsidRDefault="00C22A1F" w:rsidP="009545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:rsidR="004F083A" w:rsidRPr="00CD6A50" w:rsidRDefault="00C22A1F" w:rsidP="00C2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депутат</w:t>
                  </w:r>
                  <w:r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Собрания депутатов,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заместитель </w:t>
                  </w:r>
                  <w:r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комиссии</w:t>
                  </w:r>
                </w:p>
              </w:tc>
            </w:tr>
            <w:tr w:rsidR="004F083A" w:rsidRPr="00CD6A50" w:rsidTr="00A205BC">
              <w:trPr>
                <w:trHeight w:val="146"/>
              </w:trPr>
              <w:tc>
                <w:tcPr>
                  <w:tcW w:w="3056" w:type="dxa"/>
                  <w:shd w:val="clear" w:color="auto" w:fill="auto"/>
                </w:tcPr>
                <w:p w:rsidR="004F083A" w:rsidRPr="00CD6A50" w:rsidRDefault="00C22A1F" w:rsidP="00954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Сельнинов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Н.</w:t>
                  </w:r>
                </w:p>
              </w:tc>
              <w:tc>
                <w:tcPr>
                  <w:tcW w:w="485" w:type="dxa"/>
                  <w:shd w:val="clear" w:color="auto" w:fill="auto"/>
                </w:tcPr>
                <w:p w:rsidR="004F083A" w:rsidRPr="00CD6A50" w:rsidRDefault="004F083A" w:rsidP="009545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:rsidR="004F083A" w:rsidRPr="00CD6A50" w:rsidRDefault="00C22A1F" w:rsidP="00C22A1F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="004F083A"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епутат</w:t>
                  </w:r>
                  <w:r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Собрания депутатов, секретарь комиссии</w:t>
                  </w:r>
                </w:p>
              </w:tc>
            </w:tr>
            <w:tr w:rsidR="004F083A" w:rsidRPr="00CD6A50" w:rsidTr="00255056">
              <w:trPr>
                <w:trHeight w:val="146"/>
              </w:trPr>
              <w:tc>
                <w:tcPr>
                  <w:tcW w:w="9325" w:type="dxa"/>
                  <w:gridSpan w:val="3"/>
                  <w:shd w:val="clear" w:color="auto" w:fill="auto"/>
                </w:tcPr>
                <w:p w:rsidR="004F083A" w:rsidRPr="00CD6A50" w:rsidRDefault="004F083A" w:rsidP="009545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члены комиссии:</w:t>
                  </w:r>
                </w:p>
              </w:tc>
            </w:tr>
            <w:tr w:rsidR="004F083A" w:rsidRPr="00CD6A50" w:rsidTr="00A205BC">
              <w:trPr>
                <w:trHeight w:val="146"/>
              </w:trPr>
              <w:tc>
                <w:tcPr>
                  <w:tcW w:w="3056" w:type="dxa"/>
                  <w:shd w:val="clear" w:color="auto" w:fill="auto"/>
                </w:tcPr>
                <w:p w:rsidR="004F083A" w:rsidRPr="00CD6A50" w:rsidRDefault="0006297B" w:rsidP="00954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Березовская Н.В.</w:t>
                  </w:r>
                  <w:r w:rsidR="00C22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85" w:type="dxa"/>
                  <w:shd w:val="clear" w:color="auto" w:fill="auto"/>
                </w:tcPr>
                <w:p w:rsidR="004F083A" w:rsidRPr="00CD6A50" w:rsidRDefault="004F083A" w:rsidP="009545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:rsidR="004F083A" w:rsidRPr="00CD6A50" w:rsidRDefault="00C22A1F" w:rsidP="00954515">
                  <w:pPr>
                    <w:keepNext/>
                    <w:keepLines/>
                    <w:spacing w:after="0" w:line="240" w:lineRule="auto"/>
                    <w:outlineLvl w:val="0"/>
                    <w:rPr>
                      <w:rFonts w:ascii="Times New Roman" w:eastAsiaTheme="majorEastAsia" w:hAnsi="Times New Roman" w:cs="Times New Roman"/>
                      <w:b/>
                      <w:bCs/>
                      <w:color w:val="000000" w:themeColor="text1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епутат Собрания депутатов</w:t>
                  </w:r>
                </w:p>
              </w:tc>
            </w:tr>
            <w:tr w:rsidR="004F083A" w:rsidRPr="00CD6A50" w:rsidTr="00A205BC">
              <w:trPr>
                <w:trHeight w:val="146"/>
              </w:trPr>
              <w:tc>
                <w:tcPr>
                  <w:tcW w:w="3056" w:type="dxa"/>
                  <w:shd w:val="clear" w:color="auto" w:fill="auto"/>
                </w:tcPr>
                <w:p w:rsidR="00C22A1F" w:rsidRPr="00CD6A50" w:rsidRDefault="004F083A" w:rsidP="00C22A1F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proofErr w:type="spellStart"/>
                  <w:r w:rsidR="00C22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Колерт</w:t>
                  </w:r>
                  <w:proofErr w:type="spellEnd"/>
                  <w:r w:rsidR="00C22A1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В.Э.</w:t>
                  </w:r>
                </w:p>
                <w:p w:rsidR="004F083A" w:rsidRPr="00CD6A50" w:rsidRDefault="004F083A" w:rsidP="0095451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485" w:type="dxa"/>
                  <w:shd w:val="clear" w:color="auto" w:fill="auto"/>
                </w:tcPr>
                <w:p w:rsidR="004F083A" w:rsidRPr="00CD6A50" w:rsidRDefault="004F083A" w:rsidP="00954515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D6A50"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</w:p>
              </w:tc>
              <w:tc>
                <w:tcPr>
                  <w:tcW w:w="5784" w:type="dxa"/>
                  <w:shd w:val="clear" w:color="auto" w:fill="auto"/>
                </w:tcPr>
                <w:p w:rsidR="004F083A" w:rsidRPr="00CD6A50" w:rsidRDefault="00255056" w:rsidP="00954515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</w:t>
                  </w:r>
                  <w:r w:rsidRPr="00CD6A5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епутат Собрания депутатов</w:t>
                  </w:r>
                </w:p>
              </w:tc>
            </w:tr>
          </w:tbl>
          <w:p w:rsidR="004F083A" w:rsidRPr="00CD6A50" w:rsidRDefault="004F083A" w:rsidP="004F083A">
            <w:pPr>
              <w:shd w:val="clear" w:color="auto" w:fill="FFFFFF"/>
              <w:spacing w:before="100" w:beforeAutospacing="1" w:after="100" w:afterAutospacing="1" w:line="384" w:lineRule="auto"/>
              <w:outlineLvl w:val="0"/>
              <w:rPr>
                <w:rFonts w:ascii="Tahoma" w:eastAsia="Times New Roman" w:hAnsi="Tahoma" w:cs="Tahoma"/>
                <w:b/>
                <w:bCs/>
                <w:kern w:val="36"/>
                <w:sz w:val="24"/>
                <w:szCs w:val="24"/>
                <w:lang w:eastAsia="ru-RU"/>
              </w:rPr>
            </w:pPr>
          </w:p>
          <w:p w:rsidR="004F083A" w:rsidRDefault="004F083A" w:rsidP="004F083A"/>
          <w:p w:rsidR="004F083A" w:rsidRPr="004F083A" w:rsidRDefault="004F083A" w:rsidP="004F083A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4F083A" w:rsidRPr="004F083A" w:rsidRDefault="004F083A" w:rsidP="00954515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CD6A50" w:rsidRPr="00CD6A50" w:rsidRDefault="00CD6A50" w:rsidP="00CD6A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CD6A50" w:rsidRPr="00CD6A50" w:rsidRDefault="00CD6A50" w:rsidP="00CD6A50">
      <w:pPr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sectPr w:rsidR="00CD6A50" w:rsidRPr="00CD6A50" w:rsidSect="00A205B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33070"/>
    <w:multiLevelType w:val="multilevel"/>
    <w:tmpl w:val="0ABACA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D131FEB"/>
    <w:multiLevelType w:val="hybridMultilevel"/>
    <w:tmpl w:val="AEC2E054"/>
    <w:lvl w:ilvl="0" w:tplc="AB56A27A">
      <w:start w:val="1"/>
      <w:numFmt w:val="decimal"/>
      <w:lvlText w:val="%1."/>
      <w:lvlJc w:val="left"/>
      <w:pPr>
        <w:ind w:left="1110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5ACB"/>
    <w:rsid w:val="0006297B"/>
    <w:rsid w:val="00150E3D"/>
    <w:rsid w:val="001D0EE8"/>
    <w:rsid w:val="00255056"/>
    <w:rsid w:val="00471ECD"/>
    <w:rsid w:val="00472D77"/>
    <w:rsid w:val="004F083A"/>
    <w:rsid w:val="00624368"/>
    <w:rsid w:val="006A302F"/>
    <w:rsid w:val="006C5288"/>
    <w:rsid w:val="008937EA"/>
    <w:rsid w:val="00943560"/>
    <w:rsid w:val="00945ACB"/>
    <w:rsid w:val="00975614"/>
    <w:rsid w:val="00A205BC"/>
    <w:rsid w:val="00C22A1F"/>
    <w:rsid w:val="00C45389"/>
    <w:rsid w:val="00CD6A50"/>
    <w:rsid w:val="00F51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8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08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F08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8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64203.8" TargetMode="External"/><Relationship Id="rId13" Type="http://schemas.openxmlformats.org/officeDocument/2006/relationships/hyperlink" Target="http://donland.ru/name=%22BM1017%22" TargetMode="External"/><Relationship Id="rId18" Type="http://schemas.openxmlformats.org/officeDocument/2006/relationships/hyperlink" Target="http://donland.ru/name=%22BM1033%22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hyperlink" Target="http://donland.ru/name=%22BM1015%22" TargetMode="External"/><Relationship Id="rId17" Type="http://schemas.openxmlformats.org/officeDocument/2006/relationships/hyperlink" Target="http://donland.ru/name=%22BM1037%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onland.ru/name=%22BM1036%22" TargetMode="External"/><Relationship Id="rId20" Type="http://schemas.openxmlformats.org/officeDocument/2006/relationships/hyperlink" Target="http://donland.ru/name=%22BM1038%22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donland.ru/name=%22BM1012%22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donland.ru/name=%22BM1029%22" TargetMode="External"/><Relationship Id="rId10" Type="http://schemas.openxmlformats.org/officeDocument/2006/relationships/hyperlink" Target="http://donland.ru/name=%22BM1011%22" TargetMode="External"/><Relationship Id="rId19" Type="http://schemas.openxmlformats.org/officeDocument/2006/relationships/hyperlink" Target="http://donland.ru/name=%22BM1034%22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donland.ru/name=%22BM1010%22" TargetMode="External"/><Relationship Id="rId14" Type="http://schemas.openxmlformats.org/officeDocument/2006/relationships/hyperlink" Target="http://donland.ru/name=%22BM1028%22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7A1573-63BB-4CFB-99BD-B9573D700F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7</Pages>
  <Words>2127</Words>
  <Characters>12125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2022-09-29T06:15:00Z</cp:lastPrinted>
  <dcterms:created xsi:type="dcterms:W3CDTF">2022-09-28T11:24:00Z</dcterms:created>
  <dcterms:modified xsi:type="dcterms:W3CDTF">2022-09-29T11:54:00Z</dcterms:modified>
</cp:coreProperties>
</file>