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0F6548" w:rsidTr="00210B56">
        <w:trPr>
          <w:trHeight w:val="1797"/>
        </w:trPr>
        <w:tc>
          <w:tcPr>
            <w:tcW w:w="4498" w:type="dxa"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0F6548" w:rsidRDefault="00327160" w:rsidP="00210B5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BB31BE1" wp14:editId="1141488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8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0F6548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78714C">
        <w:rPr>
          <w:rFonts w:ascii="Times New Roman" w:eastAsia="Calibri" w:hAnsi="Times New Roman" w:cs="Times New Roman"/>
          <w:sz w:val="22"/>
          <w:szCs w:val="22"/>
          <w:lang w:eastAsia="en-US"/>
        </w:rPr>
        <w:t>29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78714C">
        <w:rPr>
          <w:rFonts w:ascii="Times New Roman" w:eastAsia="Calibri" w:hAnsi="Times New Roman" w:cs="Times New Roman"/>
          <w:sz w:val="22"/>
          <w:szCs w:val="22"/>
          <w:lang w:eastAsia="en-US"/>
        </w:rPr>
        <w:t>декабря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30D3D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="008D176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="004374E1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</w:t>
      </w:r>
      <w:r w:rsid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</w:t>
      </w:r>
      <w:r w:rsidR="005C2EB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78714C">
        <w:rPr>
          <w:rFonts w:ascii="Times New Roman" w:eastAsia="Calibri" w:hAnsi="Times New Roman" w:cs="Times New Roman"/>
          <w:sz w:val="22"/>
          <w:szCs w:val="22"/>
          <w:lang w:eastAsia="en-US"/>
        </w:rPr>
        <w:t>237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>-п</w:t>
      </w:r>
      <w:r w:rsidR="00D32E7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 w:rsidR="005C2EBD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</w:t>
      </w:r>
      <w:proofErr w:type="spellStart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</w:t>
      </w:r>
      <w:proofErr w:type="spellEnd"/>
    </w:p>
    <w:p w:rsidR="00D362E4" w:rsidRDefault="00D362E4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34007E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 и дополнений в Постановление администра</w:t>
      </w:r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ции </w:t>
      </w:r>
      <w:proofErr w:type="spellStart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Городовиковского</w:t>
      </w:r>
      <w:proofErr w:type="spellEnd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ГМО РК от 02 июля 2020г. №11</w:t>
      </w:r>
      <w:r w:rsidR="002B07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7519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2B07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Развитие культуры </w:t>
      </w:r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4A3B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B02D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администрация ГГМО РК</w:t>
      </w:r>
    </w:p>
    <w:p w:rsidR="009F5935" w:rsidRDefault="009F5935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BA0D92" w:rsidRDefault="00BA0D92" w:rsidP="00BA0D92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следующие изменения и дополнения в муниципальную программу 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утвержденную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РК от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июля 2020 г. № 11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-п «Об утверждении муниципальной программы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9F5935" w:rsidRDefault="009F5935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0D92" w:rsidRPr="00BA0D92" w:rsidRDefault="00BA0D92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» паспорта муниципальной Программы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</w:t>
      </w:r>
      <w:r w:rsidR="00630D3D">
        <w:rPr>
          <w:rFonts w:ascii="Times New Roman" w:eastAsia="Calibri" w:hAnsi="Times New Roman" w:cs="Times New Roman"/>
          <w:sz w:val="24"/>
          <w:szCs w:val="24"/>
          <w:lang w:eastAsia="en-US"/>
        </w:rPr>
        <w:t>-2025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год»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BA0D92" w:rsidTr="00BA0D92">
        <w:tc>
          <w:tcPr>
            <w:tcW w:w="1844" w:type="dxa"/>
          </w:tcPr>
          <w:p w:rsidR="00BA0D92" w:rsidRDefault="000B5F67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BA0D92" w:rsidRDefault="00EB4FE5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</w:t>
            </w:r>
            <w:r w:rsidR="0017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2020-2025гг. предусмотрено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38938,78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5155,28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5419,6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6823,9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7180,0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7180,0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630D3D" w:rsidP="007871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7180,0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</w:tbl>
    <w:p w:rsidR="009F5935" w:rsidRDefault="009F593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0861" w:rsidRDefault="00BA0D92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60861" w:rsidRP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="0060519B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Ресурсное обеспечение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муниципальной программы 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p w:rsidR="00860861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программы 2020-2025гг. предусмотрено 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38938,78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2020 год – 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5155,28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5419,6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6823,9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7180,0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7180,0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7180,0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1.3.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1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библиотечного дела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EB4FE5" w:rsidTr="00EB4FE5">
        <w:tc>
          <w:tcPr>
            <w:tcW w:w="1844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12114,9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1462,7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1582,2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2170,0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7871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EB4FE5" w:rsidRPr="00BA0D92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Default="000E5EE6" w:rsidP="000E5E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1.4.</w:t>
      </w:r>
      <w:r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Раздел 6. Ресурсное обеспечение реализации муниципальной подпрограммы 1 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библиотечного дела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2020-2025гг. предусмотрено –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12114,9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год – 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1462,7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2B0765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1582,2</w:t>
      </w:r>
      <w:r w:rsid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2170,0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2300,0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2300,0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2300,0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AA45A5" w:rsidRDefault="00AA45A5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45A5" w:rsidRDefault="00AA45A5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1.5.</w:t>
      </w:r>
      <w:r w:rsidRP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подпрограммы 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досуга и повышение </w:t>
      </w:r>
      <w:proofErr w:type="gramStart"/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предоставления услуг учреждений культуры</w:t>
      </w:r>
      <w:proofErr w:type="gramEnd"/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AA45A5" w:rsidTr="00EE286F">
        <w:tc>
          <w:tcPr>
            <w:tcW w:w="1844" w:type="dxa"/>
          </w:tcPr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</w:t>
            </w:r>
            <w:r w:rsidR="00AF1F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ммы 2020-2025гг. предусмотрено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26823,88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</w:t>
            </w:r>
            <w:r w:rsidR="00AF1F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3692,58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3837,4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4653,9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4880,0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4880,0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7871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4880,0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AA45A5" w:rsidRDefault="00AA45A5" w:rsidP="00AA45A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1.6.</w:t>
      </w:r>
      <w:r w:rsidRP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«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досуга и повышение </w:t>
      </w:r>
      <w:proofErr w:type="gramStart"/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предоставления услуг учреждений культуры</w:t>
      </w:r>
      <w:proofErr w:type="gramEnd"/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AA45A5" w:rsidRDefault="00AA45A5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26823,88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уб.</w:t>
      </w:r>
    </w:p>
    <w:p w:rsidR="00AA45A5" w:rsidRDefault="00AF1F22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3692,58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AA45A5" w:rsidRDefault="00AF1F22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3837,4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AA45A5" w:rsidRDefault="00AF1F22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4653,9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AA45A5" w:rsidRDefault="00AF1F22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4880,0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AA45A5" w:rsidRDefault="00AF1F22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4880,0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AA45A5" w:rsidRDefault="00AF1F22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4880,0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932CCF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. Приложение №3 к муниципальной программе ресурсное обеспечение реализации муниципальной программы «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в ГГМО РК на 2020-2025гг.» читать в новой редакции:</w:t>
      </w: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0E5EE6" w:rsidRPr="00B76BD3" w:rsidSect="00932CC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5"/>
        <w:tblW w:w="15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1"/>
        <w:gridCol w:w="500"/>
        <w:gridCol w:w="571"/>
        <w:gridCol w:w="428"/>
        <w:gridCol w:w="395"/>
        <w:gridCol w:w="2780"/>
        <w:gridCol w:w="1701"/>
        <w:gridCol w:w="567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928"/>
      </w:tblGrid>
      <w:tr w:rsidR="00C66823" w:rsidRPr="009754BD" w:rsidTr="00C66823">
        <w:trPr>
          <w:trHeight w:val="135"/>
        </w:trPr>
        <w:tc>
          <w:tcPr>
            <w:tcW w:w="2465" w:type="dxa"/>
            <w:gridSpan w:val="5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780" w:type="dxa"/>
            <w:vMerge w:val="restart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889" w:type="dxa"/>
            <w:gridSpan w:val="6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бюджета муниципального образования (тыс. руб.), годы</w:t>
            </w:r>
          </w:p>
        </w:tc>
      </w:tr>
      <w:tr w:rsidR="00C66823" w:rsidRPr="009754BD" w:rsidTr="00C66823">
        <w:trPr>
          <w:trHeight w:val="330"/>
        </w:trPr>
        <w:tc>
          <w:tcPr>
            <w:tcW w:w="571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00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571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428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95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2780" w:type="dxa"/>
            <w:vMerge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709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2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 2020г.</w:t>
            </w:r>
          </w:p>
        </w:tc>
        <w:tc>
          <w:tcPr>
            <w:tcW w:w="992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 период 2021г.</w:t>
            </w:r>
          </w:p>
        </w:tc>
        <w:tc>
          <w:tcPr>
            <w:tcW w:w="993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2022г.</w:t>
            </w:r>
          </w:p>
        </w:tc>
        <w:tc>
          <w:tcPr>
            <w:tcW w:w="992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992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928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C66823" w:rsidRPr="0078714C" w:rsidTr="00C66823">
        <w:trPr>
          <w:trHeight w:val="1110"/>
        </w:trPr>
        <w:tc>
          <w:tcPr>
            <w:tcW w:w="571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0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1701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5419,6</w:t>
            </w:r>
          </w:p>
        </w:tc>
        <w:tc>
          <w:tcPr>
            <w:tcW w:w="993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6823,9</w:t>
            </w:r>
          </w:p>
        </w:tc>
        <w:tc>
          <w:tcPr>
            <w:tcW w:w="992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992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928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7180,0</w:t>
            </w:r>
          </w:p>
        </w:tc>
      </w:tr>
      <w:tr w:rsidR="00C66823" w:rsidRPr="0078714C" w:rsidTr="00C66823">
        <w:trPr>
          <w:trHeight w:val="1410"/>
        </w:trPr>
        <w:tc>
          <w:tcPr>
            <w:tcW w:w="571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5419,6</w:t>
            </w:r>
          </w:p>
        </w:tc>
        <w:tc>
          <w:tcPr>
            <w:tcW w:w="993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6823,9</w:t>
            </w:r>
          </w:p>
        </w:tc>
        <w:tc>
          <w:tcPr>
            <w:tcW w:w="992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992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928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</w:tr>
      <w:tr w:rsidR="00C66823" w:rsidRPr="0078714C" w:rsidTr="00C66823">
        <w:trPr>
          <w:trHeight w:val="330"/>
        </w:trPr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1582,2</w:t>
            </w:r>
          </w:p>
        </w:tc>
        <w:tc>
          <w:tcPr>
            <w:tcW w:w="993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2170,0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928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2300,0</w:t>
            </w:r>
          </w:p>
        </w:tc>
      </w:tr>
      <w:tr w:rsidR="00C66823" w:rsidRPr="0078714C" w:rsidTr="00C66823">
        <w:trPr>
          <w:trHeight w:val="360"/>
        </w:trPr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1582,2</w:t>
            </w:r>
          </w:p>
        </w:tc>
        <w:tc>
          <w:tcPr>
            <w:tcW w:w="993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2170,0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928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</w:tr>
      <w:tr w:rsidR="00C66823" w:rsidRPr="0078714C" w:rsidTr="00C66823"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Деятельность городских библиотек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92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992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66823" w:rsidRPr="008B70B0" w:rsidTr="00C66823"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152,10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10,8</w:t>
            </w:r>
          </w:p>
        </w:tc>
        <w:tc>
          <w:tcPr>
            <w:tcW w:w="993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8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C66823" w:rsidRPr="0078714C" w:rsidTr="00C66823">
        <w:tc>
          <w:tcPr>
            <w:tcW w:w="571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49101М5030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1309,10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1414,0</w:t>
            </w:r>
          </w:p>
        </w:tc>
        <w:tc>
          <w:tcPr>
            <w:tcW w:w="993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1900,0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928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2000,0</w:t>
            </w:r>
          </w:p>
        </w:tc>
      </w:tr>
      <w:tr w:rsidR="00C66823" w:rsidRPr="0078714C" w:rsidTr="00C66823">
        <w:trPr>
          <w:trHeight w:val="690"/>
        </w:trPr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1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«Развитие досуга и повышение </w:t>
            </w:r>
            <w:proofErr w:type="gramStart"/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2020-2025гг»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4920000000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3837,4</w:t>
            </w:r>
          </w:p>
        </w:tc>
        <w:tc>
          <w:tcPr>
            <w:tcW w:w="993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4653,9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928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4880,0</w:t>
            </w:r>
          </w:p>
        </w:tc>
      </w:tr>
      <w:tr w:rsidR="00C66823" w:rsidRPr="0078714C" w:rsidTr="00C66823">
        <w:trPr>
          <w:trHeight w:val="690"/>
        </w:trPr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3837,4</w:t>
            </w:r>
          </w:p>
        </w:tc>
        <w:tc>
          <w:tcPr>
            <w:tcW w:w="993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4653,9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928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</w:tr>
      <w:tr w:rsidR="00C66823" w:rsidRPr="0078714C" w:rsidTr="00C66823"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организации досуга Дома культуры</w:t>
            </w:r>
          </w:p>
        </w:tc>
        <w:tc>
          <w:tcPr>
            <w:tcW w:w="1701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C66823" w:rsidRPr="001E4FCF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777,28</w:t>
            </w:r>
          </w:p>
        </w:tc>
        <w:tc>
          <w:tcPr>
            <w:tcW w:w="992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993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8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1E4FCF" w:rsidRPr="0078714C" w:rsidTr="00C66823">
        <w:tc>
          <w:tcPr>
            <w:tcW w:w="571" w:type="dxa"/>
            <w:vMerge/>
          </w:tcPr>
          <w:p w:rsidR="001E4FCF" w:rsidRPr="0078714C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1E4FCF" w:rsidRPr="0078714C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730,5</w:t>
            </w:r>
          </w:p>
        </w:tc>
        <w:tc>
          <w:tcPr>
            <w:tcW w:w="993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750,0</w:t>
            </w:r>
          </w:p>
        </w:tc>
        <w:tc>
          <w:tcPr>
            <w:tcW w:w="992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992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928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800,0</w:t>
            </w:r>
          </w:p>
        </w:tc>
      </w:tr>
      <w:tr w:rsidR="00C66823" w:rsidRPr="0078714C" w:rsidTr="00C66823"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92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66,70</w:t>
            </w:r>
          </w:p>
        </w:tc>
        <w:tc>
          <w:tcPr>
            <w:tcW w:w="992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3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28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</w:tr>
      <w:tr w:rsidR="00C66823" w:rsidRPr="0078714C" w:rsidTr="00C66823">
        <w:tc>
          <w:tcPr>
            <w:tcW w:w="571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1701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49201М2010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C66823" w:rsidRPr="001E4FCF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2848,6</w:t>
            </w:r>
          </w:p>
        </w:tc>
        <w:tc>
          <w:tcPr>
            <w:tcW w:w="992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3022,2</w:t>
            </w:r>
          </w:p>
        </w:tc>
        <w:tc>
          <w:tcPr>
            <w:tcW w:w="993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3723,9</w:t>
            </w:r>
          </w:p>
        </w:tc>
        <w:tc>
          <w:tcPr>
            <w:tcW w:w="992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3900,0</w:t>
            </w:r>
          </w:p>
        </w:tc>
        <w:tc>
          <w:tcPr>
            <w:tcW w:w="992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3900,0</w:t>
            </w:r>
          </w:p>
        </w:tc>
        <w:tc>
          <w:tcPr>
            <w:tcW w:w="928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3900,0</w:t>
            </w:r>
          </w:p>
        </w:tc>
      </w:tr>
    </w:tbl>
    <w:p w:rsidR="00C66823" w:rsidRPr="0078714C" w:rsidRDefault="00C66823" w:rsidP="00C6682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highlight w:val="yellow"/>
          <w:lang w:eastAsia="en-US"/>
        </w:rPr>
      </w:pPr>
    </w:p>
    <w:p w:rsidR="00EB4FE5" w:rsidRPr="0078714C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D6712" w:rsidRPr="001E4FCF" w:rsidRDefault="008D6712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32557C"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.Приложение №4 к муниципальной программе прогнозная (справочная) оценка ресурсного обеспечения реализации муниципальной программы «</w:t>
      </w:r>
      <w:r w:rsidR="0032557C"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культуры</w:t>
      </w:r>
      <w:r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ГГМО РК на 2020-2025гг.» читать в новой редакции:</w:t>
      </w:r>
    </w:p>
    <w:p w:rsidR="0076335E" w:rsidRPr="0078714C" w:rsidRDefault="0076335E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637"/>
        <w:gridCol w:w="3581"/>
        <w:gridCol w:w="1113"/>
        <w:gridCol w:w="1125"/>
        <w:gridCol w:w="1133"/>
        <w:gridCol w:w="1055"/>
        <w:gridCol w:w="1130"/>
        <w:gridCol w:w="1121"/>
        <w:gridCol w:w="1216"/>
      </w:tblGrid>
      <w:tr w:rsidR="0076335E" w:rsidRPr="0078714C" w:rsidTr="0078714C">
        <w:trPr>
          <w:trHeight w:val="120"/>
        </w:trPr>
        <w:tc>
          <w:tcPr>
            <w:tcW w:w="1701" w:type="dxa"/>
            <w:gridSpan w:val="2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637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3581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7893" w:type="dxa"/>
            <w:gridSpan w:val="7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850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637" w:type="dxa"/>
            <w:vMerge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vMerge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 2020г.</w:t>
            </w:r>
          </w:p>
        </w:tc>
        <w:tc>
          <w:tcPr>
            <w:tcW w:w="1133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 период 2021г.</w:t>
            </w:r>
          </w:p>
        </w:tc>
        <w:tc>
          <w:tcPr>
            <w:tcW w:w="105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2022г.</w:t>
            </w:r>
          </w:p>
        </w:tc>
        <w:tc>
          <w:tcPr>
            <w:tcW w:w="1130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112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1216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76335E" w:rsidRPr="0078714C" w:rsidTr="0078714C">
        <w:trPr>
          <w:trHeight w:val="210"/>
        </w:trPr>
        <w:tc>
          <w:tcPr>
            <w:tcW w:w="851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76335E" w:rsidRPr="00006D77" w:rsidRDefault="00006D77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06D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38938,78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5419,6</w:t>
            </w:r>
          </w:p>
        </w:tc>
        <w:tc>
          <w:tcPr>
            <w:tcW w:w="1055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6823,9</w:t>
            </w:r>
          </w:p>
        </w:tc>
        <w:tc>
          <w:tcPr>
            <w:tcW w:w="1130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1121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1216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7180,0</w:t>
            </w:r>
          </w:p>
        </w:tc>
      </w:tr>
      <w:tr w:rsidR="0076335E" w:rsidRPr="0078714C" w:rsidTr="0078714C">
        <w:trPr>
          <w:trHeight w:val="25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76335E" w:rsidRPr="00006D77" w:rsidRDefault="00006D77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06D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38938,78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5419,6</w:t>
            </w:r>
          </w:p>
        </w:tc>
        <w:tc>
          <w:tcPr>
            <w:tcW w:w="1055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6823,9</w:t>
            </w:r>
          </w:p>
        </w:tc>
        <w:tc>
          <w:tcPr>
            <w:tcW w:w="1130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1121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1216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</w:tr>
      <w:tr w:rsidR="0076335E" w:rsidRPr="0078714C" w:rsidTr="0078714C">
        <w:trPr>
          <w:trHeight w:val="21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в том числе: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76335E" w:rsidRPr="0078714C" w:rsidRDefault="00006D77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006D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38938,78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5419,6</w:t>
            </w:r>
          </w:p>
        </w:tc>
        <w:tc>
          <w:tcPr>
            <w:tcW w:w="1055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6823,9</w:t>
            </w:r>
          </w:p>
        </w:tc>
        <w:tc>
          <w:tcPr>
            <w:tcW w:w="1130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1121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1216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1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95"/>
        </w:trPr>
        <w:tc>
          <w:tcPr>
            <w:tcW w:w="851" w:type="dxa"/>
            <w:vMerge w:val="restart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7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12114,9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1582,2</w:t>
            </w:r>
          </w:p>
        </w:tc>
        <w:tc>
          <w:tcPr>
            <w:tcW w:w="1055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2170,0</w:t>
            </w:r>
          </w:p>
        </w:tc>
        <w:tc>
          <w:tcPr>
            <w:tcW w:w="1130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1121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1216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2300,0</w:t>
            </w:r>
          </w:p>
        </w:tc>
      </w:tr>
      <w:tr w:rsidR="0076335E" w:rsidRPr="0078714C" w:rsidTr="0078714C">
        <w:trPr>
          <w:trHeight w:val="25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12114,9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1582,2</w:t>
            </w:r>
          </w:p>
        </w:tc>
        <w:tc>
          <w:tcPr>
            <w:tcW w:w="1055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2170,0</w:t>
            </w:r>
          </w:p>
        </w:tc>
        <w:tc>
          <w:tcPr>
            <w:tcW w:w="1130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1121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1216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</w:tr>
      <w:tr w:rsidR="0076335E" w:rsidRPr="0078714C" w:rsidTr="0078714C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AF0905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76335E" w:rsidRPr="00AF0905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76335E" w:rsidRPr="00AF0905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76335E" w:rsidRPr="00AF0905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76335E" w:rsidRPr="00AF0905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76335E" w:rsidRPr="0078714C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12114,9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1582,2</w:t>
            </w:r>
          </w:p>
        </w:tc>
        <w:tc>
          <w:tcPr>
            <w:tcW w:w="1055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2170,0</w:t>
            </w:r>
          </w:p>
        </w:tc>
        <w:tc>
          <w:tcPr>
            <w:tcW w:w="1130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1121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1216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</w:tr>
      <w:tr w:rsidR="0076335E" w:rsidRPr="0078714C" w:rsidTr="0078714C">
        <w:trPr>
          <w:trHeight w:val="9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9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9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средства бюджета Республики </w:t>
            </w: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Калмыкия, планируемые к привлечению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30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240"/>
        </w:trPr>
        <w:tc>
          <w:tcPr>
            <w:tcW w:w="851" w:type="dxa"/>
            <w:vMerge w:val="restart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7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«Развитие досуга и повышение </w:t>
            </w:r>
            <w:proofErr w:type="gramStart"/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2020-2025гг»</w:t>
            </w: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26823,88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3837,4</w:t>
            </w:r>
          </w:p>
        </w:tc>
        <w:tc>
          <w:tcPr>
            <w:tcW w:w="1055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4653,9</w:t>
            </w:r>
          </w:p>
        </w:tc>
        <w:tc>
          <w:tcPr>
            <w:tcW w:w="1130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1121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1216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4880,0</w:t>
            </w:r>
          </w:p>
        </w:tc>
      </w:tr>
      <w:tr w:rsidR="0076335E" w:rsidRPr="0078714C" w:rsidTr="0078714C">
        <w:trPr>
          <w:trHeight w:val="24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26823,88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3837,4</w:t>
            </w:r>
          </w:p>
        </w:tc>
        <w:tc>
          <w:tcPr>
            <w:tcW w:w="1055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4653,9</w:t>
            </w:r>
          </w:p>
        </w:tc>
        <w:tc>
          <w:tcPr>
            <w:tcW w:w="1130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1121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1216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</w:tr>
      <w:tr w:rsidR="0076335E" w:rsidRPr="0078714C" w:rsidTr="0078714C">
        <w:trPr>
          <w:trHeight w:val="24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4C4B32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76335E" w:rsidRPr="004C4B32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76335E" w:rsidRPr="004C4B32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76335E" w:rsidRPr="004C4B32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76335E" w:rsidRPr="004C4B32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6335E" w:rsidRPr="0078714C" w:rsidTr="0078714C">
        <w:trPr>
          <w:trHeight w:val="21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76335E" w:rsidRPr="0078714C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26823,88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3837,4</w:t>
            </w:r>
          </w:p>
        </w:tc>
        <w:tc>
          <w:tcPr>
            <w:tcW w:w="1055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4653,9</w:t>
            </w:r>
          </w:p>
        </w:tc>
        <w:tc>
          <w:tcPr>
            <w:tcW w:w="1130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1121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1216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</w:tr>
      <w:tr w:rsidR="0076335E" w:rsidRPr="0078714C" w:rsidTr="0078714C">
        <w:trPr>
          <w:trHeight w:val="21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9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76335E" w:rsidRPr="0078714C" w:rsidRDefault="0076335E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0C310E" w:rsidRPr="0078714C" w:rsidSect="000E5EE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D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>ГМО РК  «</w:t>
      </w:r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«</w:t>
      </w:r>
      <w:r w:rsidRPr="002D2D41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«Развитие культуры </w:t>
      </w:r>
      <w:proofErr w:type="gramStart"/>
      <w:r w:rsidRPr="002D2D4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5988" w:rsidRPr="002D2D41" w:rsidRDefault="00015988" w:rsidP="0001598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2D41">
        <w:rPr>
          <w:rFonts w:ascii="Times New Roman" w:hAnsi="Times New Roman" w:cs="Times New Roman"/>
          <w:sz w:val="24"/>
          <w:szCs w:val="24"/>
        </w:rPr>
        <w:t xml:space="preserve">Настоящее постановление администрации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О</w:t>
      </w:r>
      <w:r w:rsidR="00F24DAD" w:rsidRPr="002D2D41">
        <w:rPr>
          <w:rFonts w:ascii="Times New Roman" w:hAnsi="Times New Roman" w:cs="Times New Roman"/>
          <w:sz w:val="24"/>
          <w:szCs w:val="24"/>
        </w:rPr>
        <w:t>внесении</w:t>
      </w:r>
      <w:proofErr w:type="spellEnd"/>
      <w:r w:rsidR="00F24DAD" w:rsidRPr="002D2D41">
        <w:rPr>
          <w:rFonts w:ascii="Times New Roman" w:hAnsi="Times New Roman" w:cs="Times New Roman"/>
          <w:sz w:val="24"/>
          <w:szCs w:val="24"/>
        </w:rPr>
        <w:t xml:space="preserve">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sz w:val="24"/>
          <w:szCs w:val="24"/>
        </w:rPr>
        <w:t xml:space="preserve"> ГМО РК от 02 июля 2020г. №116-п «О</w:t>
      </w:r>
      <w:r w:rsidRPr="002D2D41">
        <w:rPr>
          <w:rFonts w:ascii="Times New Roman" w:hAnsi="Times New Roman" w:cs="Times New Roman"/>
          <w:sz w:val="24"/>
          <w:szCs w:val="24"/>
        </w:rPr>
        <w:t xml:space="preserve">б утверждении муниципальной программы «Развитие культуры в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</w:t>
      </w:r>
      <w:proofErr w:type="gramEnd"/>
      <w:r w:rsidRPr="002D2D41">
        <w:rPr>
          <w:rFonts w:ascii="Times New Roman" w:hAnsi="Times New Roman" w:cs="Times New Roman"/>
          <w:sz w:val="24"/>
          <w:szCs w:val="24"/>
        </w:rPr>
        <w:t xml:space="preserve"> Калмыкия, подлежащих реализации на среднесрочный период 2020-2025 годы» с изм. и доп.,</w:t>
      </w:r>
      <w:r w:rsidRPr="002D2D41">
        <w:rPr>
          <w:rFonts w:ascii="Times New Roman" w:hAnsi="Times New Roman" w:cs="Times New Roman"/>
        </w:rPr>
        <w:t xml:space="preserve"> </w:t>
      </w:r>
      <w:r w:rsidRPr="002D2D41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015988" w:rsidRPr="0078714C" w:rsidRDefault="00015988" w:rsidP="0001598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5988" w:rsidRPr="002D2D41" w:rsidRDefault="00015988" w:rsidP="0001598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015988" w:rsidRPr="002D2D41" w:rsidRDefault="00015988" w:rsidP="0001598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D41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 xml:space="preserve">ГМО РК </w:t>
      </w:r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</w:t>
      </w:r>
      <w:r w:rsidRPr="002D2D41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«Развитие культуры </w:t>
      </w:r>
      <w:proofErr w:type="gramStart"/>
      <w:r w:rsidRPr="002D2D4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5988" w:rsidRPr="002D2D41" w:rsidRDefault="00015988" w:rsidP="00015988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>Настоящ</w:t>
      </w:r>
      <w:r w:rsidR="00F24DAD"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>ее постановление</w:t>
      </w:r>
      <w:r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D2D41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2D2D41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</w:t>
      </w:r>
      <w:r w:rsidR="00F24DAD" w:rsidRPr="002D2D41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bCs/>
          <w:sz w:val="24"/>
          <w:szCs w:val="24"/>
        </w:rPr>
        <w:t xml:space="preserve"> ГМО РК от 02 июля 2020г. №116-п </w:t>
      </w:r>
      <w:r w:rsidRPr="002D2D41">
        <w:rPr>
          <w:rFonts w:ascii="Times New Roman" w:hAnsi="Times New Roman" w:cs="Times New Roman"/>
          <w:bCs/>
          <w:sz w:val="24"/>
          <w:szCs w:val="24"/>
        </w:rPr>
        <w:t>«Об утверждении муниципальной программы «</w:t>
      </w:r>
      <w:r w:rsidRPr="002D2D41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r w:rsidRPr="002D2D41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2D2D41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Pr="002D2D41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</w:t>
      </w:r>
      <w:r w:rsidRPr="002D2D4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сумме </w:t>
      </w:r>
      <w:r w:rsidR="002D2D41" w:rsidRPr="002D2D41">
        <w:rPr>
          <w:rFonts w:ascii="Times New Roman" w:eastAsia="Calibri" w:hAnsi="Times New Roman" w:cs="Times New Roman"/>
          <w:sz w:val="22"/>
          <w:szCs w:val="22"/>
          <w:lang w:eastAsia="en-US"/>
        </w:rPr>
        <w:t>38938,78</w:t>
      </w:r>
      <w:r w:rsidR="00F24DAD" w:rsidRPr="002D2D4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2D2D4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тысяч рублей, в том числе </w:t>
      </w:r>
      <w:r w:rsidRPr="002D2D41">
        <w:rPr>
          <w:rFonts w:ascii="Times New Roman" w:hAnsi="Times New Roman" w:cs="Times New Roman"/>
          <w:bCs/>
          <w:sz w:val="22"/>
          <w:szCs w:val="22"/>
        </w:rPr>
        <w:t xml:space="preserve">за счет собственных средств бюджета </w:t>
      </w:r>
      <w:proofErr w:type="spellStart"/>
      <w:r w:rsidRPr="002D2D41">
        <w:rPr>
          <w:rFonts w:ascii="Times New Roman" w:hAnsi="Times New Roman" w:cs="Times New Roman"/>
          <w:bCs/>
          <w:sz w:val="22"/>
          <w:szCs w:val="22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bCs/>
          <w:sz w:val="22"/>
          <w:szCs w:val="22"/>
        </w:rPr>
        <w:t xml:space="preserve"> ГМО- </w:t>
      </w:r>
      <w:r w:rsidR="002D2D41" w:rsidRPr="002D2D41">
        <w:rPr>
          <w:rFonts w:ascii="Times New Roman" w:hAnsi="Times New Roman" w:cs="Times New Roman"/>
          <w:bCs/>
          <w:sz w:val="22"/>
          <w:szCs w:val="22"/>
        </w:rPr>
        <w:t>38938,78</w:t>
      </w:r>
      <w:r w:rsidR="00F24DAD" w:rsidRPr="002D2D4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D2D41">
        <w:rPr>
          <w:rFonts w:ascii="Times New Roman" w:hAnsi="Times New Roman" w:cs="Times New Roman"/>
          <w:bCs/>
          <w:sz w:val="22"/>
          <w:szCs w:val="22"/>
        </w:rPr>
        <w:t>тыс</w:t>
      </w:r>
      <w:proofErr w:type="gramEnd"/>
      <w:r w:rsidRPr="002D2D41">
        <w:rPr>
          <w:rFonts w:ascii="Times New Roman" w:hAnsi="Times New Roman" w:cs="Times New Roman"/>
          <w:bCs/>
          <w:sz w:val="22"/>
          <w:szCs w:val="22"/>
        </w:rPr>
        <w:t>.</w:t>
      </w:r>
      <w:r w:rsidRPr="002D2D41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015988" w:rsidRPr="002D2D41" w:rsidRDefault="00015988" w:rsidP="00015988">
      <w:pPr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015988" w:rsidRPr="002D2D41" w:rsidRDefault="00015988" w:rsidP="00015988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24DAD" w:rsidRPr="002D2D41" w:rsidRDefault="00F24DAD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DAD" w:rsidRPr="002D2D41" w:rsidRDefault="00F24DAD" w:rsidP="00F24DAD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в сети «Интернет» (</w:t>
      </w:r>
      <w:hyperlink r:id="rId9" w:history="1">
        <w:r w:rsidRPr="002D2D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D2D4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D2D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admgorodovikovsk</w:t>
        </w:r>
        <w:proofErr w:type="spellEnd"/>
        <w:r w:rsidRPr="002D2D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D2D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D2D4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2D2D41">
        <w:rPr>
          <w:rFonts w:ascii="Times New Roman" w:hAnsi="Times New Roman" w:cs="Times New Roman"/>
          <w:sz w:val="24"/>
          <w:szCs w:val="24"/>
        </w:rPr>
        <w:t>) и опубликовать в районной газете «Муниципальный Вестник».</w:t>
      </w:r>
    </w:p>
    <w:p w:rsidR="00F24DAD" w:rsidRPr="002D2D41" w:rsidRDefault="00F24DAD" w:rsidP="00F24DAD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D2D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2D4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24DAD" w:rsidRPr="0078714C" w:rsidRDefault="00F24DAD" w:rsidP="00F24DAD">
      <w:pPr>
        <w:pStyle w:val="a4"/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4DAD" w:rsidRPr="0078714C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4DAD" w:rsidRPr="002D2D41" w:rsidRDefault="002D2D41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Глава</w:t>
      </w:r>
      <w:r w:rsidR="00F24DAD" w:rsidRPr="002D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DAD"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</w:t>
      </w:r>
      <w:proofErr w:type="spellStart"/>
      <w:r w:rsidR="002D2D41" w:rsidRPr="002D2D41">
        <w:rPr>
          <w:rFonts w:ascii="Times New Roman" w:hAnsi="Times New Roman" w:cs="Times New Roman"/>
          <w:sz w:val="24"/>
          <w:szCs w:val="24"/>
        </w:rPr>
        <w:t>А.А.Окунов</w:t>
      </w:r>
      <w:proofErr w:type="spellEnd"/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2D2D41">
        <w:rPr>
          <w:rFonts w:ascii="Times New Roman" w:hAnsi="Times New Roman" w:cs="Times New Roman"/>
          <w:sz w:val="18"/>
          <w:szCs w:val="18"/>
        </w:rPr>
        <w:t>Нимгирова</w:t>
      </w:r>
      <w:proofErr w:type="spellEnd"/>
      <w:r w:rsidRPr="002D2D41">
        <w:rPr>
          <w:rFonts w:ascii="Times New Roman" w:hAnsi="Times New Roman" w:cs="Times New Roman"/>
          <w:sz w:val="18"/>
          <w:szCs w:val="18"/>
        </w:rPr>
        <w:t xml:space="preserve"> О.С.</w:t>
      </w:r>
    </w:p>
    <w:p w:rsidR="00F24DAD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2DB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постановлению администрации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 Республики Калмыкия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>от 02.07.2020 г. №116-п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МУНИЦИПАЛЬНАЯ ПРОГРАММА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Городовиковского</w:t>
      </w:r>
      <w:proofErr w:type="spellEnd"/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proofErr w:type="gramStart"/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городском</w:t>
      </w:r>
      <w:proofErr w:type="gramEnd"/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муниципальном </w:t>
      </w:r>
      <w:proofErr w:type="gramStart"/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образовании</w:t>
      </w:r>
      <w:proofErr w:type="gramEnd"/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Республики Калмыкия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на 2020-2025гг»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ПАСПОРТ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муниципальной программы «Развитие культуры </w:t>
      </w:r>
      <w:proofErr w:type="gram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«Развитие культуры </w:t>
            </w:r>
            <w:proofErr w:type="gramStart"/>
            <w:r w:rsidRPr="00232D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232D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232D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232D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Подпрограмма «Развитие библиотечного дела </w:t>
            </w:r>
            <w:proofErr w:type="gram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Подпрограмма «Развитие досуга и повышение </w:t>
            </w:r>
            <w:proofErr w:type="gram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232DB2" w:rsidRPr="00232DB2" w:rsidTr="0078714C">
        <w:trPr>
          <w:trHeight w:val="595"/>
        </w:trPr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РК»</w:t>
            </w:r>
          </w:p>
        </w:tc>
      </w:tr>
      <w:tr w:rsidR="00232DB2" w:rsidRPr="00232DB2" w:rsidTr="0078714C">
        <w:trPr>
          <w:trHeight w:val="595"/>
        </w:trPr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spacing w:before="6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Повышение качества и доступности  муниципальных услуг в сфере культуры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spacing w:before="60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создание оптимального условия для удовлетворения социальных и культурно-досуговых потребностей населения</w:t>
            </w:r>
          </w:p>
          <w:p w:rsidR="00232DB2" w:rsidRPr="00232DB2" w:rsidRDefault="00232DB2" w:rsidP="00232DB2">
            <w:pPr>
              <w:ind w:firstLine="0"/>
              <w:textAlignment w:val="baseline"/>
              <w:rPr>
                <w:rFonts w:ascii="inherit" w:hAnsi="inherit"/>
                <w:color w:val="666666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снижение финансовой нагрузки на бюджет муниципального образования за счет сокращения платежей за топливно-энергетические ресурсы.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-уровень фактической обеспеченности библиотеками от нормативной потребности, процентов;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-среднее число книговыдач в расчете на 1000 человек населения, единиц;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8"/>
              <w:gridCol w:w="6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  <w:r w:rsidRPr="00232DB2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-количество посещений библиотек в расчете на 1 жителя в год, посещений.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</w:p>
              </w:tc>
            </w:tr>
          </w:tbl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расчете на 1 жителя в год, посещений</w:t>
            </w: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2020-2025 годы. Разбивка программных мероприятий на этапы не предусматривается.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программы 2020-2025гг. предусмотрено </w:t>
            </w:r>
            <w:r w:rsidR="00E06D0B">
              <w:rPr>
                <w:rFonts w:ascii="Times New Roman" w:hAnsi="Times New Roman" w:cs="Times New Roman"/>
                <w:sz w:val="24"/>
                <w:szCs w:val="24"/>
              </w:rPr>
              <w:t>38938,78</w:t>
            </w: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из них: 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B30E85">
              <w:rPr>
                <w:rFonts w:ascii="Times New Roman" w:hAnsi="Times New Roman" w:cs="Times New Roman"/>
                <w:sz w:val="24"/>
                <w:szCs w:val="24"/>
              </w:rPr>
              <w:t>5155,28</w:t>
            </w:r>
            <w:r w:rsidRPr="00232D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E06D0B">
              <w:rPr>
                <w:rFonts w:ascii="Times New Roman" w:hAnsi="Times New Roman" w:cs="Times New Roman"/>
                <w:sz w:val="24"/>
                <w:szCs w:val="24"/>
              </w:rPr>
              <w:t>5419,6</w:t>
            </w: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E06D0B">
              <w:rPr>
                <w:rFonts w:ascii="Times New Roman" w:hAnsi="Times New Roman" w:cs="Times New Roman"/>
                <w:sz w:val="24"/>
                <w:szCs w:val="24"/>
              </w:rPr>
              <w:t>6823,9</w:t>
            </w: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06D0B">
              <w:rPr>
                <w:rFonts w:ascii="Times New Roman" w:hAnsi="Times New Roman" w:cs="Times New Roman"/>
                <w:sz w:val="24"/>
                <w:szCs w:val="24"/>
              </w:rPr>
              <w:t>7180,0</w:t>
            </w: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06D0B">
              <w:rPr>
                <w:rFonts w:ascii="Times New Roman" w:hAnsi="Times New Roman" w:cs="Times New Roman"/>
                <w:sz w:val="24"/>
                <w:szCs w:val="24"/>
              </w:rPr>
              <w:t>7180,0</w:t>
            </w: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06D0B">
              <w:rPr>
                <w:rFonts w:ascii="Times New Roman" w:hAnsi="Times New Roman" w:cs="Times New Roman"/>
                <w:sz w:val="24"/>
                <w:szCs w:val="24"/>
              </w:rPr>
              <w:t>7180,0</w:t>
            </w: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результаты, оценка планируемой эффективности реализации муниципальной </w:t>
            </w: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предотвращение физического и морального износа зданий, оборудования и инвентаря;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посещаемости Городского дома культуры;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увеличение количества культурно-массовых мероприятий и количества положительных отзывов о них;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укрепление материально-технической базы учреждения.</w:t>
            </w:r>
          </w:p>
        </w:tc>
      </w:tr>
    </w:tbl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программы, приоритеты и прогноз ее развития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32DB2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культуры в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2020-2025гг» разработана на основании Федерального Закона Российской Федерации от 06.10.2003г. № 131-ФЗ «Об общих принципах местного самоуправления в Российской Федерации», Федеральным Законом Российской Федерации от 7 мая 2013г.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</w:t>
      </w:r>
      <w:proofErr w:type="gramEnd"/>
      <w:r w:rsidRPr="00232DB2">
        <w:rPr>
          <w:rFonts w:ascii="Times New Roman" w:hAnsi="Times New Roman" w:cs="Times New Roman"/>
          <w:sz w:val="24"/>
          <w:szCs w:val="24"/>
        </w:rPr>
        <w:t xml:space="preserve"> процесса».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Одной из актуальных проблем современного гражданского общества остается кризис духовных и нравственных ценностей. Учреждения культуры и искусства вносят определенный вклад в организацию профилактической работы по преодолению негативных явлений, встречающихся в обществе. Формирование благоприятной культурно-творческой среды в учреждениях культуры, предоставление возможностей для творческого развития личности, особенно детей и подростков, вовлечение их в культурно-досуговую деятельность – поможет преодолеть эти проблемы.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функционирует 1 Дом культуры, который был сдан в эксплуатацию в 1975 году. Материальная база действующего объекта учреждения культуры изношена. Устойчивость и надежность здания и сооружения объекта социальной инфраструктуры требует значительных капиталовложений. Учредителем муниципального казенного учреждения является администрация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РК. В соответствии с Уставом Дом культуры оказывает услуги в сфере культуры, эстетического, патриотического, нравственного воспитания населения,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обеспечения инновационных процессов в сфере культуры.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32DB2">
        <w:rPr>
          <w:rFonts w:ascii="Times New Roman" w:hAnsi="Times New Roman" w:cs="Times New Roman"/>
          <w:sz w:val="24"/>
          <w:szCs w:val="24"/>
        </w:rPr>
        <w:t>Зрительный зал Дома культуры имеет 454 посадочных места.</w:t>
      </w:r>
      <w:proofErr w:type="gramEnd"/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Периодичность проведения мероприятий в зрительном зале Дома культуры составляет 2-3 раза в месяц </w:t>
      </w:r>
      <w:proofErr w:type="gramStart"/>
      <w:r w:rsidRPr="00232DB2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232DB2">
        <w:rPr>
          <w:rFonts w:ascii="Times New Roman" w:hAnsi="Times New Roman" w:cs="Times New Roman"/>
          <w:sz w:val="24"/>
          <w:szCs w:val="24"/>
        </w:rPr>
        <w:t xml:space="preserve"> работы. В Доме культуры проводятся обменные концерты, встречи, мероприятия организаций и учреждений города (профессиональные и календарные праздники, встречи выпускников, юбилейные мероприятия, выступления театров и государственных ансамблей, творческих коллективов республики и т.д.).    </w:t>
      </w:r>
    </w:p>
    <w:p w:rsidR="00232DB2" w:rsidRPr="00232DB2" w:rsidRDefault="00232DB2" w:rsidP="00232DB2">
      <w:pPr>
        <w:widowControl/>
        <w:autoSpaceDE/>
        <w:autoSpaceDN/>
        <w:adjustRightInd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Программа позволит наиболее эффективно использовать финансовые средства  на топливно-энергетические  ресурсы, значительно укрепить материально-техническую базу учреждения,  обеспечивать выполнение функций возложенных на администрацию </w:t>
      </w:r>
      <w:proofErr w:type="spellStart"/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 в части выполнения полномочий в сфере культуры</w:t>
      </w:r>
      <w:r w:rsidRPr="00232D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32DB2" w:rsidRPr="00232DB2" w:rsidRDefault="00232DB2" w:rsidP="00232DB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2.Цели и задачи реализации муниципальной программы.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Цель программы - повышение качества и доступности  муниципальных услуг в сфере культуры.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Основными задачами программы являются: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создание оптимального условия для удовлетворения социальных и культурно-досуговых потребностей населения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снижение финансовой нагрузки на бюджет муниципального образования за счет сокращения платежей за топливно-энергетические ресурсы.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3.Целевые показатели (индикаторы) эффективности реализации программы, описание ожидаемых конечных результатов реализации муниципальной 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4.Сроки и этапы реализации муниципальной программы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hAnsi="Times New Roman" w:cs="Times New Roman"/>
          <w:sz w:val="24"/>
          <w:szCs w:val="24"/>
        </w:rPr>
        <w:t>Срок реализации программы – 2020-2025 годы. Разбивка программных мероприятий на этапы не предусмотрена</w:t>
      </w: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5.Основные мероприятия муниципальной 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Программа, определяет целесообразность разработки и реализации нескольких направлений (подпрограмм), в том числе: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1.Подпрограмма «Развитие библиотечного дела»;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2.Подпрограмма "Развитие досуга и повышение </w:t>
      </w:r>
      <w:proofErr w:type="gramStart"/>
      <w:r w:rsidRPr="00232DB2">
        <w:rPr>
          <w:rFonts w:ascii="Times New Roman" w:hAnsi="Times New Roman" w:cs="Times New Roman"/>
          <w:sz w:val="24"/>
          <w:szCs w:val="24"/>
        </w:rPr>
        <w:t>качества предоставления услуг учреждений культуры</w:t>
      </w:r>
      <w:proofErr w:type="gramEnd"/>
      <w:r w:rsidRPr="00232DB2">
        <w:rPr>
          <w:rFonts w:ascii="Times New Roman" w:hAnsi="Times New Roman" w:cs="Times New Roman"/>
          <w:sz w:val="24"/>
          <w:szCs w:val="24"/>
        </w:rPr>
        <w:t>";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программы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Всего на реализацию программы</w:t>
      </w:r>
      <w:r w:rsidR="00B30E85">
        <w:rPr>
          <w:rFonts w:ascii="Times New Roman" w:hAnsi="Times New Roman" w:cs="Times New Roman"/>
          <w:sz w:val="24"/>
          <w:szCs w:val="24"/>
        </w:rPr>
        <w:t xml:space="preserve"> 2020-2025гг. предусмотрено </w:t>
      </w:r>
      <w:r w:rsidR="00E06D0B">
        <w:rPr>
          <w:rFonts w:ascii="Times New Roman" w:hAnsi="Times New Roman" w:cs="Times New Roman"/>
          <w:sz w:val="24"/>
          <w:szCs w:val="24"/>
        </w:rPr>
        <w:t>38938,78</w:t>
      </w:r>
      <w:r w:rsidRPr="00232DB2">
        <w:rPr>
          <w:rFonts w:ascii="Times New Roman" w:hAnsi="Times New Roman" w:cs="Times New Roman"/>
          <w:sz w:val="24"/>
          <w:szCs w:val="24"/>
        </w:rPr>
        <w:t xml:space="preserve"> тыс. руб. из них: 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B30E85">
        <w:rPr>
          <w:rFonts w:ascii="Times New Roman" w:hAnsi="Times New Roman" w:cs="Times New Roman"/>
          <w:sz w:val="24"/>
          <w:szCs w:val="24"/>
        </w:rPr>
        <w:t>5155,28</w:t>
      </w:r>
      <w:r w:rsidRPr="00232D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2DB2">
        <w:rPr>
          <w:rFonts w:ascii="Times New Roman" w:hAnsi="Times New Roman" w:cs="Times New Roman"/>
          <w:sz w:val="24"/>
          <w:szCs w:val="24"/>
        </w:rPr>
        <w:t xml:space="preserve">тыс. руб.; 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E06D0B">
        <w:rPr>
          <w:rFonts w:ascii="Times New Roman" w:hAnsi="Times New Roman" w:cs="Times New Roman"/>
          <w:sz w:val="24"/>
          <w:szCs w:val="24"/>
        </w:rPr>
        <w:t>5419,6</w:t>
      </w:r>
      <w:r w:rsidRPr="00232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32D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2DB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>.;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E06D0B">
        <w:rPr>
          <w:rFonts w:ascii="Times New Roman" w:hAnsi="Times New Roman" w:cs="Times New Roman"/>
          <w:sz w:val="24"/>
          <w:szCs w:val="24"/>
        </w:rPr>
        <w:t>6823,9</w:t>
      </w:r>
      <w:r w:rsidRPr="00232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32D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2DB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>.;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E06D0B">
        <w:rPr>
          <w:rFonts w:ascii="Times New Roman" w:hAnsi="Times New Roman" w:cs="Times New Roman"/>
          <w:sz w:val="24"/>
          <w:szCs w:val="24"/>
        </w:rPr>
        <w:t>7180,0</w:t>
      </w:r>
      <w:r w:rsidRPr="00232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32D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2DB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>.;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E06D0B">
        <w:rPr>
          <w:rFonts w:ascii="Times New Roman" w:hAnsi="Times New Roman" w:cs="Times New Roman"/>
          <w:sz w:val="24"/>
          <w:szCs w:val="24"/>
        </w:rPr>
        <w:t>7180,0</w:t>
      </w:r>
      <w:r w:rsidRPr="00232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32D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2DB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>.;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E06D0B">
        <w:rPr>
          <w:rFonts w:ascii="Times New Roman" w:hAnsi="Times New Roman" w:cs="Times New Roman"/>
          <w:sz w:val="24"/>
          <w:szCs w:val="24"/>
        </w:rPr>
        <w:t>7180,0</w:t>
      </w:r>
      <w:r w:rsidRPr="00232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32D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2DB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>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lef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Собрания депутатов ГГМО РК о бюджете на очередной финансовый год и в Программу.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с использованием показателей выполнения программы, мониторинга и оценки степени достижения целевых значений программы, на основе которых будет проводиться анализ хода выполнения программы и приниматься оптимальные управленческие решения.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1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библиотечного дела </w:t>
      </w:r>
      <w:proofErr w:type="gram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«Развитие культуры </w:t>
      </w:r>
      <w:proofErr w:type="gramStart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библиотечного дела </w:t>
            </w:r>
            <w:proofErr w:type="gram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МКУ «Отдел культуры </w:t>
            </w:r>
            <w:proofErr w:type="spellStart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РК»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Обеспечение устойчивого развития библиотечного дела на территории </w:t>
            </w:r>
            <w:proofErr w:type="spellStart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Городовиковского</w:t>
            </w:r>
            <w:proofErr w:type="spellEnd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-укрепление и модернизация материально-технической базы библиотек;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-совершенствование организации библиотечного обслуживания населения;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качества формирования библиотечных фондов;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-обеспечение высокого уровня сохранности библиотечных фондов, в том числе редких и особо ценных документов;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квалификации кадрового потенциала библиотечных работников;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-формирование системы единого информационного пространства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-уровень фактической обеспеченности библиотеками от нормативной потребности, процентов;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-среднее число книговыдач в расчете на 1000 человек населения, единиц;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9"/>
              <w:gridCol w:w="6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  <w:r w:rsidRPr="00232DB2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-количество посещений библиотек в расчете на 1 жителя в год, посещений.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</w:p>
              </w:tc>
            </w:tr>
          </w:tbl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</w:t>
            </w:r>
            <w:r w:rsidR="00B30E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2020-2025гг. предусмотрено – </w:t>
            </w:r>
            <w:r w:rsidR="00132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12114,9</w:t>
            </w: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B30E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1462,7</w:t>
            </w: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132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1582,2</w:t>
            </w: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132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2170,0</w:t>
            </w: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132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2300,0</w:t>
            </w: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132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2300,0</w:t>
            </w: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132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2300,0</w:t>
            </w: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результаты, оценка </w:t>
            </w: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эффективности реализации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-уровень фактической обеспеченности библиотеками от нормативной потребности – 100 %;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-увеличение доли муниципальных библиотек, подключенных к информационно-телекоммуникационной сети «Интернет», в общем количестве библиотек </w:t>
            </w:r>
            <w:proofErr w:type="spellStart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 до 100 %;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-сохранение числа книговыдач на уровне 5,6 экз. книговыдач в расчете на 1000 человек населения, единиц;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-сохранение среднего числа посещений библиотек на уровне 2,6 посещений в расчете на 1 жителя в год, посещений.</w:t>
            </w:r>
          </w:p>
        </w:tc>
      </w:tr>
    </w:tbl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232DB2">
        <w:rPr>
          <w:rFonts w:ascii="Tahoma" w:hAnsi="Tahoma" w:cs="Tahom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Общая характеристика сферы реализации муниципальной подпрограммы, приоритеты и прогноз ее развития.</w:t>
      </w:r>
    </w:p>
    <w:p w:rsidR="00232DB2" w:rsidRPr="00232DB2" w:rsidRDefault="00232DB2" w:rsidP="00232DB2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 Библиотеки выполняют важнейшие социальные и коммуникативные функции, являются одним из базовых элементов культурной, просветительской и информационной инфраструктуры. Основные услуги библиотек бесплатны.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РК 2 библиотеки, из них 1 – городская библиотека, 1 – детская библиотека.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Целями деятельности муниципальных библиотек являются: формирование и сохранение фонда краеведческих и национальных документов; формирование фонда отечественных и иностранных документов, способствующих повышению интеллектуального потенциала населения города, удовлетворению запросов; организация библиотечного обслуживания населения </w:t>
      </w:r>
      <w:proofErr w:type="spell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Обеспеченность библиотеками на территории города не соответствует нормативной потребности. Услугами публичных библиотек пользуются 40% населения города.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Объем библиотечного фонда библиотек города составляет 622,6 единиц хранения</w:t>
      </w:r>
      <w:r w:rsidRPr="00232DB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проблемы в организации библиотечного дела заключаются в следующем: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1.недостаточное обновление и комплектование книжных фондов библиотек.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Книжный фонд является основой функционирования библиотеки как социального института и главным источником удовлетворения читательских потребностей. Основная цель формирования фонда – достижение соответствия его состава запросам пользователей и задачам библиотеки. От состояния книжных фондов, систематического и планомерного их пополнения в значительной мере зависит успех работы библиотеки;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2.недостаточный темп информатизации библиотек.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Отставание в области внедрения информационных технологий в библиотеках города, в результате сокращается возможность информационного обеспечения потребителей;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3.слабая материально-техническая база библиотек города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Успешной реализации Подпрограммы будут являться: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Расширение использования современных информационно-коммуникационных технологий и электронных продуктов.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количества читателей библиотек.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Количество книговыдач.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количества посещений.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В рамках компьютеризации библиотек города будут созданы автоматизированные рабочие места с подключением к сети Интернет, электронный каталог, сайт библиотеки, создание электронной библиотеки краеведческих изданий.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333333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shd w:val="clear" w:color="auto" w:fill="FFFFFF"/>
        </w:rPr>
      </w:pPr>
      <w:r w:rsidRPr="00232D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Раздел 2. Цели и задачи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№78-ФЗ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2021 году не менее 90 процентов, что имеет непосредственное отношение к муниципальным услугам, предоставляемым в целях библиотечного обслуживания населения.</w:t>
      </w:r>
      <w:proofErr w:type="gramEnd"/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Постановлением Правительства Республики Калмыкия от 27.2.2013г. № 82 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2025 года.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подпрограммы – обеспечение устойчивого развития библиотечного дела на территории </w:t>
      </w:r>
      <w:proofErr w:type="spell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поставленной цели определяет следующие задачи: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укрепление и модернизация материально-технической базы библиотек;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организации библиотечного обслуживания населения;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-повышение качества формирования библиотечных фондов;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-обеспечение высокого уровня сохранности библиотечных фондов, в том числе редких и особо ценных документов;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-повышение квалификации кадрового потенциала библиотечных работников;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-формирование системы единого информационного пространства;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-обеспечить высокий уровень удовлетворенности населения города качеством предоставления государственных и муниципальных услуг к 2025г.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внедрение и использование информационно-коммуникативных технологий в деятельности муниципальных библиотек </w:t>
      </w:r>
      <w:proofErr w:type="gram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Республики Калмыкии.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4.Сроки и этапы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5.Основные мероприятия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6.Ресурсное обеспечение реализации муниципальной подпрограммы</w:t>
      </w:r>
    </w:p>
    <w:p w:rsidR="00232DB2" w:rsidRPr="00232DB2" w:rsidRDefault="00232DB2" w:rsidP="00232DB2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132087">
        <w:rPr>
          <w:rFonts w:ascii="Times New Roman" w:eastAsiaTheme="minorHAnsi" w:hAnsi="Times New Roman" w:cs="Times New Roman"/>
          <w:sz w:val="24"/>
          <w:szCs w:val="24"/>
          <w:lang w:eastAsia="en-US"/>
        </w:rPr>
        <w:t>12114,9</w:t>
      </w: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рублей.</w:t>
      </w:r>
    </w:p>
    <w:p w:rsidR="00232DB2" w:rsidRPr="00232DB2" w:rsidRDefault="00232DB2" w:rsidP="00232DB2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2020 год – </w:t>
      </w:r>
      <w:r w:rsidR="00B30E85">
        <w:rPr>
          <w:rFonts w:ascii="Times New Roman" w:eastAsiaTheme="minorHAnsi" w:hAnsi="Times New Roman" w:cs="Times New Roman"/>
          <w:sz w:val="24"/>
          <w:szCs w:val="24"/>
          <w:lang w:eastAsia="en-US"/>
        </w:rPr>
        <w:t>1462,7</w:t>
      </w: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руб.</w:t>
      </w:r>
    </w:p>
    <w:p w:rsidR="00232DB2" w:rsidRPr="00232DB2" w:rsidRDefault="00232DB2" w:rsidP="00232DB2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2021 год – </w:t>
      </w:r>
      <w:r w:rsidR="00132087">
        <w:rPr>
          <w:rFonts w:ascii="Times New Roman" w:eastAsiaTheme="minorHAnsi" w:hAnsi="Times New Roman" w:cs="Times New Roman"/>
          <w:sz w:val="24"/>
          <w:szCs w:val="24"/>
          <w:lang w:eastAsia="en-US"/>
        </w:rPr>
        <w:t>1582,2</w:t>
      </w: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руб.</w:t>
      </w:r>
    </w:p>
    <w:p w:rsidR="00232DB2" w:rsidRPr="00232DB2" w:rsidRDefault="00232DB2" w:rsidP="00232DB2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2022 год – </w:t>
      </w:r>
      <w:r w:rsidR="00132087">
        <w:rPr>
          <w:rFonts w:ascii="Times New Roman" w:eastAsiaTheme="minorHAnsi" w:hAnsi="Times New Roman" w:cs="Times New Roman"/>
          <w:sz w:val="24"/>
          <w:szCs w:val="24"/>
          <w:lang w:eastAsia="en-US"/>
        </w:rPr>
        <w:t>2170,0</w:t>
      </w: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руб.</w:t>
      </w:r>
    </w:p>
    <w:p w:rsidR="00232DB2" w:rsidRPr="00232DB2" w:rsidRDefault="00232DB2" w:rsidP="00232DB2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2023 год – </w:t>
      </w:r>
      <w:r w:rsidR="00132087">
        <w:rPr>
          <w:rFonts w:ascii="Times New Roman" w:eastAsiaTheme="minorHAnsi" w:hAnsi="Times New Roman" w:cs="Times New Roman"/>
          <w:sz w:val="24"/>
          <w:szCs w:val="24"/>
          <w:lang w:eastAsia="en-US"/>
        </w:rPr>
        <w:t>2300,0</w:t>
      </w: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руб.</w:t>
      </w:r>
    </w:p>
    <w:p w:rsidR="00232DB2" w:rsidRPr="00232DB2" w:rsidRDefault="00232DB2" w:rsidP="00232DB2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2024 год – </w:t>
      </w:r>
      <w:r w:rsidR="00132087">
        <w:rPr>
          <w:rFonts w:ascii="Times New Roman" w:eastAsiaTheme="minorHAnsi" w:hAnsi="Times New Roman" w:cs="Times New Roman"/>
          <w:sz w:val="24"/>
          <w:szCs w:val="24"/>
          <w:lang w:eastAsia="en-US"/>
        </w:rPr>
        <w:t>2300,0</w:t>
      </w: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руб.</w:t>
      </w:r>
    </w:p>
    <w:p w:rsidR="00232DB2" w:rsidRPr="00232DB2" w:rsidRDefault="00232DB2" w:rsidP="00232DB2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2025 год – </w:t>
      </w:r>
      <w:r w:rsidR="00132087">
        <w:rPr>
          <w:rFonts w:ascii="Times New Roman" w:eastAsiaTheme="minorHAnsi" w:hAnsi="Times New Roman" w:cs="Times New Roman"/>
          <w:sz w:val="24"/>
          <w:szCs w:val="24"/>
          <w:lang w:eastAsia="en-US"/>
        </w:rPr>
        <w:t>2300,0</w:t>
      </w: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7.Конечные результаты и оценка эффективности реализации муниципальной подпрограммы 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Конечным результатом реализации подпрограммы является решение поставленных задач. Для оценки конечных результатов подпрограммы определены показатели (индикаторы), значения которых на конец реализации подпрограммы (концу 2025 года) достигнут следующих значений: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1.уровень фактической обеспеченности библиотеками от нормативной потребности – 100 %;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2. сохранение числа книговыдач на уровне 5,6 экз. книговыдач в расчете на 1000 человек населения, единиц;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3. сохранение среднего числа посещений библиотек на уровне 2,6 посещений в расчете на 1 жителя в год, посещений.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</w:t>
      </w:r>
      <w:proofErr w:type="gram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расчета целевых показателей эффективности реализации муниципальной подпрограммы</w:t>
      </w:r>
      <w:proofErr w:type="gram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2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досуга и повышение </w:t>
      </w:r>
      <w:proofErr w:type="gram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качества предоставления услуг учреждений культуры</w:t>
      </w:r>
      <w:proofErr w:type="gram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</w:t>
      </w:r>
      <w:proofErr w:type="spell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«Развитие культуры </w:t>
      </w:r>
      <w:proofErr w:type="gramStart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232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досуга и повышение </w:t>
            </w:r>
            <w:proofErr w:type="gram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2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Координатор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 «</w:t>
            </w: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РК»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195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973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ahoma" w:hAnsi="Tahoma" w:cs="Tahoma"/>
                      <w:color w:val="333333"/>
                      <w:sz w:val="23"/>
                      <w:szCs w:val="23"/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232DB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Создание условий для организации досуга, повышение доступности объема и разнообразия услуг в сфере культуры.</w:t>
                  </w:r>
                </w:p>
              </w:tc>
            </w:tr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ahoma" w:hAnsi="Tahoma" w:cs="Tahoma"/>
                      <w:color w:val="333333"/>
                      <w:sz w:val="23"/>
                      <w:szCs w:val="23"/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качества жизни жителей города путем предоставления им возможности самореализации через регулярное занятия творчеством;</w:t>
            </w:r>
            <w:proofErr w:type="gramEnd"/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-обеспечение доступа населения города к культурным ценностям и участию в культурной жизни города;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3C3C3C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-повышение эффективности деятельности учреждений культуры и </w:t>
            </w:r>
            <w:proofErr w:type="gramStart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</w:t>
            </w:r>
            <w:proofErr w:type="gramEnd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оказываемых учреждениями культуры муниципальных услуг.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расчете на 1 жителя в год, посещений</w:t>
            </w: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2020-2025г.г. предусмотрено –</w:t>
            </w:r>
            <w:r w:rsidR="00132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26823,88</w:t>
            </w:r>
            <w:r w:rsidRPr="00232DB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рублей.</w:t>
            </w:r>
          </w:p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 год – 3</w:t>
            </w:r>
            <w:r w:rsidR="00B30E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692,58</w:t>
            </w:r>
            <w:r w:rsidRPr="00232DB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132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3837,4</w:t>
            </w:r>
            <w:r w:rsidRPr="00232DB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132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4653,9</w:t>
            </w:r>
            <w:r w:rsidRPr="00232DB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132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4880,0</w:t>
            </w:r>
            <w:r w:rsidRPr="00232DB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132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4880,0</w:t>
            </w:r>
            <w:r w:rsidRPr="00232DB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232DB2" w:rsidRPr="00232DB2" w:rsidRDefault="00232DB2" w:rsidP="00132087">
            <w:pPr>
              <w:widowControl/>
              <w:ind w:firstLine="0"/>
              <w:jc w:val="left"/>
              <w:rPr>
                <w:b/>
                <w:highlight w:val="yellow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132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4880,0</w:t>
            </w:r>
            <w:r w:rsidRPr="00232DB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результаты, оценка планируемой </w:t>
            </w:r>
            <w:r w:rsidRPr="0023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реализации муниципальной подпрограммы</w:t>
            </w:r>
          </w:p>
        </w:tc>
        <w:tc>
          <w:tcPr>
            <w:tcW w:w="7195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973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Конечным результатом реализации подпрограммы является создание благоприятных условий для творческой деятельности и самореализации жителей города, разнообразие, качество и доступность предлагаемых услуг и мероприятий в сфере культуры.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Для оценки результатов определены целевые показатели (индикаторы) подпрограммы, значения которых на конец реализации подпрограммы (к концу 2025 года) достигнут следующих значений: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количества организованных культурно-массовых мероприятий, концертов и концертных программ.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количество посетителей организованных культурно-массовых мероприятий, концертов и концертных программ, иных зрелищных мероприятий (в расчете на одно мероприятие) -100 чел.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число детей в возрасте до 14 лет - участников клубных формирований, в расчете на 1000 детей в возрасте до 14 лет- 50%.</w:t>
                  </w:r>
                </w:p>
              </w:tc>
            </w:tr>
          </w:tbl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32DB2" w:rsidRPr="00232DB2" w:rsidRDefault="00232DB2" w:rsidP="00232DB2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2DB2">
        <w:rPr>
          <w:rFonts w:ascii="Times New Roman" w:hAnsi="Times New Roman" w:cs="Times New Roman"/>
          <w:b/>
          <w:bCs/>
          <w:sz w:val="24"/>
          <w:szCs w:val="24"/>
        </w:rPr>
        <w:t xml:space="preserve"> Раздел </w:t>
      </w:r>
      <w:r w:rsidRPr="00232D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1.Общая характеристика сферы реализации муниципальной подпрограммы, приоритеты и прогноз ее развития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В целях организации культурного досуга населения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осуществляет деятельность муниципальное казенное учреждение «Отдел культуры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района РК»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Ежегодно в городе проводится более 270 культурно-массовых мероприятий, в числе которых: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Государственные, календарные, профессиональные праздники,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Общественно-значимые мероприятия;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Патриотические мероприятия;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Конкурсы и фестивали.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01.01.2020 года в учреждении культуры города работают 12 человек, из них всего 3 имеют специальное образование, что составляет 25% обеспеченности квалифицированными кадрами. Дефицит в квалифицированных кадрах обусловлен низким общественным престижем профессии и низким уровнем оплаты труда, средняя заработная плата составляет 16 тыс. рублей.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sz w:val="24"/>
          <w:szCs w:val="24"/>
        </w:rPr>
        <w:t>Раздел 2.Цели и задачи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32DB2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2025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</w:t>
      </w:r>
      <w:proofErr w:type="gramEnd"/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 Правительства Республики Калмыкия от 27февраля 2013 года № 82, 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2025 года.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</w:rPr>
        <w:t>В числе направлений развития сферы культуры, имеющих непосредственное отношение к организации досуга населения, и услугам организаций культуры, определены следующие направления: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повышение качества и расширение спектра государственных (муниципальных) услуг в сфере культуры;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творческой самореализации жителей Республики Калмыкия;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вовлечение населения в создание и продвижение культурного продукта;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участие сферы культуры в формировании комфортной среды жизнедеятельности города.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 для развития культуры, повышение доступности объема и разнообразия услуг в сфере культуры.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Задачи подпрограммы: Повышение качества жизни жителей города путем предоставления им возможности самореализации через регулярное занятия творчеством;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Обеспечение доступа населения города к культурным ценностям и участию в культурной жизни города.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учреждений культуры и </w:t>
      </w:r>
      <w:proofErr w:type="gramStart"/>
      <w:r w:rsidRPr="00232DB2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232DB2">
        <w:rPr>
          <w:rFonts w:ascii="Times New Roman" w:hAnsi="Times New Roman" w:cs="Times New Roman"/>
          <w:sz w:val="24"/>
          <w:szCs w:val="24"/>
        </w:rPr>
        <w:t xml:space="preserve"> оказываемых учреждениями культуры муниципальных услуг;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4.Сроки и этапы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5.Основные мероприятия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подпрограммы</w:t>
      </w:r>
    </w:p>
    <w:p w:rsidR="00232DB2" w:rsidRPr="00232DB2" w:rsidRDefault="00232DB2" w:rsidP="00232DB2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Всего на реализацию подпрограммы 2020-2025г.г. предусмотрено –</w:t>
      </w:r>
      <w:r w:rsidR="00132087">
        <w:rPr>
          <w:rFonts w:ascii="Times New Roman" w:eastAsiaTheme="minorHAnsi" w:hAnsi="Times New Roman" w:cs="Times New Roman"/>
          <w:sz w:val="24"/>
          <w:szCs w:val="24"/>
          <w:lang w:eastAsia="en-US"/>
        </w:rPr>
        <w:t>26823,88</w:t>
      </w:r>
      <w:r w:rsidRPr="00232DB2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тыс. рублей.</w:t>
      </w:r>
    </w:p>
    <w:p w:rsidR="00232DB2" w:rsidRPr="00232DB2" w:rsidRDefault="00232DB2" w:rsidP="00232DB2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2020 год – </w:t>
      </w:r>
      <w:r w:rsidR="00B30E85">
        <w:rPr>
          <w:rFonts w:ascii="Times New Roman" w:eastAsiaTheme="minorHAnsi" w:hAnsi="Times New Roman" w:cs="Times New Roman"/>
          <w:sz w:val="24"/>
          <w:szCs w:val="24"/>
          <w:lang w:eastAsia="en-US"/>
        </w:rPr>
        <w:t>3692,58</w:t>
      </w:r>
      <w:r w:rsidRPr="00232DB2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тыс. руб.</w:t>
      </w:r>
    </w:p>
    <w:p w:rsidR="00232DB2" w:rsidRPr="00232DB2" w:rsidRDefault="00232DB2" w:rsidP="00232DB2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2021 год – </w:t>
      </w:r>
      <w:r w:rsidR="00132087">
        <w:rPr>
          <w:rFonts w:ascii="Times New Roman" w:eastAsiaTheme="minorHAnsi" w:hAnsi="Times New Roman" w:cs="Times New Roman"/>
          <w:sz w:val="24"/>
          <w:szCs w:val="24"/>
          <w:lang w:eastAsia="en-US"/>
        </w:rPr>
        <w:t>3837,4</w:t>
      </w:r>
      <w:r w:rsidRPr="00232DB2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тыс. руб.</w:t>
      </w:r>
    </w:p>
    <w:p w:rsidR="00232DB2" w:rsidRPr="00232DB2" w:rsidRDefault="00232DB2" w:rsidP="00232DB2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2022 год – </w:t>
      </w:r>
      <w:r w:rsidR="00132087">
        <w:rPr>
          <w:rFonts w:ascii="Times New Roman" w:eastAsiaTheme="minorHAnsi" w:hAnsi="Times New Roman" w:cs="Times New Roman"/>
          <w:sz w:val="24"/>
          <w:szCs w:val="24"/>
          <w:lang w:eastAsia="en-US"/>
        </w:rPr>
        <w:t>4653,9</w:t>
      </w:r>
      <w:r w:rsidRPr="00232DB2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тыс. руб.</w:t>
      </w:r>
    </w:p>
    <w:p w:rsidR="00232DB2" w:rsidRPr="00232DB2" w:rsidRDefault="00232DB2" w:rsidP="00232DB2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2023 год – </w:t>
      </w:r>
      <w:r w:rsidR="00132087">
        <w:rPr>
          <w:rFonts w:ascii="Times New Roman" w:eastAsiaTheme="minorHAnsi" w:hAnsi="Times New Roman" w:cs="Times New Roman"/>
          <w:sz w:val="24"/>
          <w:szCs w:val="24"/>
          <w:lang w:eastAsia="en-US"/>
        </w:rPr>
        <w:t>4880,0</w:t>
      </w:r>
      <w:r w:rsidRPr="00232DB2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тыс. руб.</w:t>
      </w:r>
    </w:p>
    <w:p w:rsidR="00232DB2" w:rsidRPr="00232DB2" w:rsidRDefault="00232DB2" w:rsidP="00232DB2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2024 год – </w:t>
      </w:r>
      <w:r w:rsidR="00132087">
        <w:rPr>
          <w:rFonts w:ascii="Times New Roman" w:eastAsiaTheme="minorHAnsi" w:hAnsi="Times New Roman" w:cs="Times New Roman"/>
          <w:sz w:val="24"/>
          <w:szCs w:val="24"/>
          <w:lang w:eastAsia="en-US"/>
        </w:rPr>
        <w:t>4880,0</w:t>
      </w:r>
      <w:r w:rsidRPr="00232DB2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тыс. руб.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2025 год – </w:t>
      </w:r>
      <w:r w:rsidR="00132087">
        <w:rPr>
          <w:rFonts w:ascii="Times New Roman" w:eastAsiaTheme="minorHAnsi" w:hAnsi="Times New Roman" w:cs="Times New Roman"/>
          <w:sz w:val="24"/>
          <w:szCs w:val="24"/>
          <w:lang w:eastAsia="en-US"/>
        </w:rPr>
        <w:t>4880,0</w:t>
      </w:r>
      <w:r w:rsidRPr="00232DB2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тыс. руб.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7.Конечные результаты и оценки эффективности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Ожидаемые конечные результаты подпрограммы определены в ее паспорте. Методика </w:t>
      </w:r>
      <w:proofErr w:type="gramStart"/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расчета целевых показателей эффективности реализации муниципальной подпрограммы</w:t>
      </w:r>
      <w:proofErr w:type="gramEnd"/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232DB2" w:rsidRPr="00232DB2" w:rsidSect="0078714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eastAsiaTheme="minorHAnsi"/>
          <w:lang w:eastAsia="en-US"/>
        </w:rPr>
        <w:lastRenderedPageBreak/>
        <w:t xml:space="preserve"> </w:t>
      </w:r>
      <w:r w:rsidRPr="00232DB2">
        <w:rPr>
          <w:sz w:val="28"/>
          <w:szCs w:val="28"/>
        </w:rPr>
        <w:t xml:space="preserve">  </w:t>
      </w:r>
      <w:r w:rsidRPr="00232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№1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2DB2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hAnsi="Times New Roman" w:cs="Times New Roman"/>
          <w:b/>
          <w:sz w:val="22"/>
          <w:szCs w:val="22"/>
        </w:rPr>
        <w:t xml:space="preserve">о составе и значениях целевых показателей (индикаторов) муниципальной программы </w:t>
      </w: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«Развитие культуры </w:t>
      </w:r>
      <w:proofErr w:type="gram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proofErr w:type="gram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4536"/>
        <w:gridCol w:w="992"/>
        <w:gridCol w:w="1134"/>
        <w:gridCol w:w="1134"/>
        <w:gridCol w:w="1134"/>
        <w:gridCol w:w="1134"/>
        <w:gridCol w:w="1134"/>
        <w:gridCol w:w="1134"/>
        <w:gridCol w:w="1637"/>
      </w:tblGrid>
      <w:tr w:rsidR="00232DB2" w:rsidRPr="00232DB2" w:rsidTr="0078714C">
        <w:trPr>
          <w:trHeight w:val="472"/>
        </w:trPr>
        <w:tc>
          <w:tcPr>
            <w:tcW w:w="567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418" w:type="dxa"/>
            <w:gridSpan w:val="2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4536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441" w:type="dxa"/>
            <w:gridSpan w:val="7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</w:tc>
      </w:tr>
      <w:tr w:rsidR="00232DB2" w:rsidRPr="00232DB2" w:rsidTr="0078714C">
        <w:trPr>
          <w:trHeight w:val="525"/>
        </w:trPr>
        <w:tc>
          <w:tcPr>
            <w:tcW w:w="56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 (базовый) 2019 год</w:t>
            </w:r>
          </w:p>
        </w:tc>
        <w:tc>
          <w:tcPr>
            <w:tcW w:w="113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 2020 год</w:t>
            </w:r>
          </w:p>
        </w:tc>
        <w:tc>
          <w:tcPr>
            <w:tcW w:w="113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 2021 год</w:t>
            </w:r>
          </w:p>
        </w:tc>
        <w:tc>
          <w:tcPr>
            <w:tcW w:w="113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2022 год</w:t>
            </w:r>
          </w:p>
        </w:tc>
        <w:tc>
          <w:tcPr>
            <w:tcW w:w="113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2023 год</w:t>
            </w:r>
          </w:p>
        </w:tc>
        <w:tc>
          <w:tcPr>
            <w:tcW w:w="113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2024 год</w:t>
            </w:r>
          </w:p>
        </w:tc>
        <w:tc>
          <w:tcPr>
            <w:tcW w:w="1637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год завершения действия программы</w:t>
            </w:r>
          </w:p>
        </w:tc>
      </w:tr>
      <w:tr w:rsidR="00232DB2" w:rsidRPr="00232DB2" w:rsidTr="0078714C">
        <w:trPr>
          <w:trHeight w:val="255"/>
        </w:trPr>
        <w:tc>
          <w:tcPr>
            <w:tcW w:w="56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4536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69" w:type="dxa"/>
            <w:gridSpan w:val="9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подпрограммы «Развитие библиотечного дела в ГГМО РК на 2020-2025гг»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-уровень фактической обеспеченности библиотеками от нормативной потребности;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-среднее число книговыдач в расчете на 1000 человек населения;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-количество посещений библиотек в расчете на 1 жителя в год.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69" w:type="dxa"/>
            <w:gridSpan w:val="9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Наименование подпрограммы «Развитие досуга и повышение </w:t>
            </w:r>
            <w:proofErr w:type="gramStart"/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2020-2025гг»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</w:t>
            </w:r>
          </w:p>
        </w:tc>
      </w:tr>
      <w:tr w:rsidR="00232DB2" w:rsidRPr="00232DB2" w:rsidTr="0078714C">
        <w:trPr>
          <w:trHeight w:val="684"/>
        </w:trPr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расчете на 1 жителя в год.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55450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57000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59200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60800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</w:tr>
    </w:tbl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Приложение №2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Перечень основных мероприятий муниципальной программы «Развитие культуры </w:t>
      </w:r>
      <w:proofErr w:type="gram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proofErr w:type="gram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1"/>
        <w:gridCol w:w="700"/>
        <w:gridCol w:w="700"/>
        <w:gridCol w:w="696"/>
        <w:gridCol w:w="4574"/>
        <w:gridCol w:w="2127"/>
        <w:gridCol w:w="992"/>
        <w:gridCol w:w="3685"/>
        <w:gridCol w:w="1701"/>
      </w:tblGrid>
      <w:tr w:rsidR="00232DB2" w:rsidRPr="00232DB2" w:rsidTr="0078714C">
        <w:trPr>
          <w:trHeight w:val="165"/>
        </w:trPr>
        <w:tc>
          <w:tcPr>
            <w:tcW w:w="2797" w:type="dxa"/>
            <w:gridSpan w:val="4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457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основного мероприятия, мероприятия</w:t>
            </w:r>
          </w:p>
        </w:tc>
        <w:tc>
          <w:tcPr>
            <w:tcW w:w="2127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992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3685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232DB2" w:rsidRPr="00232DB2" w:rsidTr="0078714C">
        <w:trPr>
          <w:trHeight w:val="90"/>
        </w:trPr>
        <w:tc>
          <w:tcPr>
            <w:tcW w:w="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  <w:proofErr w:type="spellEnd"/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457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Деятельность городских библиотек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качества организации библиотечно-информационного обслуживания читателей,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привлечение новых читателей в библиотеку</w:t>
            </w: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232DB2" w:rsidRPr="00232DB2" w:rsidTr="0078714C"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посещаемости Городского дома культуры,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культурно-массовых мероприятий и количества положительных отзывов о них</w:t>
            </w: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232DB2" w:rsidRPr="00232DB2" w:rsidTr="0078714C">
        <w:tc>
          <w:tcPr>
            <w:tcW w:w="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«Развитие досуга и повышение </w:t>
            </w:r>
            <w:proofErr w:type="gramStart"/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2020-2025гг»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организации досуга Дома культуры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посещаемости Городского дома культуры,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культурно-массовых мероприятий и количества положительных отзывов о них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232DB2" w:rsidRPr="00232DB2" w:rsidTr="0078714C">
        <w:trPr>
          <w:trHeight w:val="1278"/>
        </w:trPr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посещаемости Городского дома культуры,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культурно-массовых мероприятий и количества положительных отзывов о них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232DB2" w:rsidRPr="00232DB2" w:rsidRDefault="00232DB2" w:rsidP="00232DB2">
      <w:pPr>
        <w:tabs>
          <w:tab w:val="left" w:pos="4755"/>
        </w:tabs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Приложение №3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Ресурсное обеспечение реализации муниципальной программы «Развитие культуры </w:t>
      </w:r>
      <w:proofErr w:type="gram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proofErr w:type="gram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71"/>
        <w:gridCol w:w="500"/>
        <w:gridCol w:w="571"/>
        <w:gridCol w:w="428"/>
        <w:gridCol w:w="395"/>
        <w:gridCol w:w="2780"/>
        <w:gridCol w:w="1701"/>
        <w:gridCol w:w="567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928"/>
      </w:tblGrid>
      <w:tr w:rsidR="00232DB2" w:rsidRPr="00232DB2" w:rsidTr="0078714C">
        <w:trPr>
          <w:trHeight w:val="135"/>
        </w:trPr>
        <w:tc>
          <w:tcPr>
            <w:tcW w:w="2465" w:type="dxa"/>
            <w:gridSpan w:val="5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78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889" w:type="dxa"/>
            <w:gridSpan w:val="6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бюджета муниципального образования (тыс. руб.), годы</w:t>
            </w:r>
          </w:p>
        </w:tc>
      </w:tr>
      <w:tr w:rsidR="00232DB2" w:rsidRPr="00232DB2" w:rsidTr="0078714C">
        <w:trPr>
          <w:trHeight w:val="330"/>
        </w:trPr>
        <w:tc>
          <w:tcPr>
            <w:tcW w:w="5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5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428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278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 2020г.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 период 2021г.</w:t>
            </w:r>
          </w:p>
        </w:tc>
        <w:tc>
          <w:tcPr>
            <w:tcW w:w="993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2022г.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928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232DB2" w:rsidRPr="00232DB2" w:rsidTr="0078714C">
        <w:trPr>
          <w:trHeight w:val="1110"/>
        </w:trPr>
        <w:tc>
          <w:tcPr>
            <w:tcW w:w="57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232DB2" w:rsidRPr="00232DB2" w:rsidRDefault="00B30E85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5419,6</w:t>
            </w:r>
          </w:p>
        </w:tc>
        <w:tc>
          <w:tcPr>
            <w:tcW w:w="993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6823,9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928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7180,0</w:t>
            </w:r>
          </w:p>
        </w:tc>
      </w:tr>
      <w:tr w:rsidR="00232DB2" w:rsidRPr="00232DB2" w:rsidTr="0078714C">
        <w:trPr>
          <w:trHeight w:val="1410"/>
        </w:trPr>
        <w:tc>
          <w:tcPr>
            <w:tcW w:w="57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32DB2" w:rsidRPr="00232DB2" w:rsidRDefault="00B30E85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5419,6</w:t>
            </w:r>
          </w:p>
        </w:tc>
        <w:tc>
          <w:tcPr>
            <w:tcW w:w="993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6823,9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928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</w:tr>
      <w:tr w:rsidR="00232DB2" w:rsidRPr="00232DB2" w:rsidTr="0078714C">
        <w:trPr>
          <w:trHeight w:val="330"/>
        </w:trPr>
        <w:tc>
          <w:tcPr>
            <w:tcW w:w="57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232DB2" w:rsidRPr="00232DB2" w:rsidRDefault="00B30E85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1582,2</w:t>
            </w:r>
          </w:p>
        </w:tc>
        <w:tc>
          <w:tcPr>
            <w:tcW w:w="993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2170,0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928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2300,0</w:t>
            </w:r>
          </w:p>
        </w:tc>
      </w:tr>
      <w:tr w:rsidR="00232DB2" w:rsidRPr="00232DB2" w:rsidTr="0078714C">
        <w:trPr>
          <w:trHeight w:val="360"/>
        </w:trPr>
        <w:tc>
          <w:tcPr>
            <w:tcW w:w="57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32DB2" w:rsidRPr="00232DB2" w:rsidRDefault="00B30E85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1582,2</w:t>
            </w:r>
          </w:p>
        </w:tc>
        <w:tc>
          <w:tcPr>
            <w:tcW w:w="993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2170,0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928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</w:tr>
      <w:tr w:rsidR="00232DB2" w:rsidRPr="00232DB2" w:rsidTr="0078714C">
        <w:tc>
          <w:tcPr>
            <w:tcW w:w="57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Деятельность городских библиотек</w:t>
            </w: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726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232DB2" w:rsidRPr="00232DB2" w:rsidTr="0078714C">
        <w:tc>
          <w:tcPr>
            <w:tcW w:w="57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232DB2" w:rsidRPr="00232DB2" w:rsidRDefault="00B30E85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152,1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10,8</w:t>
            </w:r>
          </w:p>
        </w:tc>
        <w:tc>
          <w:tcPr>
            <w:tcW w:w="993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8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232DB2" w:rsidRPr="00232DB2" w:rsidTr="0078714C">
        <w:tc>
          <w:tcPr>
            <w:tcW w:w="5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49101М5030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232DB2" w:rsidRPr="00232DB2" w:rsidRDefault="00B30E85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1309,1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1414,0</w:t>
            </w:r>
          </w:p>
        </w:tc>
        <w:tc>
          <w:tcPr>
            <w:tcW w:w="993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1900,0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928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2000,0</w:t>
            </w:r>
          </w:p>
        </w:tc>
      </w:tr>
      <w:tr w:rsidR="00232DB2" w:rsidRPr="00232DB2" w:rsidTr="0078714C">
        <w:trPr>
          <w:trHeight w:val="690"/>
        </w:trPr>
        <w:tc>
          <w:tcPr>
            <w:tcW w:w="57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«Развитие досуга и повышение </w:t>
            </w:r>
            <w:proofErr w:type="gramStart"/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2020-2025гг»</w:t>
            </w: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4920000000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232DB2" w:rsidRPr="00232DB2" w:rsidRDefault="00B30E85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3837,4</w:t>
            </w:r>
          </w:p>
        </w:tc>
        <w:tc>
          <w:tcPr>
            <w:tcW w:w="993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4653,9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928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4880,0</w:t>
            </w:r>
          </w:p>
        </w:tc>
      </w:tr>
      <w:tr w:rsidR="00232DB2" w:rsidRPr="00232DB2" w:rsidTr="0078714C">
        <w:trPr>
          <w:trHeight w:val="690"/>
        </w:trPr>
        <w:tc>
          <w:tcPr>
            <w:tcW w:w="57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32DB2" w:rsidRPr="00232DB2" w:rsidRDefault="00B30E85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3837,4</w:t>
            </w:r>
          </w:p>
        </w:tc>
        <w:tc>
          <w:tcPr>
            <w:tcW w:w="993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4653,9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928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</w:tr>
      <w:tr w:rsidR="00232DB2" w:rsidRPr="00232DB2" w:rsidTr="0078714C">
        <w:tc>
          <w:tcPr>
            <w:tcW w:w="57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организации досуга Дома культуры</w:t>
            </w: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232DB2" w:rsidRPr="00232DB2" w:rsidRDefault="00B30E85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777,28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993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8" w:type="dxa"/>
          </w:tcPr>
          <w:p w:rsidR="00232DB2" w:rsidRPr="00232DB2" w:rsidRDefault="00132087" w:rsidP="001320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132087" w:rsidRPr="00232DB2" w:rsidTr="0078714C">
        <w:tc>
          <w:tcPr>
            <w:tcW w:w="571" w:type="dxa"/>
            <w:vMerge/>
          </w:tcPr>
          <w:p w:rsidR="00132087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132087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132087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132087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132087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132087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32087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132087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132087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132087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132087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132087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132087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132087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730,5</w:t>
            </w:r>
          </w:p>
        </w:tc>
        <w:tc>
          <w:tcPr>
            <w:tcW w:w="993" w:type="dxa"/>
          </w:tcPr>
          <w:p w:rsidR="00132087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750,0</w:t>
            </w:r>
          </w:p>
        </w:tc>
        <w:tc>
          <w:tcPr>
            <w:tcW w:w="992" w:type="dxa"/>
          </w:tcPr>
          <w:p w:rsidR="00132087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992" w:type="dxa"/>
          </w:tcPr>
          <w:p w:rsidR="00132087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928" w:type="dxa"/>
          </w:tcPr>
          <w:p w:rsidR="00132087" w:rsidRDefault="00132087" w:rsidP="001320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800,0</w:t>
            </w:r>
          </w:p>
        </w:tc>
      </w:tr>
      <w:tr w:rsidR="00232DB2" w:rsidRPr="00232DB2" w:rsidTr="0078714C">
        <w:tc>
          <w:tcPr>
            <w:tcW w:w="57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92" w:type="dxa"/>
          </w:tcPr>
          <w:p w:rsidR="00232DB2" w:rsidRPr="00232DB2" w:rsidRDefault="00B30E85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66,70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3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28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</w:tr>
      <w:tr w:rsidR="00232DB2" w:rsidRPr="00232DB2" w:rsidTr="0078714C">
        <w:tc>
          <w:tcPr>
            <w:tcW w:w="5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49201М2010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232DB2" w:rsidRPr="00232DB2" w:rsidRDefault="00B30E85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2848,6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3022,2</w:t>
            </w:r>
          </w:p>
        </w:tc>
        <w:tc>
          <w:tcPr>
            <w:tcW w:w="993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3723,9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3900,0</w:t>
            </w:r>
          </w:p>
        </w:tc>
        <w:tc>
          <w:tcPr>
            <w:tcW w:w="992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3900,0</w:t>
            </w:r>
          </w:p>
        </w:tc>
        <w:tc>
          <w:tcPr>
            <w:tcW w:w="928" w:type="dxa"/>
          </w:tcPr>
          <w:p w:rsidR="00232DB2" w:rsidRPr="00232DB2" w:rsidRDefault="00132087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3900,0</w:t>
            </w:r>
          </w:p>
        </w:tc>
      </w:tr>
    </w:tbl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32DB2" w:rsidRPr="00232DB2" w:rsidRDefault="00232DB2" w:rsidP="00232DB2">
      <w:pPr>
        <w:tabs>
          <w:tab w:val="left" w:pos="4755"/>
        </w:tabs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tabs>
          <w:tab w:val="left" w:pos="4755"/>
        </w:tabs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tabs>
          <w:tab w:val="left" w:pos="4755"/>
        </w:tabs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№4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Прогнозная (справочная) оценка </w:t>
      </w:r>
      <w:proofErr w:type="gram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ресурсного</w:t>
      </w:r>
      <w:proofErr w:type="gram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обеспечение реализации муниципальной программы 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637"/>
        <w:gridCol w:w="3581"/>
        <w:gridCol w:w="1113"/>
        <w:gridCol w:w="1125"/>
        <w:gridCol w:w="1133"/>
        <w:gridCol w:w="1055"/>
        <w:gridCol w:w="1130"/>
        <w:gridCol w:w="1121"/>
        <w:gridCol w:w="1216"/>
      </w:tblGrid>
      <w:tr w:rsidR="00232DB2" w:rsidRPr="00232DB2" w:rsidTr="0078714C">
        <w:trPr>
          <w:trHeight w:val="120"/>
        </w:trPr>
        <w:tc>
          <w:tcPr>
            <w:tcW w:w="1701" w:type="dxa"/>
            <w:gridSpan w:val="2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637" w:type="dxa"/>
            <w:vMerge w:val="restart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3581" w:type="dxa"/>
            <w:vMerge w:val="restart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7893" w:type="dxa"/>
            <w:gridSpan w:val="7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85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 2020г.</w:t>
            </w: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 период 2021г.</w:t>
            </w: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2022г.</w:t>
            </w: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232DB2" w:rsidRPr="00232DB2" w:rsidTr="0078714C">
        <w:trPr>
          <w:trHeight w:val="210"/>
        </w:trPr>
        <w:tc>
          <w:tcPr>
            <w:tcW w:w="851" w:type="dxa"/>
            <w:vMerge w:val="restart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 w:val="restart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 w:val="restart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38938,78</w:t>
            </w:r>
          </w:p>
        </w:tc>
        <w:tc>
          <w:tcPr>
            <w:tcW w:w="1125" w:type="dxa"/>
          </w:tcPr>
          <w:p w:rsidR="00232DB2" w:rsidRPr="00232DB2" w:rsidRDefault="00B30E85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5419,6</w:t>
            </w:r>
          </w:p>
        </w:tc>
        <w:tc>
          <w:tcPr>
            <w:tcW w:w="1055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6823,9</w:t>
            </w:r>
          </w:p>
        </w:tc>
        <w:tc>
          <w:tcPr>
            <w:tcW w:w="1130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1121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1216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7180,0</w:t>
            </w:r>
          </w:p>
        </w:tc>
      </w:tr>
      <w:tr w:rsidR="00232DB2" w:rsidRPr="00232DB2" w:rsidTr="0078714C">
        <w:trPr>
          <w:trHeight w:val="255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38938,78</w:t>
            </w:r>
          </w:p>
        </w:tc>
        <w:tc>
          <w:tcPr>
            <w:tcW w:w="1125" w:type="dxa"/>
          </w:tcPr>
          <w:p w:rsidR="00232DB2" w:rsidRPr="00232DB2" w:rsidRDefault="00B30E85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5419,6</w:t>
            </w:r>
          </w:p>
        </w:tc>
        <w:tc>
          <w:tcPr>
            <w:tcW w:w="1055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6823,9</w:t>
            </w:r>
          </w:p>
        </w:tc>
        <w:tc>
          <w:tcPr>
            <w:tcW w:w="1130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1121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1216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</w:tr>
      <w:tr w:rsidR="00232DB2" w:rsidRPr="00232DB2" w:rsidTr="0078714C">
        <w:trPr>
          <w:trHeight w:val="21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в том числе: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38938,78</w:t>
            </w:r>
          </w:p>
        </w:tc>
        <w:tc>
          <w:tcPr>
            <w:tcW w:w="1125" w:type="dxa"/>
          </w:tcPr>
          <w:p w:rsidR="00232DB2" w:rsidRPr="00232DB2" w:rsidRDefault="00B30E85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5419,6</w:t>
            </w:r>
          </w:p>
        </w:tc>
        <w:tc>
          <w:tcPr>
            <w:tcW w:w="1055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6823,9</w:t>
            </w:r>
          </w:p>
        </w:tc>
        <w:tc>
          <w:tcPr>
            <w:tcW w:w="1130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1121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1216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05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05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05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1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95"/>
        </w:trPr>
        <w:tc>
          <w:tcPr>
            <w:tcW w:w="851" w:type="dxa"/>
            <w:vMerge w:val="restart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7" w:type="dxa"/>
            <w:vMerge w:val="restart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«Развитие библиотечного дела в </w:t>
            </w: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ГГМО РК на 2020-2025гг»</w:t>
            </w: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113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12114,9</w:t>
            </w:r>
          </w:p>
        </w:tc>
        <w:tc>
          <w:tcPr>
            <w:tcW w:w="1125" w:type="dxa"/>
          </w:tcPr>
          <w:p w:rsidR="00232DB2" w:rsidRPr="00232DB2" w:rsidRDefault="00B30E85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1582,2</w:t>
            </w:r>
          </w:p>
        </w:tc>
        <w:tc>
          <w:tcPr>
            <w:tcW w:w="1055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2170,0</w:t>
            </w:r>
          </w:p>
        </w:tc>
        <w:tc>
          <w:tcPr>
            <w:tcW w:w="1130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1121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1216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2300,0</w:t>
            </w:r>
          </w:p>
        </w:tc>
      </w:tr>
      <w:tr w:rsidR="00232DB2" w:rsidRPr="00232DB2" w:rsidTr="0078714C">
        <w:trPr>
          <w:trHeight w:val="255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12114,9</w:t>
            </w:r>
          </w:p>
        </w:tc>
        <w:tc>
          <w:tcPr>
            <w:tcW w:w="1125" w:type="dxa"/>
          </w:tcPr>
          <w:p w:rsidR="00232DB2" w:rsidRPr="00232DB2" w:rsidRDefault="00B30E85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1582,2</w:t>
            </w:r>
          </w:p>
        </w:tc>
        <w:tc>
          <w:tcPr>
            <w:tcW w:w="1055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2170,0</w:t>
            </w:r>
          </w:p>
        </w:tc>
        <w:tc>
          <w:tcPr>
            <w:tcW w:w="1130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1121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1216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</w:tr>
      <w:tr w:rsidR="00232DB2" w:rsidRPr="00232DB2" w:rsidTr="0078714C">
        <w:trPr>
          <w:trHeight w:val="105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12114,9</w:t>
            </w:r>
          </w:p>
        </w:tc>
        <w:tc>
          <w:tcPr>
            <w:tcW w:w="1125" w:type="dxa"/>
          </w:tcPr>
          <w:p w:rsidR="00232DB2" w:rsidRPr="00232DB2" w:rsidRDefault="00B30E85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1582,2</w:t>
            </w:r>
          </w:p>
        </w:tc>
        <w:tc>
          <w:tcPr>
            <w:tcW w:w="1055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2170,0</w:t>
            </w:r>
          </w:p>
        </w:tc>
        <w:tc>
          <w:tcPr>
            <w:tcW w:w="1130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1121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1216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</w:tr>
      <w:tr w:rsidR="00232DB2" w:rsidRPr="00232DB2" w:rsidTr="0078714C">
        <w:trPr>
          <w:trHeight w:val="95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95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95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30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240"/>
        </w:trPr>
        <w:tc>
          <w:tcPr>
            <w:tcW w:w="851" w:type="dxa"/>
            <w:vMerge w:val="restart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7" w:type="dxa"/>
            <w:vMerge w:val="restart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«Развитие досуга и повышение </w:t>
            </w:r>
            <w:proofErr w:type="gramStart"/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2020-2025гг»</w:t>
            </w: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26823,88</w:t>
            </w:r>
          </w:p>
        </w:tc>
        <w:tc>
          <w:tcPr>
            <w:tcW w:w="1125" w:type="dxa"/>
          </w:tcPr>
          <w:p w:rsidR="00232DB2" w:rsidRPr="00232DB2" w:rsidRDefault="00B30E85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3837,4</w:t>
            </w:r>
          </w:p>
        </w:tc>
        <w:tc>
          <w:tcPr>
            <w:tcW w:w="1055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4653,9</w:t>
            </w:r>
          </w:p>
        </w:tc>
        <w:tc>
          <w:tcPr>
            <w:tcW w:w="1130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1121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1216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4880,0</w:t>
            </w:r>
          </w:p>
        </w:tc>
      </w:tr>
      <w:tr w:rsidR="00232DB2" w:rsidRPr="00232DB2" w:rsidTr="0078714C">
        <w:trPr>
          <w:trHeight w:val="24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26823,88</w:t>
            </w:r>
          </w:p>
        </w:tc>
        <w:tc>
          <w:tcPr>
            <w:tcW w:w="1125" w:type="dxa"/>
          </w:tcPr>
          <w:p w:rsidR="00232DB2" w:rsidRPr="00232DB2" w:rsidRDefault="00B30E85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3837,4</w:t>
            </w:r>
          </w:p>
        </w:tc>
        <w:tc>
          <w:tcPr>
            <w:tcW w:w="1055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4653,9</w:t>
            </w:r>
          </w:p>
        </w:tc>
        <w:tc>
          <w:tcPr>
            <w:tcW w:w="1130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1121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1216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</w:tr>
      <w:tr w:rsidR="00232DB2" w:rsidRPr="00232DB2" w:rsidTr="0078714C">
        <w:trPr>
          <w:trHeight w:val="24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21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26823,88</w:t>
            </w:r>
          </w:p>
        </w:tc>
        <w:tc>
          <w:tcPr>
            <w:tcW w:w="1125" w:type="dxa"/>
          </w:tcPr>
          <w:p w:rsidR="00232DB2" w:rsidRPr="00232DB2" w:rsidRDefault="00B30E85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3837,4</w:t>
            </w:r>
          </w:p>
        </w:tc>
        <w:tc>
          <w:tcPr>
            <w:tcW w:w="1055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4653,9</w:t>
            </w:r>
          </w:p>
        </w:tc>
        <w:tc>
          <w:tcPr>
            <w:tcW w:w="1130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1121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1216" w:type="dxa"/>
          </w:tcPr>
          <w:p w:rsidR="00232DB2" w:rsidRPr="00232DB2" w:rsidRDefault="00EC131F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</w:tr>
      <w:tr w:rsidR="00232DB2" w:rsidRPr="00232DB2" w:rsidTr="0078714C">
        <w:trPr>
          <w:trHeight w:val="21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05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95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32DB2" w:rsidRPr="00232DB2" w:rsidRDefault="00232DB2" w:rsidP="00232DB2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  <w:sectPr w:rsidR="00232DB2" w:rsidRPr="00232DB2" w:rsidSect="0078714C">
          <w:pgSz w:w="16838" w:h="11906" w:orient="landscape"/>
          <w:pgMar w:top="851" w:right="567" w:bottom="850" w:left="1134" w:header="708" w:footer="708" w:gutter="0"/>
          <w:cols w:space="708"/>
          <w:docGrid w:linePitch="360"/>
        </w:sectPr>
      </w:pPr>
    </w:p>
    <w:p w:rsidR="00232DB2" w:rsidRPr="00232DB2" w:rsidRDefault="00232DB2" w:rsidP="00232DB2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5D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>ГМО РК  «</w:t>
      </w: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«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«Развитие </w:t>
      </w:r>
      <w:r w:rsidRPr="00FA604E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D25D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1D25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25D7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 постановление</w:t>
      </w:r>
      <w:r w:rsidRPr="001D25D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внесении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ГМО РК от 02 июля 2020г. №116-п «О</w:t>
      </w:r>
      <w:r w:rsidRPr="001D25D7">
        <w:rPr>
          <w:rFonts w:ascii="Times New Roman" w:hAnsi="Times New Roman" w:cs="Times New Roman"/>
          <w:sz w:val="24"/>
          <w:szCs w:val="24"/>
        </w:rPr>
        <w:t xml:space="preserve">б утверждении муниципальной программы «Развитие </w:t>
      </w:r>
      <w:r w:rsidRPr="00FA604E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1D25D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</w:t>
      </w:r>
      <w:proofErr w:type="gramEnd"/>
      <w:r w:rsidRPr="001D25D7">
        <w:rPr>
          <w:rFonts w:ascii="Times New Roman" w:hAnsi="Times New Roman" w:cs="Times New Roman"/>
          <w:sz w:val="24"/>
          <w:szCs w:val="24"/>
        </w:rPr>
        <w:t xml:space="preserve"> Калмыкия, подлежащих реализации на среднесрочный период 2020-2025 годы» с изм. и доп.,</w:t>
      </w:r>
      <w:r w:rsidRPr="001D25D7">
        <w:rPr>
          <w:rFonts w:ascii="Times New Roman" w:hAnsi="Times New Roman" w:cs="Times New Roman"/>
        </w:rPr>
        <w:t xml:space="preserve"> </w:t>
      </w:r>
      <w:r w:rsidRPr="001D25D7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0D6465" w:rsidRPr="001D25D7" w:rsidRDefault="000D6465" w:rsidP="000D646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5D7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 xml:space="preserve">ГМО РК </w:t>
      </w:r>
      <w:r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«Развитие </w:t>
      </w:r>
      <w:r w:rsidRPr="00AD5315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D25D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ind w:firstLine="709"/>
        <w:rPr>
          <w:rFonts w:ascii="Times New Roman" w:hAnsi="Times New Roman" w:cs="Times New Roman"/>
          <w:bCs/>
          <w:sz w:val="24"/>
          <w:szCs w:val="24"/>
          <w:highlight w:val="yellow"/>
        </w:rPr>
      </w:pPr>
      <w:proofErr w:type="gramStart"/>
      <w:r w:rsidRPr="001D25D7">
        <w:rPr>
          <w:rFonts w:ascii="Times New Roman" w:hAnsi="Times New Roman" w:cs="Times New Roman"/>
          <w:bCs/>
          <w:color w:val="000000"/>
          <w:sz w:val="24"/>
          <w:szCs w:val="24"/>
        </w:rPr>
        <w:t>Настоящ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ее постановление</w:t>
      </w:r>
      <w:r w:rsidRPr="001D25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25D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1D25D7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ГМО РК от 02 июля 2020г. №116-п </w:t>
      </w:r>
      <w:r w:rsidRPr="001D25D7">
        <w:rPr>
          <w:rFonts w:ascii="Times New Roman" w:hAnsi="Times New Roman" w:cs="Times New Roman"/>
          <w:bCs/>
          <w:sz w:val="24"/>
          <w:szCs w:val="24"/>
        </w:rPr>
        <w:t>«Об утверждении муниципальной программы «</w:t>
      </w:r>
      <w:r w:rsidRPr="001D25D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D677D3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1D25D7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1D25D7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Pr="001D25D7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Pr="001D25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</w:t>
      </w:r>
      <w:r w:rsidRPr="001D25D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сумме </w:t>
      </w:r>
      <w:r w:rsidR="00EC131F">
        <w:rPr>
          <w:rFonts w:ascii="Times New Roman" w:eastAsia="Calibri" w:hAnsi="Times New Roman" w:cs="Times New Roman"/>
          <w:sz w:val="22"/>
          <w:szCs w:val="22"/>
          <w:lang w:eastAsia="en-US"/>
        </w:rPr>
        <w:t>38938,78</w:t>
      </w:r>
      <w:r w:rsidRPr="00F24DA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1D25D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тысяч рублей, в том числе </w:t>
      </w:r>
      <w:r w:rsidRPr="001D25D7">
        <w:rPr>
          <w:rFonts w:ascii="Times New Roman" w:hAnsi="Times New Roman" w:cs="Times New Roman"/>
          <w:bCs/>
          <w:sz w:val="22"/>
          <w:szCs w:val="22"/>
        </w:rPr>
        <w:t xml:space="preserve">за счет собственных средств бюджета </w:t>
      </w:r>
      <w:proofErr w:type="spellStart"/>
      <w:r w:rsidRPr="001D25D7">
        <w:rPr>
          <w:rFonts w:ascii="Times New Roman" w:hAnsi="Times New Roman" w:cs="Times New Roman"/>
          <w:bCs/>
          <w:sz w:val="22"/>
          <w:szCs w:val="22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bCs/>
          <w:sz w:val="22"/>
          <w:szCs w:val="22"/>
        </w:rPr>
        <w:t xml:space="preserve"> ГМО- </w:t>
      </w:r>
      <w:r w:rsidR="00EC131F">
        <w:rPr>
          <w:rFonts w:ascii="Times New Roman" w:hAnsi="Times New Roman" w:cs="Times New Roman"/>
          <w:bCs/>
          <w:sz w:val="22"/>
          <w:szCs w:val="22"/>
        </w:rPr>
        <w:t>38938,78</w:t>
      </w:r>
      <w:bookmarkStart w:id="0" w:name="_GoBack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D25D7">
        <w:rPr>
          <w:rFonts w:ascii="Times New Roman" w:hAnsi="Times New Roman" w:cs="Times New Roman"/>
          <w:bCs/>
          <w:sz w:val="22"/>
          <w:szCs w:val="22"/>
        </w:rPr>
        <w:t>тыс</w:t>
      </w:r>
      <w:proofErr w:type="gramEnd"/>
      <w:r w:rsidRPr="001D25D7">
        <w:rPr>
          <w:rFonts w:ascii="Times New Roman" w:hAnsi="Times New Roman" w:cs="Times New Roman"/>
          <w:bCs/>
          <w:sz w:val="22"/>
          <w:szCs w:val="22"/>
        </w:rPr>
        <w:t>.</w:t>
      </w:r>
      <w:r w:rsidRPr="001D25D7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0D6465" w:rsidRPr="001D25D7" w:rsidRDefault="000D6465" w:rsidP="000D6465">
      <w:pPr>
        <w:rPr>
          <w:rFonts w:ascii="Times New Roman" w:hAnsi="Times New Roman" w:cs="Times New Roman"/>
          <w:sz w:val="24"/>
          <w:szCs w:val="24"/>
        </w:rPr>
      </w:pPr>
      <w:r w:rsidRPr="001D25D7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21549C" w:rsidRPr="00DC0835" w:rsidRDefault="0021549C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sectPr w:rsidR="0021549C" w:rsidRPr="00DC0835" w:rsidSect="003F78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01A4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21B95"/>
    <w:multiLevelType w:val="hybridMultilevel"/>
    <w:tmpl w:val="90D25876"/>
    <w:lvl w:ilvl="0" w:tplc="930E00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91685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E06625B"/>
    <w:multiLevelType w:val="hybridMultilevel"/>
    <w:tmpl w:val="684CBCE4"/>
    <w:lvl w:ilvl="0" w:tplc="B570F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B4690"/>
    <w:multiLevelType w:val="hybridMultilevel"/>
    <w:tmpl w:val="8AC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06D77"/>
    <w:rsid w:val="00015988"/>
    <w:rsid w:val="00016CB8"/>
    <w:rsid w:val="00017E3E"/>
    <w:rsid w:val="00051141"/>
    <w:rsid w:val="00051306"/>
    <w:rsid w:val="00061D8A"/>
    <w:rsid w:val="00076439"/>
    <w:rsid w:val="000830E2"/>
    <w:rsid w:val="000845BD"/>
    <w:rsid w:val="000B5F67"/>
    <w:rsid w:val="000C25A7"/>
    <w:rsid w:val="000C310E"/>
    <w:rsid w:val="000D6465"/>
    <w:rsid w:val="000E5EE6"/>
    <w:rsid w:val="000F746D"/>
    <w:rsid w:val="00120909"/>
    <w:rsid w:val="00120E8B"/>
    <w:rsid w:val="00123BD9"/>
    <w:rsid w:val="00132087"/>
    <w:rsid w:val="00135750"/>
    <w:rsid w:val="0016497B"/>
    <w:rsid w:val="00172DFC"/>
    <w:rsid w:val="00177E0D"/>
    <w:rsid w:val="00183683"/>
    <w:rsid w:val="001836CB"/>
    <w:rsid w:val="00191E24"/>
    <w:rsid w:val="001938BE"/>
    <w:rsid w:val="001A263E"/>
    <w:rsid w:val="001A6E8E"/>
    <w:rsid w:val="001B40BF"/>
    <w:rsid w:val="001B6774"/>
    <w:rsid w:val="001B7C0A"/>
    <w:rsid w:val="001E4FCF"/>
    <w:rsid w:val="00200D02"/>
    <w:rsid w:val="00204B57"/>
    <w:rsid w:val="00210B56"/>
    <w:rsid w:val="0021500A"/>
    <w:rsid w:val="0021549C"/>
    <w:rsid w:val="00232DB2"/>
    <w:rsid w:val="00247E4D"/>
    <w:rsid w:val="0025257B"/>
    <w:rsid w:val="00255EC6"/>
    <w:rsid w:val="00264596"/>
    <w:rsid w:val="002674A2"/>
    <w:rsid w:val="0027170E"/>
    <w:rsid w:val="00281183"/>
    <w:rsid w:val="00291C06"/>
    <w:rsid w:val="00294691"/>
    <w:rsid w:val="002A3068"/>
    <w:rsid w:val="002A36F2"/>
    <w:rsid w:val="002A6063"/>
    <w:rsid w:val="002B0765"/>
    <w:rsid w:val="002B0CA8"/>
    <w:rsid w:val="002B16A9"/>
    <w:rsid w:val="002D0415"/>
    <w:rsid w:val="002D2D41"/>
    <w:rsid w:val="002E4767"/>
    <w:rsid w:val="002E5507"/>
    <w:rsid w:val="00305D69"/>
    <w:rsid w:val="00306F14"/>
    <w:rsid w:val="00310D26"/>
    <w:rsid w:val="0032557C"/>
    <w:rsid w:val="00327160"/>
    <w:rsid w:val="0034007E"/>
    <w:rsid w:val="003564B2"/>
    <w:rsid w:val="00361D00"/>
    <w:rsid w:val="00396626"/>
    <w:rsid w:val="003A6E4F"/>
    <w:rsid w:val="003B4046"/>
    <w:rsid w:val="003B63D3"/>
    <w:rsid w:val="003C0538"/>
    <w:rsid w:val="003C3A9E"/>
    <w:rsid w:val="003E292D"/>
    <w:rsid w:val="003F5068"/>
    <w:rsid w:val="003F7854"/>
    <w:rsid w:val="00405130"/>
    <w:rsid w:val="00415EE6"/>
    <w:rsid w:val="00422750"/>
    <w:rsid w:val="004307DB"/>
    <w:rsid w:val="00430989"/>
    <w:rsid w:val="004374E1"/>
    <w:rsid w:val="00443707"/>
    <w:rsid w:val="00446D35"/>
    <w:rsid w:val="004506C1"/>
    <w:rsid w:val="004560B3"/>
    <w:rsid w:val="004865D3"/>
    <w:rsid w:val="0049173F"/>
    <w:rsid w:val="004A1A9B"/>
    <w:rsid w:val="004A3355"/>
    <w:rsid w:val="004A3B28"/>
    <w:rsid w:val="004B45D9"/>
    <w:rsid w:val="004C4B32"/>
    <w:rsid w:val="004E3C82"/>
    <w:rsid w:val="004E5739"/>
    <w:rsid w:val="004E6C8C"/>
    <w:rsid w:val="004F641C"/>
    <w:rsid w:val="00511D69"/>
    <w:rsid w:val="00522BEC"/>
    <w:rsid w:val="00524DC7"/>
    <w:rsid w:val="00525641"/>
    <w:rsid w:val="0053606B"/>
    <w:rsid w:val="00540E0C"/>
    <w:rsid w:val="00551F6D"/>
    <w:rsid w:val="00556473"/>
    <w:rsid w:val="00572B6A"/>
    <w:rsid w:val="005C2EBD"/>
    <w:rsid w:val="005C4E5D"/>
    <w:rsid w:val="005C593E"/>
    <w:rsid w:val="005D19CE"/>
    <w:rsid w:val="005D7877"/>
    <w:rsid w:val="005F6630"/>
    <w:rsid w:val="0060519B"/>
    <w:rsid w:val="00630D3D"/>
    <w:rsid w:val="00645B8B"/>
    <w:rsid w:val="006B06D6"/>
    <w:rsid w:val="006B3504"/>
    <w:rsid w:val="006B4F5C"/>
    <w:rsid w:val="00706F1D"/>
    <w:rsid w:val="007375D0"/>
    <w:rsid w:val="007519B7"/>
    <w:rsid w:val="00761F43"/>
    <w:rsid w:val="0076335E"/>
    <w:rsid w:val="00766FAD"/>
    <w:rsid w:val="0078714C"/>
    <w:rsid w:val="007A18A3"/>
    <w:rsid w:val="007B629E"/>
    <w:rsid w:val="007C79DD"/>
    <w:rsid w:val="007D5C4E"/>
    <w:rsid w:val="00805C94"/>
    <w:rsid w:val="008102C9"/>
    <w:rsid w:val="00822CC7"/>
    <w:rsid w:val="00854FB3"/>
    <w:rsid w:val="00860861"/>
    <w:rsid w:val="008705D8"/>
    <w:rsid w:val="00885297"/>
    <w:rsid w:val="00890415"/>
    <w:rsid w:val="00894D92"/>
    <w:rsid w:val="008A5694"/>
    <w:rsid w:val="008B222F"/>
    <w:rsid w:val="008B6BF3"/>
    <w:rsid w:val="008B70B0"/>
    <w:rsid w:val="008D176C"/>
    <w:rsid w:val="008D1845"/>
    <w:rsid w:val="008D302B"/>
    <w:rsid w:val="008D6712"/>
    <w:rsid w:val="008E1AEB"/>
    <w:rsid w:val="008E5FDD"/>
    <w:rsid w:val="008F46F9"/>
    <w:rsid w:val="00932095"/>
    <w:rsid w:val="00932CCF"/>
    <w:rsid w:val="009349C4"/>
    <w:rsid w:val="00950074"/>
    <w:rsid w:val="009576B3"/>
    <w:rsid w:val="00962364"/>
    <w:rsid w:val="00974383"/>
    <w:rsid w:val="009B16EA"/>
    <w:rsid w:val="009B58B5"/>
    <w:rsid w:val="009B64BC"/>
    <w:rsid w:val="009C0E51"/>
    <w:rsid w:val="009C5E3E"/>
    <w:rsid w:val="009D32C9"/>
    <w:rsid w:val="009F3B54"/>
    <w:rsid w:val="009F5935"/>
    <w:rsid w:val="00A06EFE"/>
    <w:rsid w:val="00A50F2D"/>
    <w:rsid w:val="00A51CA4"/>
    <w:rsid w:val="00A64F57"/>
    <w:rsid w:val="00A66DDF"/>
    <w:rsid w:val="00A76F86"/>
    <w:rsid w:val="00A80BFC"/>
    <w:rsid w:val="00A96BAA"/>
    <w:rsid w:val="00AA45A5"/>
    <w:rsid w:val="00AA5DBA"/>
    <w:rsid w:val="00AB4A93"/>
    <w:rsid w:val="00AC0742"/>
    <w:rsid w:val="00AE701D"/>
    <w:rsid w:val="00AF0905"/>
    <w:rsid w:val="00AF1F22"/>
    <w:rsid w:val="00AF2C3F"/>
    <w:rsid w:val="00AF3FFF"/>
    <w:rsid w:val="00B02D5A"/>
    <w:rsid w:val="00B1314E"/>
    <w:rsid w:val="00B30E85"/>
    <w:rsid w:val="00B714E5"/>
    <w:rsid w:val="00B747E0"/>
    <w:rsid w:val="00B76BD3"/>
    <w:rsid w:val="00B76CB1"/>
    <w:rsid w:val="00B92B90"/>
    <w:rsid w:val="00B9569A"/>
    <w:rsid w:val="00BA0D92"/>
    <w:rsid w:val="00BB382D"/>
    <w:rsid w:val="00BB44D0"/>
    <w:rsid w:val="00BD1327"/>
    <w:rsid w:val="00BF2DEA"/>
    <w:rsid w:val="00C04D5D"/>
    <w:rsid w:val="00C375F1"/>
    <w:rsid w:val="00C405AB"/>
    <w:rsid w:val="00C66823"/>
    <w:rsid w:val="00C95F1E"/>
    <w:rsid w:val="00CA0A72"/>
    <w:rsid w:val="00CB30B3"/>
    <w:rsid w:val="00D12098"/>
    <w:rsid w:val="00D32E71"/>
    <w:rsid w:val="00D362E4"/>
    <w:rsid w:val="00D41C4C"/>
    <w:rsid w:val="00D46EBB"/>
    <w:rsid w:val="00D6394C"/>
    <w:rsid w:val="00D67B66"/>
    <w:rsid w:val="00DB2304"/>
    <w:rsid w:val="00DC0835"/>
    <w:rsid w:val="00DD0393"/>
    <w:rsid w:val="00E06D0B"/>
    <w:rsid w:val="00E2569B"/>
    <w:rsid w:val="00E32FE3"/>
    <w:rsid w:val="00E5276F"/>
    <w:rsid w:val="00E963D2"/>
    <w:rsid w:val="00EB33D3"/>
    <w:rsid w:val="00EB4FE5"/>
    <w:rsid w:val="00EC131F"/>
    <w:rsid w:val="00EC4E80"/>
    <w:rsid w:val="00ED1114"/>
    <w:rsid w:val="00EE286F"/>
    <w:rsid w:val="00EF0618"/>
    <w:rsid w:val="00F23027"/>
    <w:rsid w:val="00F24DAD"/>
    <w:rsid w:val="00F2639D"/>
    <w:rsid w:val="00F27D96"/>
    <w:rsid w:val="00F4354B"/>
    <w:rsid w:val="00F56E1D"/>
    <w:rsid w:val="00F737EF"/>
    <w:rsid w:val="00F84F98"/>
    <w:rsid w:val="00F907B6"/>
    <w:rsid w:val="00F93ACC"/>
    <w:rsid w:val="00F9715B"/>
    <w:rsid w:val="00FA0EAD"/>
    <w:rsid w:val="00FB0FA7"/>
    <w:rsid w:val="00FB52CF"/>
    <w:rsid w:val="00FB7B56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26</Pages>
  <Words>7559</Words>
  <Characters>43088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office</cp:lastModifiedBy>
  <cp:revision>154</cp:revision>
  <cp:lastPrinted>2021-01-12T07:55:00Z</cp:lastPrinted>
  <dcterms:created xsi:type="dcterms:W3CDTF">2017-12-21T09:04:00Z</dcterms:created>
  <dcterms:modified xsi:type="dcterms:W3CDTF">2021-01-12T08:13:00Z</dcterms:modified>
</cp:coreProperties>
</file>