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883" w:rsidRPr="002C31F9" w:rsidRDefault="00860563" w:rsidP="004C6883">
      <w:pPr>
        <w:jc w:val="center"/>
        <w:rPr>
          <w:rFonts w:ascii="Times New Roman" w:hAnsi="Times New Roman" w:cs="Times New Roman"/>
          <w:b/>
          <w:sz w:val="32"/>
          <w:szCs w:val="32"/>
        </w:rPr>
      </w:pPr>
      <w:bookmarkStart w:id="0" w:name="_GoBack"/>
      <w:bookmarkEnd w:id="0"/>
      <w:r w:rsidRPr="002C31F9">
        <w:rPr>
          <w:rFonts w:ascii="Times New Roman" w:hAnsi="Times New Roman" w:cs="Times New Roman"/>
          <w:b/>
          <w:sz w:val="32"/>
          <w:szCs w:val="32"/>
        </w:rPr>
        <w:t>Памятка о порядке проведения контрольных мероприятий</w:t>
      </w:r>
    </w:p>
    <w:p w:rsidR="002577AC" w:rsidRPr="002C31F9" w:rsidRDefault="00B204F0" w:rsidP="002C31F9">
      <w:pPr>
        <w:spacing w:after="0" w:line="240" w:lineRule="auto"/>
        <w:ind w:firstLine="709"/>
        <w:jc w:val="both"/>
        <w:rPr>
          <w:rFonts w:ascii="Times New Roman" w:hAnsi="Times New Roman" w:cs="Times New Roman"/>
          <w:sz w:val="24"/>
          <w:szCs w:val="24"/>
          <w:shd w:val="clear" w:color="auto" w:fill="FFFFFF"/>
        </w:rPr>
      </w:pPr>
      <w:r w:rsidRPr="002C31F9">
        <w:rPr>
          <w:rFonts w:ascii="Times New Roman" w:hAnsi="Times New Roman" w:cs="Times New Roman"/>
          <w:sz w:val="24"/>
          <w:szCs w:val="24"/>
          <w:shd w:val="clear" w:color="auto" w:fill="FFFFFF"/>
        </w:rPr>
        <w:t>С 1 июля 2021 года вступил</w:t>
      </w:r>
      <w:r w:rsidR="002577AC" w:rsidRPr="002C31F9">
        <w:rPr>
          <w:rFonts w:ascii="Times New Roman" w:hAnsi="Times New Roman" w:cs="Times New Roman"/>
          <w:sz w:val="24"/>
          <w:szCs w:val="24"/>
          <w:shd w:val="clear" w:color="auto" w:fill="FFFFFF"/>
        </w:rPr>
        <w:t xml:space="preserve"> в </w:t>
      </w:r>
      <w:r w:rsidRPr="002C31F9">
        <w:rPr>
          <w:rFonts w:ascii="Times New Roman" w:hAnsi="Times New Roman" w:cs="Times New Roman"/>
          <w:sz w:val="24"/>
          <w:szCs w:val="24"/>
          <w:shd w:val="clear" w:color="auto" w:fill="FFFFFF"/>
        </w:rPr>
        <w:t>новый Федеральный закон</w:t>
      </w:r>
      <w:r w:rsidR="002577AC" w:rsidRPr="002C31F9">
        <w:rPr>
          <w:rFonts w:ascii="Times New Roman" w:hAnsi="Times New Roman" w:cs="Times New Roman"/>
          <w:sz w:val="24"/>
          <w:szCs w:val="24"/>
          <w:shd w:val="clear" w:color="auto" w:fill="FFFFFF"/>
        </w:rPr>
        <w:t xml:space="preserve"> от 31 июля 2020 года № 248-ФЗ </w:t>
      </w:r>
      <w:r w:rsidR="002C31F9">
        <w:rPr>
          <w:rFonts w:ascii="Times New Roman" w:hAnsi="Times New Roman" w:cs="Times New Roman"/>
          <w:sz w:val="24"/>
          <w:szCs w:val="24"/>
          <w:shd w:val="clear" w:color="auto" w:fill="FFFFFF"/>
        </w:rPr>
        <w:br/>
      </w:r>
      <w:r w:rsidR="002577AC" w:rsidRPr="002C31F9">
        <w:rPr>
          <w:rFonts w:ascii="Times New Roman" w:hAnsi="Times New Roman" w:cs="Times New Roman"/>
          <w:sz w:val="24"/>
          <w:szCs w:val="24"/>
          <w:shd w:val="clear" w:color="auto" w:fill="FFFFFF"/>
        </w:rPr>
        <w:t>«</w:t>
      </w:r>
      <w:hyperlink r:id="rId9" w:history="1">
        <w:r w:rsidR="002577AC" w:rsidRPr="002C31F9">
          <w:rPr>
            <w:rStyle w:val="a3"/>
            <w:rFonts w:ascii="Times New Roman" w:hAnsi="Times New Roman" w:cs="Times New Roman"/>
            <w:color w:val="auto"/>
            <w:sz w:val="24"/>
            <w:szCs w:val="24"/>
            <w:shd w:val="clear" w:color="auto" w:fill="FFFFFF"/>
          </w:rPr>
          <w:t>О государственном контроле (надзоре) и муниципальном контроле в Российской Федерации</w:t>
        </w:r>
      </w:hyperlink>
      <w:r w:rsidR="002577AC" w:rsidRPr="002C31F9">
        <w:rPr>
          <w:rFonts w:ascii="Times New Roman" w:hAnsi="Times New Roman" w:cs="Times New Roman"/>
          <w:sz w:val="24"/>
          <w:szCs w:val="24"/>
          <w:shd w:val="clear" w:color="auto" w:fill="FFFFFF"/>
        </w:rPr>
        <w:t xml:space="preserve">» </w:t>
      </w:r>
      <w:r w:rsidR="002C31F9">
        <w:rPr>
          <w:rFonts w:ascii="Times New Roman" w:hAnsi="Times New Roman" w:cs="Times New Roman"/>
          <w:sz w:val="24"/>
          <w:szCs w:val="24"/>
          <w:shd w:val="clear" w:color="auto" w:fill="FFFFFF"/>
        </w:rPr>
        <w:br/>
      </w:r>
      <w:r w:rsidR="002577AC" w:rsidRPr="002C31F9">
        <w:rPr>
          <w:rFonts w:ascii="Times New Roman" w:hAnsi="Times New Roman" w:cs="Times New Roman"/>
          <w:sz w:val="24"/>
          <w:szCs w:val="24"/>
          <w:shd w:val="clear" w:color="auto" w:fill="FFFFFF"/>
        </w:rPr>
        <w:t>(далее – Закон № 248-ФЗ)</w:t>
      </w:r>
      <w:r w:rsidRPr="002C31F9">
        <w:rPr>
          <w:rFonts w:ascii="Times New Roman" w:hAnsi="Times New Roman" w:cs="Times New Roman"/>
          <w:sz w:val="24"/>
          <w:szCs w:val="24"/>
          <w:shd w:val="clear" w:color="auto" w:fill="FFFFFF"/>
        </w:rPr>
        <w:t>. Федеральным законом № 248-ФЗ урегулированы отношения, связанные с организацией и осуществлением государственного контроля (надзора), муниципального контроля.</w:t>
      </w:r>
    </w:p>
    <w:p w:rsidR="00C2752C" w:rsidRPr="002C31F9" w:rsidRDefault="000B405B" w:rsidP="002C31F9">
      <w:pPr>
        <w:pStyle w:val="ConsPlusNormal"/>
        <w:ind w:firstLine="709"/>
        <w:jc w:val="both"/>
      </w:pPr>
      <w:r w:rsidRPr="002C31F9">
        <w:t xml:space="preserve">В соответствии с </w:t>
      </w:r>
      <w:hyperlink r:id="rId10" w:history="1">
        <w:r w:rsidRPr="002C31F9">
          <w:t>частью 2 статьи 3</w:t>
        </w:r>
      </w:hyperlink>
      <w:r w:rsidRPr="002C31F9">
        <w:t xml:space="preserve"> Федерального закона </w:t>
      </w:r>
      <w:r w:rsidR="002C31F9">
        <w:t>№</w:t>
      </w:r>
      <w:r w:rsidR="002C31F9" w:rsidRPr="002C31F9">
        <w:t xml:space="preserve"> 248-ФЗ</w:t>
      </w:r>
      <w:r w:rsidRPr="002C31F9">
        <w:t xml:space="preserve">, </w:t>
      </w:r>
      <w:hyperlink r:id="rId11" w:history="1">
        <w:r w:rsidRPr="002C31F9">
          <w:t>статьей 93</w:t>
        </w:r>
      </w:hyperlink>
      <w:r w:rsidRPr="002C31F9">
        <w:t xml:space="preserve"> Федерального закона "Об образовании в Российской Федерации"</w:t>
      </w:r>
      <w:r w:rsidR="00C2752C" w:rsidRPr="002C31F9">
        <w:t xml:space="preserve"> постановлением правительства Российской Федерации от 25.06.2021 № 997 утверждено </w:t>
      </w:r>
      <w:hyperlink w:anchor="Par28" w:tooltip="ПОЛОЖЕНИЕ" w:history="1">
        <w:r w:rsidR="00C2752C" w:rsidRPr="002C31F9">
          <w:t>Положение</w:t>
        </w:r>
      </w:hyperlink>
      <w:r w:rsidR="00C2752C" w:rsidRPr="002C31F9">
        <w:t xml:space="preserve"> о федеральном государственном контроле (надзоре) в сфере образования, которое устанавливает порядок организации и осуществления федерального государственного контроля (надзора) в сфере образования (далее - государственный контроль (надзор).</w:t>
      </w:r>
    </w:p>
    <w:p w:rsidR="00C85E7B" w:rsidRPr="002C31F9" w:rsidRDefault="00C85E7B" w:rsidP="002C31F9">
      <w:pPr>
        <w:spacing w:after="0" w:line="240" w:lineRule="auto"/>
        <w:ind w:firstLine="709"/>
        <w:jc w:val="both"/>
        <w:rPr>
          <w:rFonts w:ascii="Times New Roman" w:hAnsi="Times New Roman" w:cs="Times New Roman"/>
          <w:sz w:val="24"/>
          <w:szCs w:val="24"/>
        </w:rPr>
      </w:pPr>
    </w:p>
    <w:p w:rsidR="00985C6D" w:rsidRPr="002C31F9" w:rsidRDefault="00985C6D"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Составление ежегодных планов проведения плановых проверок юридических лиц и индивидуальных предпринимателей, органов местного самоуправления и должностных лиц местного самоуправления, направление проектов планов в органы прокуратуры и их доработка по итогам рассмотрения органами прокуратуры</w:t>
      </w:r>
    </w:p>
    <w:p w:rsidR="00C2752C" w:rsidRPr="002C31F9" w:rsidRDefault="00C2752C" w:rsidP="002C31F9">
      <w:pPr>
        <w:spacing w:after="0" w:line="240" w:lineRule="auto"/>
        <w:ind w:firstLine="709"/>
        <w:jc w:val="both"/>
        <w:rPr>
          <w:rFonts w:ascii="Times New Roman" w:hAnsi="Times New Roman" w:cs="Times New Roman"/>
          <w:sz w:val="24"/>
          <w:szCs w:val="24"/>
        </w:rPr>
      </w:pP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Федеральным законом № 248-ФЗ за органами прокуратуры сохранены функции согласования ежегодных планов проведения плановых контрольных (надзорных) мероприятий. </w:t>
      </w: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Во исполнение части 3 статьи 61 Закона № 248-ФЗ Правительством Российской Федерации принято постановление от 31.12.2020 № 2428, которым утверждены Правила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(далее — Правила). Данный нормативный правовой акт регулирует порядок формирования планов проведения плановых контрольных (надзорных) мероприятий (далее - ежегодный план) начиная с планов на 2022 год. Он принят взамен действующих в настоящее время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 489.</w:t>
      </w:r>
    </w:p>
    <w:p w:rsidR="00C2752C"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 </w:t>
      </w:r>
      <w:r w:rsidR="00985C6D" w:rsidRPr="002C31F9">
        <w:rPr>
          <w:rFonts w:ascii="Times New Roman" w:hAnsi="Times New Roman" w:cs="Times New Roman"/>
          <w:sz w:val="24"/>
          <w:szCs w:val="24"/>
        </w:rPr>
        <w:t>Выб</w:t>
      </w:r>
      <w:r w:rsidR="00985C6D" w:rsidRPr="002C31F9">
        <w:rPr>
          <w:rFonts w:ascii="Times New Roman" w:eastAsia="Times New Roman" w:hAnsi="Times New Roman" w:cs="Times New Roman"/>
          <w:spacing w:val="-6"/>
          <w:sz w:val="24"/>
          <w:szCs w:val="24"/>
        </w:rPr>
        <w:t>ор объектов контроля и включение их в План проверок обусловлен риск-ориентированным подходом.</w:t>
      </w:r>
      <w:r w:rsidR="00985C6D" w:rsidRPr="002C31F9">
        <w:rPr>
          <w:rFonts w:ascii="Times New Roman" w:hAnsi="Times New Roman" w:cs="Times New Roman"/>
          <w:spacing w:val="-6"/>
          <w:sz w:val="24"/>
          <w:szCs w:val="24"/>
        </w:rPr>
        <w:t xml:space="preserve"> </w:t>
      </w:r>
      <w:r w:rsidR="003C1F59" w:rsidRPr="002C31F9">
        <w:rPr>
          <w:rFonts w:ascii="Times New Roman" w:hAnsi="Times New Roman" w:cs="Times New Roman"/>
          <w:sz w:val="24"/>
          <w:szCs w:val="24"/>
        </w:rPr>
        <w:t xml:space="preserve">Объекты государственного контроля (надзора) прежде чем попасть в план проверок подлежат отнесению к категориям высокого, среднего и низкого риска причинения вреда (ущерба) охраняемым законом ценностям (далее - категории риска). </w:t>
      </w:r>
    </w:p>
    <w:p w:rsidR="002C31F9" w:rsidRPr="002C31F9" w:rsidRDefault="002C31F9" w:rsidP="002C31F9">
      <w:pPr>
        <w:spacing w:after="0" w:line="240" w:lineRule="auto"/>
        <w:ind w:firstLine="709"/>
        <w:jc w:val="both"/>
        <w:rPr>
          <w:rFonts w:ascii="Times New Roman" w:hAnsi="Times New Roman" w:cs="Times New Roman"/>
          <w:sz w:val="24"/>
          <w:szCs w:val="24"/>
        </w:rPr>
      </w:pPr>
    </w:p>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C31F9">
        <w:rPr>
          <w:rFonts w:ascii="Times New Roman" w:eastAsiaTheme="minorEastAsia" w:hAnsi="Times New Roman" w:cs="Times New Roman"/>
          <w:b/>
          <w:bCs/>
          <w:sz w:val="24"/>
          <w:szCs w:val="24"/>
          <w:lang w:eastAsia="ru-RU"/>
        </w:rPr>
        <w:t>КРИТЕРИИ</w:t>
      </w:r>
    </w:p>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C31F9">
        <w:rPr>
          <w:rFonts w:ascii="Times New Roman" w:eastAsiaTheme="minorEastAsia" w:hAnsi="Times New Roman" w:cs="Times New Roman"/>
          <w:b/>
          <w:bCs/>
          <w:sz w:val="24"/>
          <w:szCs w:val="24"/>
          <w:lang w:eastAsia="ru-RU"/>
        </w:rPr>
        <w:t>ОТНЕСЕНИЯ ОБЪЕКТОВ ФЕДЕРАЛЬНОГО ГОСУДАРСТВЕННОГО КОНТРОЛЯ</w:t>
      </w:r>
    </w:p>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C31F9">
        <w:rPr>
          <w:rFonts w:ascii="Times New Roman" w:eastAsiaTheme="minorEastAsia" w:hAnsi="Times New Roman" w:cs="Times New Roman"/>
          <w:b/>
          <w:bCs/>
          <w:sz w:val="24"/>
          <w:szCs w:val="24"/>
          <w:lang w:eastAsia="ru-RU"/>
        </w:rPr>
        <w:t>(НАДЗОРА) В СФЕРЕ ОБРАЗОВАНИЯ К КАТЕГОРИЯМ РИСКА ПРИЧИНЕНИЯ</w:t>
      </w:r>
    </w:p>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sidRPr="002C31F9">
        <w:rPr>
          <w:rFonts w:ascii="Times New Roman" w:eastAsiaTheme="minorEastAsia" w:hAnsi="Times New Roman" w:cs="Times New Roman"/>
          <w:b/>
          <w:bCs/>
          <w:sz w:val="24"/>
          <w:szCs w:val="24"/>
          <w:lang w:eastAsia="ru-RU"/>
        </w:rPr>
        <w:t>ВРЕДА (УЩЕРБА) ОХРАНЯЕМЫМ ЗАКОНОМ ЦЕННОСТЯМ</w:t>
      </w:r>
    </w:p>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26"/>
        <w:gridCol w:w="1275"/>
      </w:tblGrid>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C31F9">
              <w:rPr>
                <w:rFonts w:ascii="Times New Roman" w:eastAsiaTheme="minorEastAsia" w:hAnsi="Times New Roman" w:cs="Times New Roman"/>
                <w:b/>
                <w:sz w:val="24"/>
                <w:szCs w:val="24"/>
                <w:lang w:eastAsia="ru-RU"/>
              </w:rPr>
              <w:t>Критерии отнесения объектов контроля</w:t>
            </w:r>
          </w:p>
        </w:tc>
        <w:tc>
          <w:tcPr>
            <w:tcW w:w="1275" w:type="dxa"/>
          </w:tcPr>
          <w:p w:rsidR="003C1F59" w:rsidRPr="002C31F9" w:rsidRDefault="003C1F59" w:rsidP="002C31F9">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C31F9">
              <w:rPr>
                <w:rFonts w:ascii="Times New Roman" w:eastAsiaTheme="minorEastAsia" w:hAnsi="Times New Roman" w:cs="Times New Roman"/>
                <w:b/>
                <w:sz w:val="24"/>
                <w:szCs w:val="24"/>
                <w:lang w:eastAsia="ru-RU"/>
              </w:rPr>
              <w:t>Категория риска</w:t>
            </w:r>
          </w:p>
        </w:tc>
      </w:tr>
      <w:tr w:rsidR="002C31F9" w:rsidRPr="002C31F9" w:rsidTr="002C31F9">
        <w:tc>
          <w:tcPr>
            <w:tcW w:w="10201" w:type="dxa"/>
            <w:gridSpan w:val="2"/>
          </w:tcPr>
          <w:p w:rsidR="003C1F59" w:rsidRPr="002C31F9" w:rsidRDefault="003C1F59" w:rsidP="002C31F9">
            <w:pPr>
              <w:widowControl w:val="0"/>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I. Критерий тяжести потенциальных негативных последствий возможного несоблюдения обязательных требований</w:t>
            </w:r>
          </w:p>
        </w:tc>
      </w:tr>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 xml:space="preserve">1. Деятельность организаций, осуществляющих образовательную деятельность, и индивидуальных предпринимателей, осуществляющих образовательную деятельность, за исключением индивидуальных предпринимателей, осуществляющих образовательную деятельность непосредственно (далее - контролируемые лица), по реализации одной или нескольких основных образовательных программ, имеющих государственную аккредитацию образовательной деятельности (за исключением образовательных программ дошкольного образования, основных программ профессионального обучения), и (или) дополнительных образовательных программ, а также образовательных </w:t>
            </w:r>
            <w:r w:rsidRPr="002C31F9">
              <w:rPr>
                <w:rFonts w:ascii="Times New Roman" w:eastAsiaTheme="minorEastAsia" w:hAnsi="Times New Roman" w:cs="Times New Roman"/>
                <w:sz w:val="24"/>
                <w:szCs w:val="24"/>
                <w:lang w:eastAsia="ru-RU"/>
              </w:rPr>
              <w:lastRenderedPageBreak/>
              <w:t>программ, направленных на подготовку служителей и религиозного персонала религиозных организаций (далее - образовательная деятельность контролируемых лиц)</w:t>
            </w:r>
          </w:p>
        </w:tc>
        <w:tc>
          <w:tcPr>
            <w:tcW w:w="1275"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lastRenderedPageBreak/>
              <w:t>низкий риск</w:t>
            </w:r>
          </w:p>
        </w:tc>
      </w:tr>
      <w:tr w:rsidR="002C31F9" w:rsidRPr="002C31F9" w:rsidTr="002C31F9">
        <w:tc>
          <w:tcPr>
            <w:tcW w:w="10201" w:type="dxa"/>
            <w:gridSpan w:val="2"/>
          </w:tcPr>
          <w:p w:rsidR="003C1F59" w:rsidRPr="002C31F9" w:rsidRDefault="003C1F59" w:rsidP="002C31F9">
            <w:pPr>
              <w:widowControl w:val="0"/>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lastRenderedPageBreak/>
              <w:t>II. Критерии вероятности несоблюдения обязательных требований</w:t>
            </w:r>
          </w:p>
        </w:tc>
      </w:tr>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1" w:name="Par217"/>
            <w:bookmarkEnd w:id="1"/>
            <w:r w:rsidRPr="002C31F9">
              <w:rPr>
                <w:rFonts w:ascii="Times New Roman" w:eastAsiaTheme="minorEastAsia" w:hAnsi="Times New Roman" w:cs="Times New Roman"/>
                <w:sz w:val="24"/>
                <w:szCs w:val="24"/>
                <w:lang w:eastAsia="ru-RU"/>
              </w:rPr>
              <w:t>2. Образовательная деятельность контролируемых лиц при наличии обращения (жалобы, заявления),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Российской Федерации, осуществляющих переданные Российской Федерацией полномочия по государственному контролю (надзору), от физических и юридических лиц, в том числе индивидуальных предпринимателей, государственных и муниципальных органов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федерального государственного контроля (надзора) в сфере образования к определенной категории риска</w:t>
            </w:r>
          </w:p>
        </w:tc>
        <w:tc>
          <w:tcPr>
            <w:tcW w:w="1275"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средний риск</w:t>
            </w:r>
          </w:p>
        </w:tc>
      </w:tr>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2" w:name="Par219"/>
            <w:bookmarkEnd w:id="2"/>
            <w:r w:rsidRPr="002C31F9">
              <w:rPr>
                <w:rFonts w:ascii="Times New Roman" w:eastAsiaTheme="minorEastAsia" w:hAnsi="Times New Roman" w:cs="Times New Roman"/>
                <w:sz w:val="24"/>
                <w:szCs w:val="24"/>
                <w:lang w:eastAsia="ru-RU"/>
              </w:rPr>
              <w:t xml:space="preserve">3. 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 предусмотренного одной или несколькими статьями </w:t>
            </w:r>
            <w:hyperlink r:id="rId12" w:history="1">
              <w:r w:rsidRPr="002C31F9">
                <w:rPr>
                  <w:rFonts w:ascii="Times New Roman" w:eastAsiaTheme="minorEastAsia" w:hAnsi="Times New Roman" w:cs="Times New Roman"/>
                  <w:sz w:val="24"/>
                  <w:szCs w:val="24"/>
                  <w:lang w:eastAsia="ru-RU"/>
                </w:rPr>
                <w:t>Кодекса</w:t>
              </w:r>
            </w:hyperlink>
            <w:r w:rsidRPr="002C31F9">
              <w:rPr>
                <w:rFonts w:ascii="Times New Roman" w:eastAsiaTheme="minorEastAsia" w:hAnsi="Times New Roman" w:cs="Times New Roman"/>
                <w:sz w:val="24"/>
                <w:szCs w:val="24"/>
                <w:lang w:eastAsia="ru-RU"/>
              </w:rPr>
              <w:t xml:space="preserve"> Российской Федерации об административных правонарушениях: </w:t>
            </w:r>
            <w:hyperlink r:id="rId13" w:history="1">
              <w:r w:rsidRPr="002C31F9">
                <w:rPr>
                  <w:rFonts w:ascii="Times New Roman" w:eastAsiaTheme="minorEastAsia" w:hAnsi="Times New Roman" w:cs="Times New Roman"/>
                  <w:sz w:val="24"/>
                  <w:szCs w:val="24"/>
                  <w:lang w:eastAsia="ru-RU"/>
                </w:rPr>
                <w:t>статьей 5.57</w:t>
              </w:r>
            </w:hyperlink>
            <w:r w:rsidRPr="002C31F9">
              <w:rPr>
                <w:rFonts w:ascii="Times New Roman" w:eastAsiaTheme="minorEastAsia" w:hAnsi="Times New Roman" w:cs="Times New Roman"/>
                <w:sz w:val="24"/>
                <w:szCs w:val="24"/>
                <w:lang w:eastAsia="ru-RU"/>
              </w:rPr>
              <w:t xml:space="preserve">, </w:t>
            </w:r>
            <w:hyperlink r:id="rId14" w:history="1">
              <w:r w:rsidRPr="002C31F9">
                <w:rPr>
                  <w:rFonts w:ascii="Times New Roman" w:eastAsiaTheme="minorEastAsia" w:hAnsi="Times New Roman" w:cs="Times New Roman"/>
                  <w:sz w:val="24"/>
                  <w:szCs w:val="24"/>
                  <w:lang w:eastAsia="ru-RU"/>
                </w:rPr>
                <w:t>статьей 9.13</w:t>
              </w:r>
            </w:hyperlink>
            <w:r w:rsidRPr="002C31F9">
              <w:rPr>
                <w:rFonts w:ascii="Times New Roman" w:eastAsiaTheme="minorEastAsia" w:hAnsi="Times New Roman" w:cs="Times New Roman"/>
                <w:sz w:val="24"/>
                <w:szCs w:val="24"/>
                <w:lang w:eastAsia="ru-RU"/>
              </w:rPr>
              <w:t xml:space="preserve">, </w:t>
            </w:r>
            <w:hyperlink r:id="rId15" w:history="1">
              <w:r w:rsidRPr="002C31F9">
                <w:rPr>
                  <w:rFonts w:ascii="Times New Roman" w:eastAsiaTheme="minorEastAsia" w:hAnsi="Times New Roman" w:cs="Times New Roman"/>
                  <w:sz w:val="24"/>
                  <w:szCs w:val="24"/>
                  <w:lang w:eastAsia="ru-RU"/>
                </w:rPr>
                <w:t>частью 1 статьи 19.4</w:t>
              </w:r>
            </w:hyperlink>
            <w:r w:rsidRPr="002C31F9">
              <w:rPr>
                <w:rFonts w:ascii="Times New Roman" w:eastAsiaTheme="minorEastAsia" w:hAnsi="Times New Roman" w:cs="Times New Roman"/>
                <w:sz w:val="24"/>
                <w:szCs w:val="24"/>
                <w:lang w:eastAsia="ru-RU"/>
              </w:rPr>
              <w:t xml:space="preserve">, </w:t>
            </w:r>
            <w:hyperlink r:id="rId16" w:history="1">
              <w:r w:rsidRPr="002C31F9">
                <w:rPr>
                  <w:rFonts w:ascii="Times New Roman" w:eastAsiaTheme="minorEastAsia" w:hAnsi="Times New Roman" w:cs="Times New Roman"/>
                  <w:sz w:val="24"/>
                  <w:szCs w:val="24"/>
                  <w:lang w:eastAsia="ru-RU"/>
                </w:rPr>
                <w:t>статьей 19.4.1</w:t>
              </w:r>
            </w:hyperlink>
            <w:r w:rsidRPr="002C31F9">
              <w:rPr>
                <w:rFonts w:ascii="Times New Roman" w:eastAsiaTheme="minorEastAsia" w:hAnsi="Times New Roman" w:cs="Times New Roman"/>
                <w:sz w:val="24"/>
                <w:szCs w:val="24"/>
                <w:lang w:eastAsia="ru-RU"/>
              </w:rPr>
              <w:t xml:space="preserve">, </w:t>
            </w:r>
            <w:hyperlink r:id="rId17" w:history="1">
              <w:r w:rsidRPr="002C31F9">
                <w:rPr>
                  <w:rFonts w:ascii="Times New Roman" w:eastAsiaTheme="minorEastAsia" w:hAnsi="Times New Roman" w:cs="Times New Roman"/>
                  <w:sz w:val="24"/>
                  <w:szCs w:val="24"/>
                  <w:lang w:eastAsia="ru-RU"/>
                </w:rPr>
                <w:t>частью 1 статьи 19.5</w:t>
              </w:r>
            </w:hyperlink>
            <w:r w:rsidRPr="002C31F9">
              <w:rPr>
                <w:rFonts w:ascii="Times New Roman" w:eastAsiaTheme="minorEastAsia" w:hAnsi="Times New Roman" w:cs="Times New Roman"/>
                <w:sz w:val="24"/>
                <w:szCs w:val="24"/>
                <w:lang w:eastAsia="ru-RU"/>
              </w:rPr>
              <w:t xml:space="preserve">, </w:t>
            </w:r>
            <w:hyperlink r:id="rId18" w:history="1">
              <w:r w:rsidRPr="002C31F9">
                <w:rPr>
                  <w:rFonts w:ascii="Times New Roman" w:eastAsiaTheme="minorEastAsia" w:hAnsi="Times New Roman" w:cs="Times New Roman"/>
                  <w:sz w:val="24"/>
                  <w:szCs w:val="24"/>
                  <w:lang w:eastAsia="ru-RU"/>
                </w:rPr>
                <w:t>статьями 19.6</w:t>
              </w:r>
            </w:hyperlink>
            <w:r w:rsidRPr="002C31F9">
              <w:rPr>
                <w:rFonts w:ascii="Times New Roman" w:eastAsiaTheme="minorEastAsia" w:hAnsi="Times New Roman" w:cs="Times New Roman"/>
                <w:sz w:val="24"/>
                <w:szCs w:val="24"/>
                <w:lang w:eastAsia="ru-RU"/>
              </w:rPr>
              <w:t xml:space="preserve">, </w:t>
            </w:r>
            <w:hyperlink r:id="rId19" w:history="1">
              <w:r w:rsidRPr="002C31F9">
                <w:rPr>
                  <w:rFonts w:ascii="Times New Roman" w:eastAsiaTheme="minorEastAsia" w:hAnsi="Times New Roman" w:cs="Times New Roman"/>
                  <w:sz w:val="24"/>
                  <w:szCs w:val="24"/>
                  <w:lang w:eastAsia="ru-RU"/>
                </w:rPr>
                <w:t>19.7</w:t>
              </w:r>
            </w:hyperlink>
            <w:r w:rsidRPr="002C31F9">
              <w:rPr>
                <w:rFonts w:ascii="Times New Roman" w:eastAsiaTheme="minorEastAsia" w:hAnsi="Times New Roman" w:cs="Times New Roman"/>
                <w:sz w:val="24"/>
                <w:szCs w:val="24"/>
                <w:lang w:eastAsia="ru-RU"/>
              </w:rPr>
              <w:t xml:space="preserve">, </w:t>
            </w:r>
            <w:hyperlink r:id="rId20" w:history="1">
              <w:r w:rsidRPr="002C31F9">
                <w:rPr>
                  <w:rFonts w:ascii="Times New Roman" w:eastAsiaTheme="minorEastAsia" w:hAnsi="Times New Roman" w:cs="Times New Roman"/>
                  <w:sz w:val="24"/>
                  <w:szCs w:val="24"/>
                  <w:lang w:eastAsia="ru-RU"/>
                </w:rPr>
                <w:t>19.20</w:t>
              </w:r>
            </w:hyperlink>
            <w:r w:rsidRPr="002C31F9">
              <w:rPr>
                <w:rFonts w:ascii="Times New Roman" w:eastAsiaTheme="minorEastAsia" w:hAnsi="Times New Roman" w:cs="Times New Roman"/>
                <w:sz w:val="24"/>
                <w:szCs w:val="24"/>
                <w:lang w:eastAsia="ru-RU"/>
              </w:rPr>
              <w:t xml:space="preserve"> и </w:t>
            </w:r>
            <w:hyperlink r:id="rId21" w:history="1">
              <w:r w:rsidRPr="002C31F9">
                <w:rPr>
                  <w:rFonts w:ascii="Times New Roman" w:eastAsiaTheme="minorEastAsia" w:hAnsi="Times New Roman" w:cs="Times New Roman"/>
                  <w:sz w:val="24"/>
                  <w:szCs w:val="24"/>
                  <w:lang w:eastAsia="ru-RU"/>
                </w:rPr>
                <w:t>19.30</w:t>
              </w:r>
            </w:hyperlink>
            <w:r w:rsidRPr="002C31F9">
              <w:rPr>
                <w:rFonts w:ascii="Times New Roman" w:eastAsiaTheme="minorEastAsia" w:hAnsi="Times New Roman" w:cs="Times New Roman"/>
                <w:sz w:val="24"/>
                <w:szCs w:val="24"/>
                <w:lang w:eastAsia="ru-RU"/>
              </w:rPr>
              <w:t xml:space="preserve">, </w:t>
            </w:r>
            <w:hyperlink r:id="rId22" w:history="1">
              <w:r w:rsidRPr="002C31F9">
                <w:rPr>
                  <w:rFonts w:ascii="Times New Roman" w:eastAsiaTheme="minorEastAsia" w:hAnsi="Times New Roman" w:cs="Times New Roman"/>
                  <w:sz w:val="24"/>
                  <w:szCs w:val="24"/>
                  <w:lang w:eastAsia="ru-RU"/>
                </w:rPr>
                <w:t>статьей 19.30.2</w:t>
              </w:r>
            </w:hyperlink>
            <w:r w:rsidRPr="002C31F9">
              <w:rPr>
                <w:rFonts w:ascii="Times New Roman" w:eastAsiaTheme="minorEastAsia" w:hAnsi="Times New Roman" w:cs="Times New Roman"/>
                <w:sz w:val="24"/>
                <w:szCs w:val="24"/>
                <w:lang w:eastAsia="ru-RU"/>
              </w:rPr>
              <w:t xml:space="preserve"> (в части сведений о выданных документах об образовании и (или) о квалификации, документах об обучении) в период 3 лет, предшествующих дате принятия решения об отнесении объекта федерального государственного контроля (надзора) в сфере образования к определенной категории риска</w:t>
            </w:r>
          </w:p>
        </w:tc>
        <w:tc>
          <w:tcPr>
            <w:tcW w:w="1275"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средний риск</w:t>
            </w:r>
          </w:p>
        </w:tc>
      </w:tr>
      <w:tr w:rsidR="002C31F9" w:rsidRPr="002C31F9" w:rsidTr="002C31F9">
        <w:tc>
          <w:tcPr>
            <w:tcW w:w="8926"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 xml:space="preserve">4. Образовательная деятельность контролируемых лиц при одновременном наличии критериев вероятности несоблюдения обязательных требований, указанных в </w:t>
            </w:r>
            <w:hyperlink w:anchor="Par217" w:tooltip="2. Образовательная деятельность контролируемых лиц при наличии обращения (жалобы, заявления), признанного обоснованным по результатам рассмотрения в Федеральной службе по надзору в сфере образования и науки или органах исполнительной власти субъектов Российско" w:history="1">
              <w:r w:rsidRPr="002C31F9">
                <w:rPr>
                  <w:rFonts w:ascii="Times New Roman" w:eastAsiaTheme="minorEastAsia" w:hAnsi="Times New Roman" w:cs="Times New Roman"/>
                  <w:sz w:val="24"/>
                  <w:szCs w:val="24"/>
                  <w:lang w:eastAsia="ru-RU"/>
                </w:rPr>
                <w:t>пунктах 2</w:t>
              </w:r>
            </w:hyperlink>
            <w:r w:rsidRPr="002C31F9">
              <w:rPr>
                <w:rFonts w:ascii="Times New Roman" w:eastAsiaTheme="minorEastAsia" w:hAnsi="Times New Roman" w:cs="Times New Roman"/>
                <w:sz w:val="24"/>
                <w:szCs w:val="24"/>
                <w:lang w:eastAsia="ru-RU"/>
              </w:rPr>
              <w:t xml:space="preserve"> и </w:t>
            </w:r>
            <w:hyperlink w:anchor="Par219" w:tooltip="3. 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 предусмотренного одной ил" w:history="1">
              <w:r w:rsidRPr="002C31F9">
                <w:rPr>
                  <w:rFonts w:ascii="Times New Roman" w:eastAsiaTheme="minorEastAsia" w:hAnsi="Times New Roman" w:cs="Times New Roman"/>
                  <w:sz w:val="24"/>
                  <w:szCs w:val="24"/>
                  <w:lang w:eastAsia="ru-RU"/>
                </w:rPr>
                <w:t>3</w:t>
              </w:r>
            </w:hyperlink>
            <w:r w:rsidRPr="002C31F9">
              <w:rPr>
                <w:rFonts w:ascii="Times New Roman" w:eastAsiaTheme="minorEastAsia" w:hAnsi="Times New Roman" w:cs="Times New Roman"/>
                <w:sz w:val="24"/>
                <w:szCs w:val="24"/>
                <w:lang w:eastAsia="ru-RU"/>
              </w:rPr>
              <w:t xml:space="preserve"> настоящего документа</w:t>
            </w:r>
          </w:p>
        </w:tc>
        <w:tc>
          <w:tcPr>
            <w:tcW w:w="1275" w:type="dxa"/>
          </w:tcPr>
          <w:p w:rsidR="003C1F59" w:rsidRPr="002C31F9" w:rsidRDefault="003C1F59" w:rsidP="002C31F9">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C31F9">
              <w:rPr>
                <w:rFonts w:ascii="Times New Roman" w:eastAsiaTheme="minorEastAsia" w:hAnsi="Times New Roman" w:cs="Times New Roman"/>
                <w:sz w:val="24"/>
                <w:szCs w:val="24"/>
                <w:lang w:eastAsia="ru-RU"/>
              </w:rPr>
              <w:t>высокий риск</w:t>
            </w:r>
          </w:p>
        </w:tc>
      </w:tr>
    </w:tbl>
    <w:p w:rsidR="00D46D18" w:rsidRPr="00D46D18" w:rsidRDefault="00D46D18" w:rsidP="002C31F9">
      <w:pPr>
        <w:spacing w:after="0" w:line="240" w:lineRule="auto"/>
        <w:ind w:firstLine="709"/>
        <w:jc w:val="both"/>
        <w:rPr>
          <w:rFonts w:ascii="Times New Roman" w:eastAsia="Times New Roman" w:hAnsi="Times New Roman" w:cs="Times New Roman"/>
          <w:sz w:val="24"/>
          <w:szCs w:val="24"/>
          <w:lang w:eastAsia="ru-RU"/>
        </w:rPr>
      </w:pPr>
      <w:r w:rsidRPr="00D46D18">
        <w:rPr>
          <w:rFonts w:ascii="Times New Roman" w:eastAsia="Times New Roman" w:hAnsi="Times New Roman" w:cs="Times New Roman"/>
          <w:sz w:val="24"/>
          <w:szCs w:val="24"/>
          <w:lang w:eastAsia="ru-RU"/>
        </w:rPr>
        <w:t>Плановые контрольные (надзорные) мероприятия в виде выездных проверок в отношении объектов государственного контроля (надзора), отнесенных к определенным категориям риска, проводятся со следующей периодичностью:</w:t>
      </w:r>
    </w:p>
    <w:p w:rsidR="00D46D18" w:rsidRPr="00D46D18" w:rsidRDefault="00D46D18" w:rsidP="002C31F9">
      <w:pPr>
        <w:spacing w:after="0" w:line="240" w:lineRule="auto"/>
        <w:ind w:firstLine="709"/>
        <w:jc w:val="both"/>
        <w:rPr>
          <w:rFonts w:ascii="Times New Roman" w:eastAsia="Times New Roman" w:hAnsi="Times New Roman" w:cs="Times New Roman"/>
          <w:sz w:val="24"/>
          <w:szCs w:val="24"/>
          <w:lang w:eastAsia="ru-RU"/>
        </w:rPr>
      </w:pPr>
      <w:r w:rsidRPr="00D46D18">
        <w:rPr>
          <w:rFonts w:ascii="Times New Roman" w:eastAsia="Times New Roman" w:hAnsi="Times New Roman" w:cs="Times New Roman"/>
          <w:sz w:val="24"/>
          <w:szCs w:val="24"/>
          <w:lang w:eastAsia="ru-RU"/>
        </w:rPr>
        <w:t>для категории высокого риска - один раз в 3 года;</w:t>
      </w:r>
    </w:p>
    <w:p w:rsidR="00D46D18" w:rsidRPr="00D46D18" w:rsidRDefault="00D46D18" w:rsidP="002C31F9">
      <w:pPr>
        <w:spacing w:after="0" w:line="240" w:lineRule="auto"/>
        <w:ind w:firstLine="709"/>
        <w:jc w:val="both"/>
        <w:rPr>
          <w:rFonts w:ascii="Times New Roman" w:eastAsia="Times New Roman" w:hAnsi="Times New Roman" w:cs="Times New Roman"/>
          <w:sz w:val="24"/>
          <w:szCs w:val="24"/>
          <w:lang w:eastAsia="ru-RU"/>
        </w:rPr>
      </w:pPr>
      <w:r w:rsidRPr="00D46D18">
        <w:rPr>
          <w:rFonts w:ascii="Times New Roman" w:eastAsia="Times New Roman" w:hAnsi="Times New Roman" w:cs="Times New Roman"/>
          <w:sz w:val="24"/>
          <w:szCs w:val="24"/>
          <w:lang w:eastAsia="ru-RU"/>
        </w:rPr>
        <w:t>для категории среднего риска - один раз в 4 года;</w:t>
      </w:r>
    </w:p>
    <w:p w:rsidR="002C31F9" w:rsidRDefault="002C31F9" w:rsidP="002C31F9">
      <w:pPr>
        <w:pStyle w:val="ConsPlusNormal"/>
        <w:ind w:firstLine="709"/>
        <w:jc w:val="both"/>
      </w:pPr>
    </w:p>
    <w:p w:rsidR="003C1F59" w:rsidRPr="002C31F9" w:rsidRDefault="003C1F59" w:rsidP="002C31F9">
      <w:pPr>
        <w:pStyle w:val="ConsPlusNormal"/>
        <w:ind w:firstLine="709"/>
        <w:jc w:val="both"/>
      </w:pPr>
      <w:r w:rsidRPr="002C31F9">
        <w:t>Плановые контрольные (надзорные) мероприятия в виде документарных проверок в отношении объектов государственного контроля (надзора), отнесенных к определенным категориям риска, проводятся со следующей периодичностью:</w:t>
      </w:r>
    </w:p>
    <w:p w:rsidR="003C1F59" w:rsidRPr="002C31F9" w:rsidRDefault="003C1F59" w:rsidP="002C31F9">
      <w:pPr>
        <w:pStyle w:val="ConsPlusNormal"/>
        <w:ind w:firstLine="709"/>
        <w:jc w:val="both"/>
      </w:pPr>
      <w:r w:rsidRPr="002C31F9">
        <w:t>для категории высокого риска - один раз в 3 года;</w:t>
      </w:r>
    </w:p>
    <w:p w:rsidR="003C1F59" w:rsidRPr="002C31F9" w:rsidRDefault="003C1F59" w:rsidP="002C31F9">
      <w:pPr>
        <w:pStyle w:val="ConsPlusNormal"/>
        <w:ind w:firstLine="709"/>
        <w:jc w:val="both"/>
      </w:pPr>
      <w:r w:rsidRPr="002C31F9">
        <w:t>для категории среднего риска - один раз в 4 года;</w:t>
      </w:r>
    </w:p>
    <w:p w:rsidR="003C1F59" w:rsidRPr="002C31F9" w:rsidRDefault="003C1F59" w:rsidP="002C31F9">
      <w:pPr>
        <w:pStyle w:val="ConsPlusNormal"/>
        <w:spacing w:before="240"/>
        <w:ind w:firstLine="709"/>
        <w:jc w:val="both"/>
      </w:pPr>
      <w:r w:rsidRPr="002C31F9">
        <w:t>в отношении объектов контроля, отнесенных к категории низкого риска, плановые контрольные (надзорные) мероприятия не проводятся.</w:t>
      </w:r>
    </w:p>
    <w:p w:rsidR="00985C6D" w:rsidRPr="002C31F9" w:rsidRDefault="00985C6D" w:rsidP="002C31F9">
      <w:pPr>
        <w:ind w:firstLine="709"/>
        <w:jc w:val="both"/>
        <w:rPr>
          <w:rFonts w:ascii="Times New Roman" w:hAnsi="Times New Roman" w:cs="Times New Roman"/>
          <w:sz w:val="24"/>
          <w:szCs w:val="24"/>
        </w:rPr>
      </w:pP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К числу основных нововведений следует отнести изменение срока и способа представления проектов ежегодных планов на согласование в органы прокуратуры, а также внесения корректив в утвержденные планы. Согласно пункту 9 Правил данные проекты будут представляться до 1 </w:t>
      </w:r>
      <w:r w:rsidRPr="002C31F9">
        <w:rPr>
          <w:rFonts w:ascii="Times New Roman" w:hAnsi="Times New Roman" w:cs="Times New Roman"/>
          <w:sz w:val="24"/>
          <w:szCs w:val="24"/>
        </w:rPr>
        <w:lastRenderedPageBreak/>
        <w:t>октября года, предшествующего году их реализации, посредством размещения должностными лицами, уполномоченными контрольным (надзорным) органом, в машиночитаемом формате в ФГИС «Единый реестр контрольных (надзорных) мероприятий» (далее - ЕРКНМ). Предложения прокуроров по включению или не</w:t>
      </w:r>
      <w:r w:rsidR="00A6235D" w:rsidRPr="002C31F9">
        <w:rPr>
          <w:rFonts w:ascii="Times New Roman" w:hAnsi="Times New Roman" w:cs="Times New Roman"/>
          <w:sz w:val="24"/>
          <w:szCs w:val="24"/>
        </w:rPr>
        <w:t xml:space="preserve"> </w:t>
      </w:r>
      <w:r w:rsidRPr="002C31F9">
        <w:rPr>
          <w:rFonts w:ascii="Times New Roman" w:hAnsi="Times New Roman" w:cs="Times New Roman"/>
          <w:sz w:val="24"/>
          <w:szCs w:val="24"/>
        </w:rPr>
        <w:t>включению контрольных (надзорных) мероприятий в ежегодный план представляются посредством ЕРКНМ, подлежат рассмотрению и учету</w:t>
      </w:r>
      <w:r w:rsidR="00A6235D" w:rsidRPr="002C31F9">
        <w:rPr>
          <w:rFonts w:ascii="Times New Roman" w:hAnsi="Times New Roman" w:cs="Times New Roman"/>
          <w:sz w:val="24"/>
          <w:szCs w:val="24"/>
        </w:rPr>
        <w:t xml:space="preserve"> </w:t>
      </w:r>
      <w:r w:rsidRPr="002C31F9">
        <w:rPr>
          <w:rFonts w:ascii="Times New Roman" w:hAnsi="Times New Roman" w:cs="Times New Roman"/>
          <w:sz w:val="24"/>
          <w:szCs w:val="24"/>
        </w:rPr>
        <w:t xml:space="preserve">органами контроля (надзора) до 20 ноября и могут быть обжалованы вышестоящему прокурору. </w:t>
      </w: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Ежегодный план будет утверждаться также в машиночитаемом формате до 15 декабря года, предшествующего году реализации ежегодного плана, и размещаться в течение 5 рабочих дней на официальных сайтах контрольных (надзорных) органов в информационно-телекоммуникационной сети «Интернет». </w:t>
      </w:r>
    </w:p>
    <w:p w:rsidR="00A6235D"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Внесение изменений в ежегодный план (в том числе его дополнение новыми мероприятиями по контролю) будет осуществляться с использованием ЕРКНМ уполномоченными должностными лицами органов контроля (надзора).</w:t>
      </w:r>
    </w:p>
    <w:p w:rsidR="00425D82" w:rsidRPr="002C31F9" w:rsidRDefault="004C6883" w:rsidP="002C31F9">
      <w:pPr>
        <w:spacing w:after="0" w:line="240" w:lineRule="auto"/>
        <w:ind w:firstLine="709"/>
        <w:jc w:val="both"/>
        <w:rPr>
          <w:rFonts w:ascii="Times New Roman" w:hAnsi="Times New Roman" w:cs="Times New Roman"/>
          <w:sz w:val="24"/>
          <w:szCs w:val="24"/>
        </w:rPr>
      </w:pPr>
      <w:r w:rsidRPr="002C31F9">
        <w:rPr>
          <w:rFonts w:ascii="Times New Roman" w:hAnsi="Times New Roman" w:cs="Times New Roman"/>
          <w:sz w:val="24"/>
          <w:szCs w:val="24"/>
        </w:rPr>
        <w:t xml:space="preserve"> Разработка ЕРКНМ осуществляется Генеральной прокуратурой Российской Федерации как оператором данной информационной системы. В настоящее время процедура корректировки урегулирована Порядком формирования органами прокуратуры Российской Федерации ежегодного сводного плана проведения плановых проверок юридических лиц и индивидуальных предпринимателей, утвержденным приказом Генерального прокурора Российской Федерации от 08.11.2019 № 783 (в редакции приказа от 17.12.2020 № 705), согласно которому прокуроры наделены полномочиями самостоятельно вносить изменения в ежегодный план при поступлении от поднадзорных контролирующих органов соответствующих сведений. Перечень таких изменений расширен постановлением Правительства Российской Федерации от 30.11.2020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Дополнительным основанием для исключения плановой проверки является признание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Кроме того, в соответствии с пунктом 2 данного постановления после 1 июля 2021 г., но не позднее чем за 20 рабочих дней до даты начала проведения запланированной выездной проверки, контролером может быть принято решение о проведении вместо нее инспекционного визита с предварительным уведомлением об этом проверяемого лица.</w:t>
      </w:r>
    </w:p>
    <w:p w:rsidR="002C31F9" w:rsidRDefault="002C31F9" w:rsidP="002C31F9">
      <w:pPr>
        <w:spacing w:after="0" w:line="240" w:lineRule="auto"/>
        <w:ind w:firstLine="709"/>
        <w:jc w:val="both"/>
        <w:rPr>
          <w:rFonts w:ascii="Times New Roman" w:eastAsia="Times New Roman" w:hAnsi="Times New Roman" w:cs="Times New Roman"/>
          <w:b/>
          <w:bCs/>
          <w:sz w:val="24"/>
          <w:szCs w:val="24"/>
          <w:lang w:eastAsia="ru-RU"/>
        </w:rPr>
      </w:pP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Информационные системы государственного контроля (надзора), муниципального контроля</w:t>
      </w:r>
      <w:r w:rsidR="002C31F9">
        <w:rPr>
          <w:rFonts w:ascii="Times New Roman" w:eastAsia="Times New Roman" w:hAnsi="Times New Roman" w:cs="Times New Roman"/>
          <w:b/>
          <w:bCs/>
          <w:sz w:val="24"/>
          <w:szCs w:val="24"/>
          <w:lang w:eastAsia="ru-RU"/>
        </w:rPr>
        <w:t>.</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В целях информационного обеспечения государственного контроля (надзора), муниципального контроля создаются: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единый реестр контрольных (надзорных) мероприятий;</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(п. 3 в ред. Федерального </w:t>
      </w:r>
      <w:hyperlink r:id="rId23"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реестр заключений о подтверждении соблюдения обязательных требований (далее - реестр заключений о соответствии);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информационные системы контрольных (надзорных) органов.</w:t>
      </w:r>
    </w:p>
    <w:p w:rsidR="00377373" w:rsidRPr="002C31F9" w:rsidRDefault="00377373" w:rsidP="002C31F9">
      <w:pPr>
        <w:spacing w:after="0" w:line="240" w:lineRule="auto"/>
        <w:ind w:firstLine="709"/>
        <w:jc w:val="both"/>
        <w:rPr>
          <w:rFonts w:ascii="Times New Roman" w:eastAsia="Times New Roman" w:hAnsi="Times New Roman" w:cs="Times New Roman"/>
          <w:sz w:val="24"/>
          <w:szCs w:val="24"/>
          <w:lang w:eastAsia="ru-RU"/>
        </w:rPr>
      </w:pP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Учет объектов государственного контроля (надзора) осуществляется посредством:</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lastRenderedPageBreak/>
        <w:t>а) реестра лицензий на осуществление образовательной деятельности;</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б)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в) государственной информационной системы государственного надзора в сфере образования;</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г) федеральной информационной системы "Федеральный реестр сведений о документах об образовании и (или) о квалификации, документах об обучении";</w:t>
      </w:r>
    </w:p>
    <w:p w:rsidR="00377373" w:rsidRPr="00377373" w:rsidRDefault="00377373" w:rsidP="002C31F9">
      <w:pPr>
        <w:spacing w:after="0" w:line="240" w:lineRule="auto"/>
        <w:ind w:firstLine="709"/>
        <w:jc w:val="both"/>
        <w:rPr>
          <w:rFonts w:ascii="Times New Roman" w:eastAsia="Times New Roman" w:hAnsi="Times New Roman" w:cs="Times New Roman"/>
          <w:sz w:val="24"/>
          <w:szCs w:val="24"/>
          <w:lang w:eastAsia="ru-RU"/>
        </w:rPr>
      </w:pPr>
      <w:r w:rsidRPr="00377373">
        <w:rPr>
          <w:rFonts w:ascii="Times New Roman" w:eastAsia="Times New Roman" w:hAnsi="Times New Roman" w:cs="Times New Roman"/>
          <w:sz w:val="24"/>
          <w:szCs w:val="24"/>
          <w:lang w:eastAsia="ru-RU"/>
        </w:rPr>
        <w:t>д) иных государственных и региональных информационных систем путем межведомственного информационного взаимодействия.</w:t>
      </w:r>
    </w:p>
    <w:p w:rsidR="00F30C9B" w:rsidRPr="002C31F9" w:rsidRDefault="00F30C9B" w:rsidP="002C31F9">
      <w:pPr>
        <w:spacing w:after="0" w:line="240" w:lineRule="auto"/>
        <w:ind w:firstLine="709"/>
        <w:jc w:val="both"/>
        <w:rPr>
          <w:rFonts w:ascii="Times New Roman" w:eastAsia="Times New Roman" w:hAnsi="Times New Roman" w:cs="Times New Roman"/>
          <w:sz w:val="24"/>
          <w:szCs w:val="24"/>
          <w:lang w:eastAsia="ru-RU"/>
        </w:rPr>
      </w:pPr>
    </w:p>
    <w:p w:rsidR="00632D37" w:rsidRPr="002C31F9" w:rsidRDefault="00632D37" w:rsidP="002C31F9">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Основания для проведения контрольных (надзорных) мероприятий</w:t>
      </w:r>
      <w:r w:rsidR="002C31F9">
        <w:rPr>
          <w:rFonts w:ascii="Times New Roman" w:eastAsia="Times New Roman" w:hAnsi="Times New Roman" w:cs="Times New Roman"/>
          <w:b/>
          <w:bCs/>
          <w:sz w:val="24"/>
          <w:szCs w:val="24"/>
          <w:lang w:eastAsia="ru-RU"/>
        </w:rPr>
        <w:t>.</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Основанием для проведения контрольных (надзорных) мероприятий, за исключением случаев, указанных в </w:t>
      </w:r>
      <w:hyperlink w:anchor="p9" w:history="1">
        <w:r w:rsidRPr="002C31F9">
          <w:rPr>
            <w:rFonts w:ascii="Times New Roman" w:eastAsia="Times New Roman" w:hAnsi="Times New Roman" w:cs="Times New Roman"/>
            <w:sz w:val="24"/>
            <w:szCs w:val="24"/>
            <w:u w:val="single"/>
            <w:lang w:eastAsia="ru-RU"/>
          </w:rPr>
          <w:t>части 2</w:t>
        </w:r>
      </w:hyperlink>
      <w:r w:rsidRPr="002C31F9">
        <w:rPr>
          <w:rFonts w:ascii="Times New Roman" w:eastAsia="Times New Roman" w:hAnsi="Times New Roman" w:cs="Times New Roman"/>
          <w:sz w:val="24"/>
          <w:szCs w:val="24"/>
          <w:lang w:eastAsia="ru-RU"/>
        </w:rPr>
        <w:t xml:space="preserve"> Федерального закона № 248-ФЗ настоящей статьи, может быть:</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24" w:history="1">
        <w:r w:rsidRPr="002C31F9">
          <w:rPr>
            <w:rFonts w:ascii="Times New Roman" w:eastAsia="Times New Roman" w:hAnsi="Times New Roman" w:cs="Times New Roman"/>
            <w:sz w:val="24"/>
            <w:szCs w:val="24"/>
            <w:u w:val="single"/>
            <w:lang w:eastAsia="ru-RU"/>
          </w:rPr>
          <w:t>частью 1 статьи 95</w:t>
        </w:r>
      </w:hyperlink>
      <w:r w:rsidRPr="002C31F9">
        <w:rPr>
          <w:rFonts w:ascii="Times New Roman" w:eastAsia="Times New Roman" w:hAnsi="Times New Roman" w:cs="Times New Roman"/>
          <w:sz w:val="24"/>
          <w:szCs w:val="24"/>
          <w:lang w:eastAsia="ru-RU"/>
        </w:rPr>
        <w:t xml:space="preserve"> Федерального закона № 248-ФЗ;</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bookmarkStart w:id="3" w:name="p9"/>
      <w:bookmarkEnd w:id="3"/>
      <w:r w:rsidRPr="002C31F9">
        <w:rPr>
          <w:rFonts w:ascii="Times New Roman" w:eastAsia="Times New Roman" w:hAnsi="Times New Roman" w:cs="Times New Roman"/>
          <w:sz w:val="24"/>
          <w:szCs w:val="24"/>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32D37" w:rsidRPr="002C31F9"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32D37" w:rsidRPr="002C31F9" w:rsidRDefault="00632D37" w:rsidP="002C31F9">
      <w:pPr>
        <w:pStyle w:val="a4"/>
        <w:tabs>
          <w:tab w:val="left" w:pos="426"/>
        </w:tabs>
        <w:spacing w:after="0" w:line="240" w:lineRule="auto"/>
        <w:ind w:left="0" w:firstLine="709"/>
        <w:jc w:val="both"/>
        <w:rPr>
          <w:rFonts w:ascii="Times New Roman" w:hAnsi="Times New Roman"/>
          <w:b/>
          <w:sz w:val="24"/>
          <w:szCs w:val="24"/>
        </w:rPr>
      </w:pPr>
    </w:p>
    <w:p w:rsidR="005C1D65" w:rsidRDefault="00632D37" w:rsidP="002C31F9">
      <w:pPr>
        <w:pStyle w:val="a4"/>
        <w:tabs>
          <w:tab w:val="left" w:pos="426"/>
        </w:tabs>
        <w:spacing w:after="0" w:line="240" w:lineRule="auto"/>
        <w:ind w:left="0" w:firstLine="709"/>
        <w:jc w:val="center"/>
        <w:rPr>
          <w:rFonts w:ascii="Times New Roman" w:hAnsi="Times New Roman"/>
          <w:b/>
          <w:sz w:val="24"/>
          <w:szCs w:val="24"/>
        </w:rPr>
      </w:pPr>
      <w:r w:rsidRPr="002C31F9">
        <w:rPr>
          <w:rFonts w:ascii="Times New Roman" w:hAnsi="Times New Roman"/>
          <w:b/>
          <w:sz w:val="24"/>
          <w:szCs w:val="24"/>
        </w:rPr>
        <w:t>Виды контрольных (надзорных) мероприятий</w:t>
      </w:r>
      <w:r w:rsidR="002C31F9">
        <w:rPr>
          <w:rFonts w:ascii="Times New Roman" w:hAnsi="Times New Roman"/>
          <w:b/>
          <w:sz w:val="24"/>
          <w:szCs w:val="24"/>
        </w:rPr>
        <w:t xml:space="preserve">. </w:t>
      </w:r>
    </w:p>
    <w:p w:rsidR="002C31F9" w:rsidRPr="002C31F9" w:rsidRDefault="002C31F9" w:rsidP="002C31F9">
      <w:pPr>
        <w:pStyle w:val="a4"/>
        <w:tabs>
          <w:tab w:val="left" w:pos="426"/>
        </w:tabs>
        <w:spacing w:after="0" w:line="240" w:lineRule="auto"/>
        <w:ind w:left="0" w:firstLine="709"/>
        <w:jc w:val="center"/>
        <w:rPr>
          <w:rFonts w:ascii="Times New Roman" w:hAnsi="Times New Roman"/>
          <w:b/>
          <w:sz w:val="24"/>
          <w:szCs w:val="24"/>
        </w:rPr>
      </w:pP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w:t>
      </w:r>
      <w:r w:rsidR="00632D37" w:rsidRPr="00632D37">
        <w:rPr>
          <w:rFonts w:ascii="Times New Roman" w:eastAsia="Times New Roman" w:hAnsi="Times New Roman" w:cs="Times New Roman"/>
          <w:sz w:val="24"/>
          <w:szCs w:val="24"/>
          <w:lang w:eastAsia="ru-RU"/>
        </w:rPr>
        <w:t>При осуществлении государственного контроля (надзора) контрольный (надзорный) орган в сфере образования проводит следующие виды контрольных (надзорных) мероприятий: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а) документарная проверка;</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б) выездная проверка;</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в) наблюдение за соблюдением обязательных требований (мониторинг безопасности).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632D37" w:rsidRPr="00632D37">
        <w:rPr>
          <w:rFonts w:ascii="Times New Roman" w:eastAsia="Times New Roman" w:hAnsi="Times New Roman" w:cs="Times New Roman"/>
          <w:sz w:val="24"/>
          <w:szCs w:val="24"/>
          <w:lang w:eastAsia="ru-RU"/>
        </w:rPr>
        <w:t>Контрольный (надзорный) орган в сфере образования вправе привлекать к осуществлению экспертизы в рамках проведения контрольного (надзорного) мероприятия экспертов и экспертные организации.</w:t>
      </w:r>
    </w:p>
    <w:p w:rsidR="008F196C" w:rsidRPr="002C31F9" w:rsidRDefault="008F196C" w:rsidP="002C31F9">
      <w:pPr>
        <w:pStyle w:val="a4"/>
        <w:tabs>
          <w:tab w:val="left" w:pos="993"/>
        </w:tabs>
        <w:spacing w:after="0" w:line="240" w:lineRule="auto"/>
        <w:ind w:left="0" w:firstLine="709"/>
        <w:jc w:val="both"/>
        <w:rPr>
          <w:rFonts w:ascii="Times New Roman" w:hAnsi="Times New Roman"/>
          <w:b/>
          <w:sz w:val="24"/>
          <w:szCs w:val="24"/>
        </w:rPr>
      </w:pPr>
    </w:p>
    <w:p w:rsidR="008F196C" w:rsidRDefault="00632D37" w:rsidP="002C31F9">
      <w:pPr>
        <w:pStyle w:val="a4"/>
        <w:tabs>
          <w:tab w:val="left" w:pos="993"/>
        </w:tabs>
        <w:spacing w:after="0" w:line="240" w:lineRule="auto"/>
        <w:ind w:left="0" w:firstLine="709"/>
        <w:jc w:val="center"/>
        <w:rPr>
          <w:rFonts w:ascii="Times New Roman" w:hAnsi="Times New Roman"/>
          <w:b/>
          <w:sz w:val="24"/>
          <w:szCs w:val="24"/>
        </w:rPr>
      </w:pPr>
      <w:r w:rsidRPr="002C31F9">
        <w:rPr>
          <w:rFonts w:ascii="Times New Roman" w:hAnsi="Times New Roman"/>
          <w:b/>
          <w:sz w:val="24"/>
          <w:szCs w:val="24"/>
        </w:rPr>
        <w:t>Документарная проверка</w:t>
      </w:r>
    </w:p>
    <w:p w:rsidR="002C31F9" w:rsidRPr="002C31F9" w:rsidRDefault="002C31F9" w:rsidP="002C31F9">
      <w:pPr>
        <w:pStyle w:val="a4"/>
        <w:tabs>
          <w:tab w:val="left" w:pos="993"/>
        </w:tabs>
        <w:spacing w:after="0" w:line="240" w:lineRule="auto"/>
        <w:ind w:left="0" w:firstLine="709"/>
        <w:jc w:val="center"/>
        <w:rPr>
          <w:rFonts w:ascii="Times New Roman" w:hAnsi="Times New Roman"/>
          <w:b/>
          <w:sz w:val="24"/>
          <w:szCs w:val="24"/>
        </w:rPr>
      </w:pP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32D37" w:rsidRPr="00632D37">
        <w:rPr>
          <w:rFonts w:ascii="Times New Roman" w:eastAsia="Times New Roman" w:hAnsi="Times New Roman" w:cs="Times New Roman"/>
          <w:sz w:val="24"/>
          <w:szCs w:val="24"/>
          <w:lang w:eastAsia="ru-RU"/>
        </w:rPr>
        <w:t>Документарная проверка проводится по месту нахождения контрольного (надзорного) органа в сфере образования.</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32D37" w:rsidRPr="00632D37">
        <w:rPr>
          <w:rFonts w:ascii="Times New Roman" w:eastAsia="Times New Roman" w:hAnsi="Times New Roman" w:cs="Times New Roman"/>
          <w:sz w:val="24"/>
          <w:szCs w:val="24"/>
          <w:lang w:eastAsia="ru-RU"/>
        </w:rPr>
        <w:t>. Срок проведения документарной проверки составляет 10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3. Перечень допустимых контрольных (надзорных) действий в ходе документарной проверки: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а) истребование документов;</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б) получение письменных объяснений;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в) экспертиза.</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документарной проверки,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иных носителей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контролируемого лица в сети "Интернет"), с указанием срока представления контролируемым лицом истребуемых документов и материалов, который не может быть менее 2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Перечень документов, которые могут запрашиваться контрольным (надзорным) органом в сфере образования у контролируемого лица для проведения оценки соблюдения контролируемым лицом обязательных требований, указывается в решении контрольного (надзорного) органа в сфере образования о проведении контрольного (надзорного) мероприятия.</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Контролируемое лицо в сроки, указанные в требовании о представлении документов, направляет истребуемые документы и материалы в контрольный (надзорный) орган в сфере образования. Документы и материалы, содержащие информацию, составляющую государственную, коммерческую, служебную или иную охраняемую законом тайну, направляются контролируемым лицом с соблюдением требований, предусмотренных законодательством Российской Федерации.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документарной проверки, вправе запрашивать у контролируемого лица или его представителей письменные объяснения по вопросам, имеющим значение для проведения оценки соблюдения контролируемым лицом обязательных требований, с указанием срока представления письменных объяснений, который не может быть менее 2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Контролируемое лицо или его представитель представляют должностному лицу, уполномоченному на проведение документарной проверки, письменные объяснения в свободной форме в установленный для представления таких объяснений срок.</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32D37" w:rsidRPr="00632D37">
        <w:rPr>
          <w:rFonts w:ascii="Times New Roman" w:eastAsia="Times New Roman" w:hAnsi="Times New Roman" w:cs="Times New Roman"/>
          <w:sz w:val="24"/>
          <w:szCs w:val="24"/>
          <w:lang w:eastAsia="ru-RU"/>
        </w:rPr>
        <w:t>. Экспертиза осуществляется экспертом или экспертной организацией непосредственно в ходе проведения документарной проверки по месту осуществления деятельности эксперта или экспертной организации.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Результаты экспертизы оформляются экспертным заключением.</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документарной проверки, по окончании проведения документарной проверки составляет акт контрольного (надзорного) мероприятия (далее - акт проверки). Документы и иные материалы, являющиеся доказательствами нарушения обязательных требований, приобщаются к акту проверки.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632D37" w:rsidRPr="00632D37">
        <w:rPr>
          <w:rFonts w:ascii="Times New Roman" w:eastAsia="Times New Roman" w:hAnsi="Times New Roman" w:cs="Times New Roman"/>
          <w:sz w:val="24"/>
          <w:szCs w:val="24"/>
          <w:lang w:eastAsia="ru-RU"/>
        </w:rPr>
        <w:t>. Оформление акта проверки производится по месту нахождения контрольного (надзорного) органа в сфере образования в день окончания проведения документарной проверки. Результаты проверки, содержащие информацию, составляющую государственную, коммерческую, служебную и иную охраняемую законом тайну, оформляются с соблюдением требований, предусмотренных законодательством Российской Федерации.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Контрольный (надзорный) орган в сфере образования в течение 5 рабочих дней со дня окончания документарной проверки направляет контролируемому лицу акт проверки посредством почтовой связи и (или) электронной почты (при наличии).</w:t>
      </w:r>
    </w:p>
    <w:p w:rsidR="00632D37" w:rsidRPr="002C31F9" w:rsidRDefault="00632D37" w:rsidP="002C31F9">
      <w:pPr>
        <w:pStyle w:val="a4"/>
        <w:tabs>
          <w:tab w:val="left" w:pos="993"/>
        </w:tabs>
        <w:spacing w:after="0" w:line="240" w:lineRule="auto"/>
        <w:ind w:left="0" w:firstLine="709"/>
        <w:jc w:val="both"/>
        <w:rPr>
          <w:rFonts w:ascii="Times New Roman" w:hAnsi="Times New Roman"/>
          <w:b/>
          <w:sz w:val="24"/>
          <w:szCs w:val="24"/>
        </w:rPr>
      </w:pPr>
    </w:p>
    <w:p w:rsidR="00632D37" w:rsidRDefault="00632D37" w:rsidP="002C31F9">
      <w:pPr>
        <w:pStyle w:val="a4"/>
        <w:tabs>
          <w:tab w:val="left" w:pos="993"/>
        </w:tabs>
        <w:spacing w:after="0" w:line="240" w:lineRule="auto"/>
        <w:ind w:left="0" w:firstLine="709"/>
        <w:jc w:val="center"/>
        <w:rPr>
          <w:rFonts w:ascii="Times New Roman" w:hAnsi="Times New Roman"/>
          <w:b/>
          <w:sz w:val="24"/>
          <w:szCs w:val="24"/>
        </w:rPr>
      </w:pPr>
      <w:r w:rsidRPr="002C31F9">
        <w:rPr>
          <w:rFonts w:ascii="Times New Roman" w:hAnsi="Times New Roman"/>
          <w:b/>
          <w:sz w:val="24"/>
          <w:szCs w:val="24"/>
        </w:rPr>
        <w:t>Выездная проверка</w:t>
      </w:r>
    </w:p>
    <w:p w:rsidR="002C31F9" w:rsidRPr="002C31F9" w:rsidRDefault="002C31F9" w:rsidP="002C31F9">
      <w:pPr>
        <w:pStyle w:val="a4"/>
        <w:tabs>
          <w:tab w:val="left" w:pos="993"/>
        </w:tabs>
        <w:spacing w:after="0" w:line="240" w:lineRule="auto"/>
        <w:ind w:left="0" w:firstLine="709"/>
        <w:jc w:val="center"/>
        <w:rPr>
          <w:rFonts w:ascii="Times New Roman" w:hAnsi="Times New Roman"/>
          <w:b/>
          <w:sz w:val="24"/>
          <w:szCs w:val="24"/>
        </w:rPr>
      </w:pP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2D37" w:rsidRPr="00632D37">
        <w:rPr>
          <w:rFonts w:ascii="Times New Roman" w:eastAsia="Times New Roman" w:hAnsi="Times New Roman" w:cs="Times New Roman"/>
          <w:sz w:val="24"/>
          <w:szCs w:val="24"/>
          <w:lang w:eastAsia="ru-RU"/>
        </w:rPr>
        <w:t>. Выездная проверка проводится по месту нахождения (осуществления деятельности) контролируемого лица и (или) его филиалов.</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32D37" w:rsidRPr="00632D37">
        <w:rPr>
          <w:rFonts w:ascii="Times New Roman" w:eastAsia="Times New Roman" w:hAnsi="Times New Roman" w:cs="Times New Roman"/>
          <w:sz w:val="24"/>
          <w:szCs w:val="24"/>
          <w:lang w:eastAsia="ru-RU"/>
        </w:rPr>
        <w:t>. Выездная проверка может проводиться с использованием средств дистанционного взаимодействия, в том числе посредством аудио- или видеосвязи.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Срок проведения выездной проверки составляет 5 рабочих дней. В отношении контролируемого лица, являющегося субъектом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составляет 5 рабочих дней отдельно по каждому филиалу организации. Срок проведения выездной проверки в отношении каждого из производственных объектов, расположенных в разных субъектах Российской Федерации и принадлежащих индивидуальным предпринимателям, составляет 5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Срок проведения выездной проверки с использованием средств дистанционного взаимодействия, в том числе посредством аудио- или видеосвязи, составляет 10 рабочих дней. В отношении контролируемого лица, являющегося субъектом малого предпринимательства, общий срок взаимодействия в ходе проведения выездной проверки с использованием средств дистанционного взаимодействия, в том числе посредством аудио- или видеосвязи, не может превышать 50 часов для малого предприятия и 15 часов для микропредприятия. Срок проведения выездной проверки с использованием средств дистанционного взаимодействия, в том числе посредством аудио- или видеосвязи, в отношении организации, осуществляющей свою деятельность на территориях нескольких субъектов Российской Федерации, составляет 10 рабочих дней отдельно по каждому филиалу организации.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32D37" w:rsidRPr="00632D37">
        <w:rPr>
          <w:rFonts w:ascii="Times New Roman" w:eastAsia="Times New Roman" w:hAnsi="Times New Roman" w:cs="Times New Roman"/>
          <w:sz w:val="24"/>
          <w:szCs w:val="24"/>
          <w:lang w:eastAsia="ru-RU"/>
        </w:rPr>
        <w:t>. Контрольный (надзорный) орган в сфере образования уведомляет контролируемое лицо о проведении выездной проверки не позднее чем за 24 часа до ее начала путем направления контролируемому лицу копии решения о проведении выездной проверки посредством почтовой связи и (или) по электронной почте (при наличии).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2D37" w:rsidRPr="00632D37">
        <w:rPr>
          <w:rFonts w:ascii="Times New Roman" w:eastAsia="Times New Roman" w:hAnsi="Times New Roman" w:cs="Times New Roman"/>
          <w:sz w:val="24"/>
          <w:szCs w:val="24"/>
          <w:lang w:eastAsia="ru-RU"/>
        </w:rPr>
        <w:t>. Перечень допустимых контрольных (надзорных) действий в ходе выездной проверки: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а) осмотр;</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б) опрос;</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в) истребование документов;</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г) получение письменных объяснений;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д) экспертиза.</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выездной проверки, проводит осмотр в присутствии контролируемого лица или его представителя и (или) с применением видеозаписи.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По результатам осмотра должностным лицом, уполномоченным на проведение выездной проверки, составляется протокол осмотра, в который вносится перечень осмотренных территорий и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32D37" w:rsidRPr="00632D37">
        <w:rPr>
          <w:rFonts w:ascii="Times New Roman" w:eastAsia="Times New Roman" w:hAnsi="Times New Roman" w:cs="Times New Roman"/>
          <w:sz w:val="24"/>
          <w:szCs w:val="24"/>
          <w:lang w:eastAsia="ru-RU"/>
        </w:rPr>
        <w:t xml:space="preserve">. Должностное лицо, уполномоченное на проведение выездной проверки, вправе проводить опрос контролируемого лица или его представителя, иных лиц, располагающих информацией, в том </w:t>
      </w:r>
      <w:r w:rsidR="00632D37" w:rsidRPr="00632D37">
        <w:rPr>
          <w:rFonts w:ascii="Times New Roman" w:eastAsia="Times New Roman" w:hAnsi="Times New Roman" w:cs="Times New Roman"/>
          <w:sz w:val="24"/>
          <w:szCs w:val="24"/>
          <w:lang w:eastAsia="ru-RU"/>
        </w:rPr>
        <w:lastRenderedPageBreak/>
        <w:t>числе обучающихся, по вопросам, имеющим значение для проведения оценки соблюдения контролируемым лицом обязательных требований.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 Протокол опроса приобщается к акту контрольного (надзорного) мероприятия.</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выездной проверки, в том числе с использованием средств дистанционного взаимодействия, вправе направлять контролируемому лицу требование о представлении документов (копий документов), необходимых и (или) имеющих значение для проведения оценки соблюдения контролируемым лицом обязательных требований, в том числе материалов фотосъемки, аудио- и видеозаписи, информационных баз, банков данных, а также иных носителей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контролируемого лица в сети "Интернет"), с указанием срока представления контролируемым лицом истребуемых документов и материалов, который не может быть менее 2 рабочих дней.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Перечень документов, которые могут запрашиваться контрольным (надзорным) органом в сфере образования у контролируемого лица для проведения оценки соблюдения контролируемым лицом обязательных требований, указывается в решении контрольного (надзорного) органа в сфере образования о проведении контрольного (надзорного) мероприятия.</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Контролируемое лицо в сроки, указанные в требовании о представлении документов, направляет истребуемые документы и материалы в контрольный (надзорный) орган в сфере образования. Документы и материалы, содержащие информацию, составляющую государственную, коммерческую, служебную и иную охраняемую законом тайну, направляются контролируемым лицом с соблюдением требований, предусмотренных законодательством Российской Федерации.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32D37" w:rsidRPr="00632D37">
        <w:rPr>
          <w:rFonts w:ascii="Times New Roman" w:eastAsia="Times New Roman" w:hAnsi="Times New Roman" w:cs="Times New Roman"/>
          <w:sz w:val="24"/>
          <w:szCs w:val="24"/>
          <w:lang w:eastAsia="ru-RU"/>
        </w:rPr>
        <w:t>. Должностное лицо, уполномоченное на проведение выездной проверки, вправе запрашивать у контролируемого лица или его представителей письменные объяснения по вопросам, имеющим значение для проведения оценки соблюдения контролируемым лицом обязательных требований, с указанием срока представления письменных объяснений.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Контролируемое лицо или его представитель представляют должностному лицу, уполномоченному на проведение выездной проверки, письменные объяснения в свободной форме в установленный для представления таких объяснений срок.</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32D37" w:rsidRPr="00632D37">
        <w:rPr>
          <w:rFonts w:ascii="Times New Roman" w:eastAsia="Times New Roman" w:hAnsi="Times New Roman" w:cs="Times New Roman"/>
          <w:sz w:val="24"/>
          <w:szCs w:val="24"/>
          <w:lang w:eastAsia="ru-RU"/>
        </w:rPr>
        <w:t>. Экспертиза осуществляется экспертом или экспертной организацией непосредственно в ходе проведения выездной проверки по месту нахождения (осуществления деятельности) контролируемого лица и (или) его филиалов. В случае проведения выездной проверки с использованием средств дистанционного взаимодействия экспертиза осуществляется экспертом или экспертной организацией по месту осуществления деятельности эксперта или экспертной организации.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Результаты экспертизы оформляются экспертным заключением.</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32D37" w:rsidRPr="00632D37">
        <w:rPr>
          <w:rFonts w:ascii="Times New Roman" w:eastAsia="Times New Roman" w:hAnsi="Times New Roman" w:cs="Times New Roman"/>
          <w:sz w:val="24"/>
          <w:szCs w:val="24"/>
          <w:lang w:eastAsia="ru-RU"/>
        </w:rPr>
        <w:t>. Заполненные при проведении выездной проверки проверочные листы должны быть приобщены к акту проверки.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32D37" w:rsidRPr="00632D37">
        <w:rPr>
          <w:rFonts w:ascii="Times New Roman" w:eastAsia="Times New Roman" w:hAnsi="Times New Roman" w:cs="Times New Roman"/>
          <w:sz w:val="24"/>
          <w:szCs w:val="24"/>
          <w:lang w:eastAsia="ru-RU"/>
        </w:rPr>
        <w:t>.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 xml:space="preserve">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w:t>
      </w:r>
      <w:r w:rsidRPr="00632D37">
        <w:rPr>
          <w:rFonts w:ascii="Times New Roman" w:eastAsia="Times New Roman" w:hAnsi="Times New Roman" w:cs="Times New Roman"/>
          <w:sz w:val="24"/>
          <w:szCs w:val="24"/>
          <w:lang w:eastAsia="ru-RU"/>
        </w:rPr>
        <w:lastRenderedPageBreak/>
        <w:t>Федерации о защите государственной, коммерческой, служебной или иной охраняемой законом тайны.</w:t>
      </w:r>
    </w:p>
    <w:p w:rsidR="00632D37" w:rsidRPr="00632D37" w:rsidRDefault="00632D37" w:rsidP="002C31F9">
      <w:pPr>
        <w:spacing w:after="0" w:line="240" w:lineRule="auto"/>
        <w:ind w:firstLine="709"/>
        <w:jc w:val="both"/>
        <w:rPr>
          <w:rFonts w:ascii="Times New Roman" w:eastAsia="Times New Roman" w:hAnsi="Times New Roman" w:cs="Times New Roman"/>
          <w:sz w:val="24"/>
          <w:szCs w:val="24"/>
          <w:lang w:eastAsia="ru-RU"/>
        </w:rPr>
      </w:pPr>
      <w:r w:rsidRPr="00632D37">
        <w:rPr>
          <w:rFonts w:ascii="Times New Roman" w:eastAsia="Times New Roman" w:hAnsi="Times New Roman" w:cs="Times New Roman"/>
          <w:sz w:val="24"/>
          <w:szCs w:val="24"/>
          <w:lang w:eastAsia="ru-RU"/>
        </w:rPr>
        <w:t>Информация о проведении фотосъемки, аудио- и видеозаписи отражается в акте проверки.</w:t>
      </w:r>
    </w:p>
    <w:p w:rsidR="00632D37"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32D37" w:rsidRPr="00632D37">
        <w:rPr>
          <w:rFonts w:ascii="Times New Roman" w:eastAsia="Times New Roman" w:hAnsi="Times New Roman" w:cs="Times New Roman"/>
          <w:sz w:val="24"/>
          <w:szCs w:val="24"/>
          <w:lang w:eastAsia="ru-RU"/>
        </w:rPr>
        <w:t>. Оформление акта проверки производится на месте проведения выездной проверки в день окончания проведения выездной проверки. Документы и иные материалы, являющиеся доказательствами нарушения обязательных требований, должны быть приобщены к акту проверки.</w:t>
      </w:r>
    </w:p>
    <w:p w:rsid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632D37" w:rsidRPr="00632D37">
        <w:rPr>
          <w:rFonts w:ascii="Times New Roman" w:eastAsia="Times New Roman" w:hAnsi="Times New Roman" w:cs="Times New Roman"/>
          <w:sz w:val="24"/>
          <w:szCs w:val="24"/>
          <w:lang w:eastAsia="ru-RU"/>
        </w:rPr>
        <w:t>. В случае проведения выездной проверки с использованием средств дистанционного взаимодействия, в том числе посредством аудио- или видеосвязи, акт проверки оформляется по месту нахождения контрольного (надзорного) органа в сфере образования в день окончания проведения выездной проверки.</w:t>
      </w:r>
    </w:p>
    <w:p w:rsidR="002C31F9" w:rsidRPr="00632D37" w:rsidRDefault="002C31F9" w:rsidP="002C31F9">
      <w:pPr>
        <w:spacing w:after="0" w:line="240" w:lineRule="auto"/>
        <w:ind w:firstLine="709"/>
        <w:jc w:val="both"/>
        <w:rPr>
          <w:rFonts w:ascii="Times New Roman" w:eastAsia="Times New Roman" w:hAnsi="Times New Roman" w:cs="Times New Roman"/>
          <w:sz w:val="24"/>
          <w:szCs w:val="24"/>
          <w:lang w:eastAsia="ru-RU"/>
        </w:rPr>
      </w:pPr>
    </w:p>
    <w:p w:rsidR="00632D37" w:rsidRDefault="002B2823" w:rsidP="002C31F9">
      <w:pPr>
        <w:pStyle w:val="a4"/>
        <w:tabs>
          <w:tab w:val="left" w:pos="993"/>
        </w:tabs>
        <w:spacing w:after="0" w:line="240" w:lineRule="auto"/>
        <w:ind w:left="0" w:firstLine="709"/>
        <w:jc w:val="center"/>
        <w:rPr>
          <w:rFonts w:ascii="Times New Roman" w:hAnsi="Times New Roman"/>
          <w:b/>
          <w:sz w:val="24"/>
          <w:szCs w:val="24"/>
        </w:rPr>
      </w:pPr>
      <w:r w:rsidRPr="002C31F9">
        <w:rPr>
          <w:rFonts w:ascii="Times New Roman" w:hAnsi="Times New Roman"/>
          <w:b/>
          <w:sz w:val="24"/>
          <w:szCs w:val="24"/>
        </w:rPr>
        <w:t>Наблюдение за соблюдением обязательных требований (мониторинг безопасности)</w:t>
      </w:r>
    </w:p>
    <w:p w:rsidR="002C31F9" w:rsidRPr="002C31F9" w:rsidRDefault="002C31F9" w:rsidP="002C31F9">
      <w:pPr>
        <w:pStyle w:val="a4"/>
        <w:tabs>
          <w:tab w:val="left" w:pos="993"/>
        </w:tabs>
        <w:spacing w:after="0" w:line="240" w:lineRule="auto"/>
        <w:ind w:left="0" w:firstLine="709"/>
        <w:jc w:val="center"/>
        <w:rPr>
          <w:rFonts w:ascii="Times New Roman" w:hAnsi="Times New Roman"/>
          <w:b/>
          <w:sz w:val="24"/>
          <w:szCs w:val="24"/>
        </w:rPr>
      </w:pP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1. Должностные лица проводят наблюдение за соблюдением обязательных требований (мониторинг безопасности) в отношении объектов государственного контроля (надзора) на основании задания руководителя (заместителя руководителя) контрольного (надзорного) органа в сфере образования.</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2. Контрольный (надзорный) орган в сфере образования при наблюдении за соблюдением обязательных требований (мониторинге безопасности) проводит сбор, анализ данных об объектах государственного контроля (надзора), имеющихся у контрольного (надзорного) органа в сфере образования,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данные мониторинга системы образования;</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Единого государственного реестра недвижимости;</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Единого государственного реестра юридических лиц;</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содержащих сведения, составляющие государственную тайну);</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федеральной информационной системы "Федеральный реестр сведений о документах об образовании и (или) о квалификации, документах об обучении";</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сведения из государственной информационной системы государственного надзора в сфере образования;</w:t>
      </w:r>
    </w:p>
    <w:p w:rsidR="002B2823" w:rsidRPr="002B2823" w:rsidRDefault="002B2823" w:rsidP="002C31F9">
      <w:pPr>
        <w:spacing w:after="0" w:line="240" w:lineRule="auto"/>
        <w:ind w:firstLine="709"/>
        <w:jc w:val="both"/>
        <w:rPr>
          <w:rFonts w:ascii="Times New Roman" w:eastAsia="Times New Roman" w:hAnsi="Times New Roman" w:cs="Times New Roman"/>
          <w:sz w:val="24"/>
          <w:szCs w:val="24"/>
          <w:lang w:eastAsia="ru-RU"/>
        </w:rPr>
      </w:pPr>
      <w:r w:rsidRPr="002B2823">
        <w:rPr>
          <w:rFonts w:ascii="Times New Roman" w:eastAsia="Times New Roman" w:hAnsi="Times New Roman" w:cs="Times New Roman"/>
          <w:sz w:val="24"/>
          <w:szCs w:val="24"/>
          <w:lang w:eastAsia="ru-RU"/>
        </w:rPr>
        <w:t>информация, размещенная на официальных сайтах образовательных организаций в сети "Интернет".</w:t>
      </w:r>
    </w:p>
    <w:p w:rsidR="002B2823" w:rsidRPr="002C31F9" w:rsidRDefault="002B2823" w:rsidP="002C31F9">
      <w:pPr>
        <w:pStyle w:val="a4"/>
        <w:tabs>
          <w:tab w:val="left" w:pos="993"/>
        </w:tabs>
        <w:spacing w:after="0" w:line="240" w:lineRule="auto"/>
        <w:ind w:left="0" w:firstLine="709"/>
        <w:jc w:val="both"/>
        <w:rPr>
          <w:rFonts w:ascii="Times New Roman" w:hAnsi="Times New Roman"/>
          <w:b/>
          <w:sz w:val="24"/>
          <w:szCs w:val="24"/>
        </w:rPr>
      </w:pPr>
    </w:p>
    <w:p w:rsidR="005C1D65" w:rsidRDefault="005C1D65" w:rsidP="002C31F9">
      <w:pPr>
        <w:spacing w:after="0" w:line="240" w:lineRule="auto"/>
        <w:ind w:firstLine="709"/>
        <w:jc w:val="center"/>
        <w:rPr>
          <w:rFonts w:ascii="Times New Roman" w:eastAsia="Times New Roman" w:hAnsi="Times New Roman" w:cs="Times New Roman"/>
          <w:b/>
          <w:bCs/>
          <w:sz w:val="24"/>
          <w:szCs w:val="24"/>
          <w:lang w:eastAsia="ru-RU"/>
        </w:rPr>
      </w:pPr>
      <w:r w:rsidRPr="002C31F9">
        <w:rPr>
          <w:rFonts w:ascii="Times New Roman" w:eastAsia="Times New Roman" w:hAnsi="Times New Roman" w:cs="Times New Roman"/>
          <w:b/>
          <w:bCs/>
          <w:sz w:val="24"/>
          <w:szCs w:val="24"/>
          <w:lang w:eastAsia="ru-RU"/>
        </w:rPr>
        <w:t>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r w:rsidR="002C31F9">
        <w:rPr>
          <w:rFonts w:ascii="Times New Roman" w:eastAsia="Times New Roman" w:hAnsi="Times New Roman" w:cs="Times New Roman"/>
          <w:b/>
          <w:bCs/>
          <w:sz w:val="24"/>
          <w:szCs w:val="24"/>
          <w:lang w:eastAsia="ru-RU"/>
        </w:rPr>
        <w:t>.</w:t>
      </w:r>
    </w:p>
    <w:p w:rsidR="002C31F9" w:rsidRPr="002C31F9" w:rsidRDefault="002C31F9" w:rsidP="002C31F9">
      <w:pPr>
        <w:spacing w:after="0" w:line="240" w:lineRule="auto"/>
        <w:ind w:firstLine="709"/>
        <w:jc w:val="center"/>
        <w:rPr>
          <w:rFonts w:ascii="Times New Roman" w:eastAsia="Times New Roman" w:hAnsi="Times New Roman" w:cs="Times New Roman"/>
          <w:sz w:val="24"/>
          <w:szCs w:val="24"/>
          <w:lang w:eastAsia="ru-RU"/>
        </w:rPr>
      </w:pP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bookmarkStart w:id="4" w:name="p1"/>
      <w:bookmarkEnd w:id="4"/>
      <w:r w:rsidRPr="002C31F9">
        <w:rPr>
          <w:rFonts w:ascii="Times New Roman" w:eastAsia="Times New Roman" w:hAnsi="Times New Roman" w:cs="Times New Roman"/>
          <w:sz w:val="24"/>
          <w:szCs w:val="24"/>
          <w:lang w:eastAsia="ru-RU"/>
        </w:rPr>
        <w:lastRenderedPageBreak/>
        <w:t xml:space="preserve">2. Типовые </w:t>
      </w:r>
      <w:hyperlink r:id="rId25" w:history="1">
        <w:r w:rsidRPr="002C31F9">
          <w:rPr>
            <w:rFonts w:ascii="Times New Roman" w:eastAsia="Times New Roman" w:hAnsi="Times New Roman" w:cs="Times New Roman"/>
            <w:sz w:val="24"/>
            <w:szCs w:val="24"/>
            <w:u w:val="single"/>
            <w:lang w:eastAsia="ru-RU"/>
          </w:rPr>
          <w:t>формы</w:t>
        </w:r>
      </w:hyperlink>
      <w:r w:rsidRPr="002C31F9">
        <w:rPr>
          <w:rFonts w:ascii="Times New Roman" w:eastAsia="Times New Roman" w:hAnsi="Times New Roman" w:cs="Times New Roman"/>
          <w:sz w:val="24"/>
          <w:szCs w:val="24"/>
          <w:lang w:eastAsia="ru-RU"/>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1" w:history="1">
        <w:r w:rsidRPr="002C31F9">
          <w:rPr>
            <w:rFonts w:ascii="Times New Roman" w:eastAsia="Times New Roman" w:hAnsi="Times New Roman" w:cs="Times New Roman"/>
            <w:sz w:val="24"/>
            <w:szCs w:val="24"/>
            <w:u w:val="single"/>
            <w:lang w:eastAsia="ru-RU"/>
          </w:rPr>
          <w:t>частью 2</w:t>
        </w:r>
      </w:hyperlink>
      <w:r w:rsidRPr="002C31F9">
        <w:rPr>
          <w:rFonts w:ascii="Times New Roman" w:eastAsia="Times New Roman" w:hAnsi="Times New Roman" w:cs="Times New Roman"/>
          <w:sz w:val="24"/>
          <w:szCs w:val="24"/>
          <w:lang w:eastAsia="ru-RU"/>
        </w:rPr>
        <w:t xml:space="preserve"> настоящей статьи</w:t>
      </w:r>
      <w:r w:rsidR="002B282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bookmarkStart w:id="5" w:name="p0"/>
      <w:bookmarkEnd w:id="5"/>
      <w:r w:rsidRPr="002C31F9">
        <w:rPr>
          <w:rFonts w:ascii="Times New Roman" w:eastAsia="Times New Roman" w:hAnsi="Times New Roman" w:cs="Times New Roman"/>
          <w:sz w:val="24"/>
          <w:szCs w:val="24"/>
          <w:lang w:eastAsia="ru-RU"/>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4 в ред. Федерального </w:t>
      </w:r>
      <w:hyperlink r:id="rId26"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Контролируемое лицо считается проинформированным надлежащим образом в случае, если: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w:anchor="p0" w:history="1">
        <w:r w:rsidRPr="002C31F9">
          <w:rPr>
            <w:rFonts w:ascii="Times New Roman" w:eastAsia="Times New Roman" w:hAnsi="Times New Roman" w:cs="Times New Roman"/>
            <w:sz w:val="24"/>
            <w:szCs w:val="24"/>
            <w:u w:val="single"/>
            <w:lang w:eastAsia="ru-RU"/>
          </w:rPr>
          <w:t>частью 4</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 xml:space="preserve">,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18" w:history="1">
        <w:r w:rsidRPr="002C31F9">
          <w:rPr>
            <w:rFonts w:ascii="Times New Roman" w:eastAsia="Times New Roman" w:hAnsi="Times New Roman" w:cs="Times New Roman"/>
            <w:sz w:val="24"/>
            <w:szCs w:val="24"/>
            <w:u w:val="single"/>
            <w:lang w:eastAsia="ru-RU"/>
          </w:rPr>
          <w:t>частью 9</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5 в ред. Федерального </w:t>
      </w:r>
      <w:hyperlink r:id="rId27"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Документы, направляемые контролируемым лицом контрольному (надзорному) органу в электронном виде, подписываются:</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28"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простой электронной подписью;</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2) простой электронной подписью, ключ которой получен физическим лицом при личной явке в соответствии с </w:t>
      </w:r>
      <w:hyperlink r:id="rId29" w:history="1">
        <w:r w:rsidRPr="002C31F9">
          <w:rPr>
            <w:rFonts w:ascii="Times New Roman" w:eastAsia="Times New Roman" w:hAnsi="Times New Roman" w:cs="Times New Roman"/>
            <w:sz w:val="24"/>
            <w:szCs w:val="24"/>
            <w:u w:val="single"/>
            <w:lang w:eastAsia="ru-RU"/>
          </w:rPr>
          <w:t>правилами</w:t>
        </w:r>
      </w:hyperlink>
      <w:r w:rsidRPr="002C31F9">
        <w:rPr>
          <w:rFonts w:ascii="Times New Roman" w:eastAsia="Times New Roman" w:hAnsi="Times New Roman" w:cs="Times New Roman"/>
          <w:sz w:val="24"/>
          <w:szCs w:val="24"/>
          <w:lang w:eastAsia="ru-RU"/>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усиленной квалифицированной электронной подписью в случаях, установленных настоящим Федеральным законом.</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0"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bookmarkStart w:id="6" w:name="p18"/>
      <w:bookmarkEnd w:id="6"/>
      <w:r w:rsidRPr="002C31F9">
        <w:rPr>
          <w:rFonts w:ascii="Times New Roman" w:eastAsia="Times New Roman" w:hAnsi="Times New Roman" w:cs="Times New Roman"/>
          <w:sz w:val="24"/>
          <w:szCs w:val="24"/>
          <w:lang w:eastAsia="ru-RU"/>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9 в ред. Федерального </w:t>
      </w:r>
      <w:hyperlink r:id="rId31"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60563" w:rsidRPr="002C31F9" w:rsidRDefault="00860563" w:rsidP="002C31F9">
      <w:pPr>
        <w:spacing w:after="0" w:line="240" w:lineRule="auto"/>
        <w:ind w:firstLine="709"/>
        <w:jc w:val="both"/>
        <w:rPr>
          <w:rFonts w:ascii="Times New Roman" w:eastAsia="Times New Roman" w:hAnsi="Times New Roman" w:cs="Times New Roman"/>
          <w:b/>
          <w:bCs/>
          <w:sz w:val="24"/>
          <w:szCs w:val="24"/>
          <w:lang w:eastAsia="ru-RU"/>
        </w:rPr>
      </w:pPr>
    </w:p>
    <w:p w:rsidR="005C1D65" w:rsidRPr="002C31F9" w:rsidRDefault="005C1D65"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Эксперт. Экспертная организация</w:t>
      </w:r>
      <w:r w:rsidR="003D6CA2">
        <w:rPr>
          <w:rFonts w:ascii="Times New Roman" w:eastAsia="Times New Roman" w:hAnsi="Times New Roman" w:cs="Times New Roman"/>
          <w:b/>
          <w:bCs/>
          <w:sz w:val="24"/>
          <w:szCs w:val="24"/>
          <w:lang w:eastAsia="ru-RU"/>
        </w:rPr>
        <w:t>.</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1 в ред. Федерального </w:t>
      </w:r>
      <w:hyperlink r:id="rId32"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При осуществлении экспертизы эксперт, экспертная организация вправе:</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знакомиться с документами и материалами, относящимися к осуществлению экспертизы;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уточнять поставленные перед ними вопросы в соответствии со своими специальными и (или) научными знаниями и компетенцией;</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При осуществлении экспертизы эксперт, экспертная организация обязаны: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подготовить заключение на основании полной, всесторонней и объективной оценки результатов исследований;</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соблюдать установленные сроки осуществления экспертизы.</w:t>
      </w:r>
    </w:p>
    <w:p w:rsidR="005C1D65" w:rsidRPr="002C31F9" w:rsidRDefault="005C1D65"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860563" w:rsidRPr="002C31F9" w:rsidRDefault="00860563" w:rsidP="002C31F9">
      <w:pPr>
        <w:spacing w:after="0" w:line="240" w:lineRule="auto"/>
        <w:ind w:firstLine="709"/>
        <w:jc w:val="both"/>
        <w:rPr>
          <w:rFonts w:ascii="Times New Roman" w:eastAsia="Times New Roman" w:hAnsi="Times New Roman" w:cs="Times New Roman"/>
          <w:b/>
          <w:bCs/>
          <w:sz w:val="24"/>
          <w:szCs w:val="24"/>
          <w:lang w:eastAsia="ru-RU"/>
        </w:rPr>
      </w:pPr>
    </w:p>
    <w:p w:rsidR="008164C2" w:rsidRPr="002C31F9" w:rsidRDefault="008164C2"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Решение о проведении контрольного (надзорного) мероприятия</w:t>
      </w:r>
      <w:r w:rsidR="003D6CA2">
        <w:rPr>
          <w:rFonts w:ascii="Times New Roman" w:eastAsia="Times New Roman" w:hAnsi="Times New Roman" w:cs="Times New Roman"/>
          <w:b/>
          <w:bCs/>
          <w:sz w:val="24"/>
          <w:szCs w:val="24"/>
          <w:lang w:eastAsia="ru-RU"/>
        </w:rPr>
        <w:t>.</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3"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дата, время и место принятия решения;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4"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кем принято решение;</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основание проведения контрольного (надзорного)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вид контроля;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объект контроля, в отношении которого проводится контрольное (надзорное) мероприятие;</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5"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6"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9) вид контрольного (надзорного)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10) перечень контрольных (надзорных) действий, совершаемых в рамках контрольного (надзорного)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11) предмет контрольного (надзорного) мероприятия;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12) проверочные листы, если их применение является обязательным;</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7"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8"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15) иные сведения, если это предусмотрено положением о виде контроля.</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w:t>
      </w:r>
      <w:r w:rsidRPr="002C31F9">
        <w:rPr>
          <w:rFonts w:ascii="Times New Roman" w:eastAsia="Times New Roman" w:hAnsi="Times New Roman" w:cs="Times New Roman"/>
          <w:sz w:val="24"/>
          <w:szCs w:val="24"/>
          <w:lang w:eastAsia="ru-RU"/>
        </w:rPr>
        <w:lastRenderedPageBreak/>
        <w:t>обследования, а также случаев неработоспособности единого реестра контрольных (надзорных) мероприятий, зафиксированных оператором реестра.</w:t>
      </w:r>
    </w:p>
    <w:p w:rsidR="008164C2" w:rsidRPr="002C31F9" w:rsidRDefault="008164C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39"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164C2" w:rsidRPr="002C31F9" w:rsidRDefault="008164C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860563" w:rsidRPr="002C31F9" w:rsidRDefault="00860563" w:rsidP="000A51A5">
      <w:pPr>
        <w:widowControl w:val="0"/>
        <w:spacing w:after="0" w:line="240" w:lineRule="auto"/>
        <w:ind w:firstLine="709"/>
        <w:jc w:val="both"/>
        <w:rPr>
          <w:rFonts w:ascii="Times New Roman" w:eastAsia="Times New Roman" w:hAnsi="Times New Roman" w:cs="Times New Roman"/>
          <w:b/>
          <w:bCs/>
          <w:sz w:val="24"/>
          <w:szCs w:val="24"/>
          <w:lang w:eastAsia="ru-RU"/>
        </w:rPr>
      </w:pPr>
    </w:p>
    <w:p w:rsidR="00425D82" w:rsidRPr="002C31F9" w:rsidRDefault="00425D82" w:rsidP="000A51A5">
      <w:pPr>
        <w:widowControl w:val="0"/>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Оформление результатов контрольного (надзорного) мероприятия</w:t>
      </w:r>
      <w:r w:rsidR="003D6CA2">
        <w:rPr>
          <w:rFonts w:ascii="Times New Roman" w:eastAsia="Times New Roman" w:hAnsi="Times New Roman" w:cs="Times New Roman"/>
          <w:b/>
          <w:bCs/>
          <w:sz w:val="24"/>
          <w:szCs w:val="24"/>
          <w:lang w:eastAsia="ru-RU"/>
        </w:rPr>
        <w:t>.</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31" w:history="1">
        <w:r w:rsidRPr="002C31F9">
          <w:rPr>
            <w:rFonts w:ascii="Times New Roman" w:eastAsia="Times New Roman" w:hAnsi="Times New Roman" w:cs="Times New Roman"/>
            <w:sz w:val="24"/>
            <w:szCs w:val="24"/>
            <w:u w:val="single"/>
            <w:lang w:eastAsia="ru-RU"/>
          </w:rPr>
          <w:t>пунктом 2 части 2 статьи 90</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40"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3 в ред. Федерального </w:t>
      </w:r>
      <w:hyperlink r:id="rId41"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42" w:history="1">
        <w:r w:rsidRPr="002C31F9">
          <w:rPr>
            <w:rFonts w:ascii="Times New Roman" w:eastAsia="Times New Roman" w:hAnsi="Times New Roman" w:cs="Times New Roman"/>
            <w:sz w:val="24"/>
            <w:szCs w:val="24"/>
            <w:u w:val="single"/>
            <w:lang w:eastAsia="ru-RU"/>
          </w:rPr>
          <w:t>законом</w:t>
        </w:r>
      </w:hyperlink>
      <w:r w:rsidRPr="002C31F9">
        <w:rPr>
          <w:rFonts w:ascii="Times New Roman" w:eastAsia="Times New Roman" w:hAnsi="Times New Roman" w:cs="Times New Roman"/>
          <w:sz w:val="24"/>
          <w:szCs w:val="24"/>
          <w:lang w:eastAsia="ru-RU"/>
        </w:rPr>
        <w:t xml:space="preserve"> тайну, оформляются с соблюдением требований, предусмотренных законодательством Российской Федерации.</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0A51A5">
      <w:pPr>
        <w:widowControl w:val="0"/>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Ознакомление с результатами контрольного (надзорного) мероприятия</w:t>
      </w:r>
      <w:r w:rsidR="003D6CA2">
        <w:rPr>
          <w:rFonts w:ascii="Times New Roman" w:eastAsia="Times New Roman" w:hAnsi="Times New Roman" w:cs="Times New Roman"/>
          <w:b/>
          <w:bCs/>
          <w:sz w:val="24"/>
          <w:szCs w:val="24"/>
          <w:lang w:eastAsia="ru-RU"/>
        </w:rPr>
        <w:t>.</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 w:history="1">
        <w:r w:rsidRPr="002C31F9">
          <w:rPr>
            <w:rFonts w:ascii="Times New Roman" w:eastAsia="Times New Roman" w:hAnsi="Times New Roman" w:cs="Times New Roman"/>
            <w:sz w:val="24"/>
            <w:szCs w:val="24"/>
            <w:u w:val="single"/>
            <w:lang w:eastAsia="ru-RU"/>
          </w:rPr>
          <w:t>частью 2</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bookmarkStart w:id="7" w:name="p15"/>
      <w:bookmarkEnd w:id="7"/>
      <w:r w:rsidRPr="002C31F9">
        <w:rPr>
          <w:rFonts w:ascii="Times New Roman" w:eastAsia="Times New Roman" w:hAnsi="Times New Roman" w:cs="Times New Roman"/>
          <w:sz w:val="24"/>
          <w:szCs w:val="24"/>
          <w:lang w:eastAsia="ru-RU"/>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3" w:history="1">
        <w:r w:rsidRPr="002C31F9">
          <w:rPr>
            <w:rFonts w:ascii="Times New Roman" w:eastAsia="Times New Roman" w:hAnsi="Times New Roman" w:cs="Times New Roman"/>
            <w:sz w:val="24"/>
            <w:szCs w:val="24"/>
            <w:u w:val="single"/>
            <w:lang w:eastAsia="ru-RU"/>
          </w:rPr>
          <w:t>пунктами 6</w:t>
        </w:r>
      </w:hyperlink>
      <w:r w:rsidRPr="002C31F9">
        <w:rPr>
          <w:rFonts w:ascii="Times New Roman" w:eastAsia="Times New Roman" w:hAnsi="Times New Roman" w:cs="Times New Roman"/>
          <w:sz w:val="24"/>
          <w:szCs w:val="24"/>
          <w:lang w:eastAsia="ru-RU"/>
        </w:rPr>
        <w:t xml:space="preserve">, </w:t>
      </w:r>
      <w:hyperlink r:id="rId44" w:history="1">
        <w:r w:rsidRPr="002C31F9">
          <w:rPr>
            <w:rFonts w:ascii="Times New Roman" w:eastAsia="Times New Roman" w:hAnsi="Times New Roman" w:cs="Times New Roman"/>
            <w:sz w:val="24"/>
            <w:szCs w:val="24"/>
            <w:u w:val="single"/>
            <w:lang w:eastAsia="ru-RU"/>
          </w:rPr>
          <w:t>8</w:t>
        </w:r>
      </w:hyperlink>
      <w:r w:rsidRPr="002C31F9">
        <w:rPr>
          <w:rFonts w:ascii="Times New Roman" w:eastAsia="Times New Roman" w:hAnsi="Times New Roman" w:cs="Times New Roman"/>
          <w:sz w:val="24"/>
          <w:szCs w:val="24"/>
          <w:lang w:eastAsia="ru-RU"/>
        </w:rPr>
        <w:t xml:space="preserve"> и </w:t>
      </w:r>
      <w:hyperlink r:id="rId45" w:history="1">
        <w:r w:rsidRPr="002C31F9">
          <w:rPr>
            <w:rFonts w:ascii="Times New Roman" w:eastAsia="Times New Roman" w:hAnsi="Times New Roman" w:cs="Times New Roman"/>
            <w:sz w:val="24"/>
            <w:szCs w:val="24"/>
            <w:u w:val="single"/>
            <w:lang w:eastAsia="ru-RU"/>
          </w:rPr>
          <w:t>9 части 1 статьи 65</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 xml:space="preserve">, контрольный (надзорный) орган направляет акт контролируемому лицу в порядке, установленном </w:t>
      </w:r>
      <w:hyperlink r:id="rId46" w:history="1">
        <w:r w:rsidRPr="002C31F9">
          <w:rPr>
            <w:rFonts w:ascii="Times New Roman" w:eastAsia="Times New Roman" w:hAnsi="Times New Roman" w:cs="Times New Roman"/>
            <w:sz w:val="24"/>
            <w:szCs w:val="24"/>
            <w:u w:val="single"/>
            <w:lang w:eastAsia="ru-RU"/>
          </w:rPr>
          <w:t>статьей 21</w:t>
        </w:r>
      </w:hyperlink>
      <w:r w:rsidRPr="002C31F9">
        <w:rPr>
          <w:rFonts w:ascii="Times New Roman" w:eastAsia="Times New Roman" w:hAnsi="Times New Roman" w:cs="Times New Roman"/>
          <w:sz w:val="24"/>
          <w:szCs w:val="24"/>
          <w:lang w:eastAsia="ru-RU"/>
        </w:rPr>
        <w:t xml:space="preserve"> настоящего Федерального закона.</w:t>
      </w:r>
    </w:p>
    <w:p w:rsidR="00425D82" w:rsidRPr="002C31F9" w:rsidRDefault="00425D82" w:rsidP="000A51A5">
      <w:pPr>
        <w:widowControl w:val="0"/>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47"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Возражения в отношении акта контрольного (надзорного) мероприятия</w:t>
      </w:r>
      <w:r w:rsidR="003D6CA2">
        <w:rPr>
          <w:rFonts w:ascii="Times New Roman" w:eastAsia="Times New Roman" w:hAnsi="Times New Roman" w:cs="Times New Roman"/>
          <w:b/>
          <w:bCs/>
          <w:sz w:val="24"/>
          <w:szCs w:val="24"/>
          <w:lang w:eastAsia="ru-RU"/>
        </w:rPr>
        <w:t>.</w:t>
      </w:r>
    </w:p>
    <w:p w:rsidR="003D6CA2" w:rsidRDefault="003D6CA2" w:rsidP="002C31F9">
      <w:pPr>
        <w:spacing w:after="0" w:line="240" w:lineRule="auto"/>
        <w:ind w:firstLine="709"/>
        <w:jc w:val="both"/>
        <w:rPr>
          <w:rFonts w:ascii="Times New Roman" w:eastAsia="Times New Roman" w:hAnsi="Times New Roman" w:cs="Times New Roman"/>
          <w:sz w:val="24"/>
          <w:szCs w:val="24"/>
          <w:lang w:eastAsia="ru-RU"/>
        </w:rPr>
      </w:pP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48"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49" w:history="1">
        <w:r w:rsidRPr="002C31F9">
          <w:rPr>
            <w:rFonts w:ascii="Times New Roman" w:eastAsia="Times New Roman" w:hAnsi="Times New Roman" w:cs="Times New Roman"/>
            <w:sz w:val="24"/>
            <w:szCs w:val="24"/>
            <w:u w:val="single"/>
            <w:lang w:eastAsia="ru-RU"/>
          </w:rPr>
          <w:t>статьями 39</w:t>
        </w:r>
      </w:hyperlink>
      <w:r w:rsidRPr="002C31F9">
        <w:rPr>
          <w:rFonts w:ascii="Times New Roman" w:eastAsia="Times New Roman" w:hAnsi="Times New Roman" w:cs="Times New Roman"/>
          <w:sz w:val="24"/>
          <w:szCs w:val="24"/>
          <w:lang w:eastAsia="ru-RU"/>
        </w:rPr>
        <w:t xml:space="preserve"> - </w:t>
      </w:r>
      <w:hyperlink r:id="rId50" w:history="1">
        <w:r w:rsidRPr="002C31F9">
          <w:rPr>
            <w:rFonts w:ascii="Times New Roman" w:eastAsia="Times New Roman" w:hAnsi="Times New Roman" w:cs="Times New Roman"/>
            <w:sz w:val="24"/>
            <w:szCs w:val="24"/>
            <w:u w:val="single"/>
            <w:lang w:eastAsia="ru-RU"/>
          </w:rPr>
          <w:t>43</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w:t>
      </w:r>
    </w:p>
    <w:p w:rsidR="00425D82" w:rsidRPr="002C31F9" w:rsidRDefault="00425D82" w:rsidP="000A51A5">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r w:rsidRPr="002C31F9">
        <w:rPr>
          <w:rFonts w:ascii="Times New Roman" w:eastAsia="Times New Roman" w:hAnsi="Times New Roman" w:cs="Times New Roman"/>
          <w:b/>
          <w:bCs/>
          <w:sz w:val="24"/>
          <w:szCs w:val="24"/>
          <w:lang w:eastAsia="ru-RU"/>
        </w:rPr>
        <w:t>Решения, принимаемые по результатам контрольных (надзорных) мероприятий</w:t>
      </w:r>
      <w:r w:rsidR="003D6CA2">
        <w:rPr>
          <w:rFonts w:ascii="Times New Roman" w:eastAsia="Times New Roman" w:hAnsi="Times New Roman" w:cs="Times New Roman"/>
          <w:b/>
          <w:bCs/>
          <w:sz w:val="24"/>
          <w:szCs w:val="24"/>
          <w:lang w:eastAsia="ru-RU"/>
        </w:rPr>
        <w:t>.</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bookmarkStart w:id="8" w:name="p31"/>
      <w:bookmarkEnd w:id="8"/>
      <w:r w:rsidRPr="002C31F9">
        <w:rPr>
          <w:rFonts w:ascii="Times New Roman" w:eastAsia="Times New Roman" w:hAnsi="Times New Roman" w:cs="Times New Roman"/>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bookmarkStart w:id="9" w:name="p32"/>
      <w:bookmarkEnd w:id="9"/>
      <w:r w:rsidRPr="002C31F9">
        <w:rPr>
          <w:rFonts w:ascii="Times New Roman" w:eastAsia="Times New Roman" w:hAnsi="Times New Roman" w:cs="Times New Roman"/>
          <w:sz w:val="24"/>
          <w:szCs w:val="24"/>
          <w:lang w:eastAsia="ru-RU"/>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51"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52"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4. Положением о виде контроля могут быть предусмотрены случаи, при которых предусмотренные </w:t>
      </w:r>
      <w:hyperlink w:anchor="p32" w:history="1">
        <w:r w:rsidRPr="002C31F9">
          <w:rPr>
            <w:rFonts w:ascii="Times New Roman" w:eastAsia="Times New Roman" w:hAnsi="Times New Roman" w:cs="Times New Roman"/>
            <w:sz w:val="24"/>
            <w:szCs w:val="24"/>
            <w:u w:val="single"/>
            <w:lang w:eastAsia="ru-RU"/>
          </w:rPr>
          <w:t>пунктом 3 части 2</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 xml:space="preserve">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(часть 4 в ред. Федерального </w:t>
      </w:r>
      <w:hyperlink r:id="rId53"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Недействительность результатов контрольного (надзорного) мероприятия</w:t>
      </w:r>
      <w:r w:rsidR="003D6CA2">
        <w:rPr>
          <w:rFonts w:ascii="Times New Roman" w:eastAsia="Times New Roman" w:hAnsi="Times New Roman" w:cs="Times New Roman"/>
          <w:b/>
          <w:bCs/>
          <w:sz w:val="24"/>
          <w:szCs w:val="24"/>
          <w:lang w:eastAsia="ru-RU"/>
        </w:rPr>
        <w:t>.</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47" w:history="1">
        <w:r w:rsidRPr="002C31F9">
          <w:rPr>
            <w:rFonts w:ascii="Times New Roman" w:eastAsia="Times New Roman" w:hAnsi="Times New Roman" w:cs="Times New Roman"/>
            <w:sz w:val="24"/>
            <w:szCs w:val="24"/>
            <w:u w:val="single"/>
            <w:lang w:eastAsia="ru-RU"/>
          </w:rPr>
          <w:t>частью 2</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Федерального закона № 248-ФЗ</w:t>
      </w:r>
      <w:r w:rsidRPr="002C31F9">
        <w:rPr>
          <w:rFonts w:ascii="Times New Roman" w:eastAsia="Times New Roman" w:hAnsi="Times New Roman" w:cs="Times New Roman"/>
          <w:sz w:val="24"/>
          <w:szCs w:val="24"/>
          <w:lang w:eastAsia="ru-RU"/>
        </w:rPr>
        <w:t>,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bookmarkStart w:id="10" w:name="p47"/>
      <w:bookmarkEnd w:id="10"/>
      <w:r w:rsidRPr="002C31F9">
        <w:rPr>
          <w:rFonts w:ascii="Times New Roman" w:eastAsia="Times New Roman" w:hAnsi="Times New Roman" w:cs="Times New Roman"/>
          <w:sz w:val="24"/>
          <w:szCs w:val="24"/>
          <w:lang w:eastAsia="ru-RU"/>
        </w:rPr>
        <w:t>2. Грубым нарушением требований к организации и осуществлению государственного контроля (надзора), муниципального контроля является: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отсутствие оснований проведения контрольных (надзорных) мероприятий;</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нарушение периодичности проведения планового контрольного (надзорного) мероприятия;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привлечение к проведению контрольного (надзорного) мероприятия лиц, участие которых не предусмотрено настоящим Федеральным законом;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8) нарушение сроков проведения контрольного (надзорного) мероприятия;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54"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lastRenderedPageBreak/>
        <w:t xml:space="preserve">12) нарушение запретов и ограничений, установленных </w:t>
      </w:r>
      <w:hyperlink r:id="rId55" w:history="1">
        <w:r w:rsidRPr="002C31F9">
          <w:rPr>
            <w:rFonts w:ascii="Times New Roman" w:eastAsia="Times New Roman" w:hAnsi="Times New Roman" w:cs="Times New Roman"/>
            <w:sz w:val="24"/>
            <w:szCs w:val="24"/>
            <w:u w:val="single"/>
            <w:lang w:eastAsia="ru-RU"/>
          </w:rPr>
          <w:t>пунктом 5 статьи 37</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(п. 12 введен Федеральным </w:t>
      </w:r>
      <w:hyperlink r:id="rId56" w:history="1">
        <w:r w:rsidRPr="002C31F9">
          <w:rPr>
            <w:rFonts w:ascii="Times New Roman" w:eastAsia="Times New Roman" w:hAnsi="Times New Roman" w:cs="Times New Roman"/>
            <w:sz w:val="24"/>
            <w:szCs w:val="24"/>
            <w:u w:val="single"/>
            <w:lang w:eastAsia="ru-RU"/>
          </w:rPr>
          <w:t>законом</w:t>
        </w:r>
      </w:hyperlink>
      <w:r w:rsidRPr="002C31F9">
        <w:rPr>
          <w:rFonts w:ascii="Times New Roman" w:eastAsia="Times New Roman" w:hAnsi="Times New Roman" w:cs="Times New Roman"/>
          <w:sz w:val="24"/>
          <w:szCs w:val="24"/>
          <w:lang w:eastAsia="ru-RU"/>
        </w:rPr>
        <w:t xml:space="preserve"> от 11.06.2021 N 170-ФЗ)</w:t>
      </w:r>
    </w:p>
    <w:p w:rsidR="00425D82" w:rsidRPr="002C31F9" w:rsidRDefault="00425D82"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3D6CA2" w:rsidRDefault="003D6CA2" w:rsidP="002C31F9">
      <w:pPr>
        <w:spacing w:after="0" w:line="240" w:lineRule="auto"/>
        <w:ind w:firstLine="709"/>
        <w:jc w:val="both"/>
        <w:rPr>
          <w:rFonts w:ascii="Times New Roman" w:eastAsia="Times New Roman" w:hAnsi="Times New Roman" w:cs="Times New Roman"/>
          <w:b/>
          <w:bCs/>
          <w:sz w:val="24"/>
          <w:szCs w:val="24"/>
          <w:lang w:eastAsia="ru-RU"/>
        </w:rPr>
      </w:pPr>
    </w:p>
    <w:p w:rsidR="008F196C" w:rsidRPr="002C31F9" w:rsidRDefault="008F196C" w:rsidP="003D6CA2">
      <w:pPr>
        <w:spacing w:after="0" w:line="240" w:lineRule="auto"/>
        <w:ind w:firstLine="709"/>
        <w:jc w:val="center"/>
        <w:rPr>
          <w:rFonts w:ascii="Times New Roman" w:eastAsia="Times New Roman" w:hAnsi="Times New Roman" w:cs="Times New Roman"/>
          <w:sz w:val="24"/>
          <w:szCs w:val="24"/>
          <w:lang w:eastAsia="ru-RU"/>
        </w:rPr>
      </w:pPr>
      <w:r w:rsidRPr="002C31F9">
        <w:rPr>
          <w:rFonts w:ascii="Times New Roman" w:eastAsia="Times New Roman" w:hAnsi="Times New Roman" w:cs="Times New Roman"/>
          <w:b/>
          <w:bCs/>
          <w:sz w:val="24"/>
          <w:szCs w:val="24"/>
          <w:lang w:eastAsia="ru-RU"/>
        </w:rPr>
        <w:t>Организация проведения внеплановых контрольных (надзорных) мероприятий</w:t>
      </w:r>
      <w:r w:rsidR="003D6CA2">
        <w:rPr>
          <w:rFonts w:ascii="Times New Roman" w:eastAsia="Times New Roman" w:hAnsi="Times New Roman" w:cs="Times New Roman"/>
          <w:b/>
          <w:bCs/>
          <w:sz w:val="24"/>
          <w:szCs w:val="24"/>
          <w:lang w:eastAsia="ru-RU"/>
        </w:rPr>
        <w:t>.</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r:id="rId57" w:history="1">
        <w:r w:rsidRPr="002C31F9">
          <w:rPr>
            <w:rFonts w:ascii="Times New Roman" w:eastAsia="Times New Roman" w:hAnsi="Times New Roman" w:cs="Times New Roman"/>
            <w:sz w:val="24"/>
            <w:szCs w:val="24"/>
            <w:u w:val="single"/>
            <w:lang w:eastAsia="ru-RU"/>
          </w:rPr>
          <w:t>пунктами 1</w:t>
        </w:r>
      </w:hyperlink>
      <w:r w:rsidRPr="002C31F9">
        <w:rPr>
          <w:rFonts w:ascii="Times New Roman" w:eastAsia="Times New Roman" w:hAnsi="Times New Roman" w:cs="Times New Roman"/>
          <w:sz w:val="24"/>
          <w:szCs w:val="24"/>
          <w:lang w:eastAsia="ru-RU"/>
        </w:rPr>
        <w:t xml:space="preserve">, </w:t>
      </w:r>
      <w:hyperlink r:id="rId58" w:history="1">
        <w:r w:rsidRPr="002C31F9">
          <w:rPr>
            <w:rFonts w:ascii="Times New Roman" w:eastAsia="Times New Roman" w:hAnsi="Times New Roman" w:cs="Times New Roman"/>
            <w:sz w:val="24"/>
            <w:szCs w:val="24"/>
            <w:u w:val="single"/>
            <w:lang w:eastAsia="ru-RU"/>
          </w:rPr>
          <w:t>3</w:t>
        </w:r>
      </w:hyperlink>
      <w:r w:rsidRPr="002C31F9">
        <w:rPr>
          <w:rFonts w:ascii="Times New Roman" w:eastAsia="Times New Roman" w:hAnsi="Times New Roman" w:cs="Times New Roman"/>
          <w:sz w:val="24"/>
          <w:szCs w:val="24"/>
          <w:lang w:eastAsia="ru-RU"/>
        </w:rPr>
        <w:t xml:space="preserve"> - </w:t>
      </w:r>
      <w:hyperlink r:id="rId59" w:history="1">
        <w:r w:rsidRPr="002C31F9">
          <w:rPr>
            <w:rFonts w:ascii="Times New Roman" w:eastAsia="Times New Roman" w:hAnsi="Times New Roman" w:cs="Times New Roman"/>
            <w:sz w:val="24"/>
            <w:szCs w:val="24"/>
            <w:u w:val="single"/>
            <w:lang w:eastAsia="ru-RU"/>
          </w:rPr>
          <w:t>6 части 1</w:t>
        </w:r>
      </w:hyperlink>
      <w:r w:rsidRPr="002C31F9">
        <w:rPr>
          <w:rFonts w:ascii="Times New Roman" w:eastAsia="Times New Roman" w:hAnsi="Times New Roman" w:cs="Times New Roman"/>
          <w:sz w:val="24"/>
          <w:szCs w:val="24"/>
          <w:lang w:eastAsia="ru-RU"/>
        </w:rPr>
        <w:t xml:space="preserve"> и </w:t>
      </w:r>
      <w:hyperlink r:id="rId60" w:history="1">
        <w:r w:rsidRPr="002C31F9">
          <w:rPr>
            <w:rFonts w:ascii="Times New Roman" w:eastAsia="Times New Roman" w:hAnsi="Times New Roman" w:cs="Times New Roman"/>
            <w:sz w:val="24"/>
            <w:szCs w:val="24"/>
            <w:u w:val="single"/>
            <w:lang w:eastAsia="ru-RU"/>
          </w:rPr>
          <w:t>частью 3 статьи 57</w:t>
        </w:r>
      </w:hyperlink>
      <w:r w:rsidRPr="002C31F9">
        <w:rPr>
          <w:rFonts w:ascii="Times New Roman" w:eastAsia="Times New Roman" w:hAnsi="Times New Roman" w:cs="Times New Roman"/>
          <w:sz w:val="24"/>
          <w:szCs w:val="24"/>
          <w:lang w:eastAsia="ru-RU"/>
        </w:rPr>
        <w:t xml:space="preserve"> </w:t>
      </w:r>
      <w:r w:rsidR="00860563" w:rsidRPr="002C31F9">
        <w:rPr>
          <w:rFonts w:ascii="Times New Roman" w:eastAsia="Times New Roman" w:hAnsi="Times New Roman" w:cs="Times New Roman"/>
          <w:sz w:val="24"/>
          <w:szCs w:val="24"/>
          <w:lang w:eastAsia="ru-RU"/>
        </w:rPr>
        <w:t>Федерального закона № 248-ФЗ</w:t>
      </w:r>
      <w:r w:rsidRPr="002C31F9">
        <w:rPr>
          <w:rFonts w:ascii="Times New Roman" w:eastAsia="Times New Roman" w:hAnsi="Times New Roman" w:cs="Times New Roman"/>
          <w:sz w:val="24"/>
          <w:szCs w:val="24"/>
          <w:lang w:eastAsia="ru-RU"/>
        </w:rPr>
        <w:t>.</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61"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60563" w:rsidRPr="002C31F9" w:rsidRDefault="00860563" w:rsidP="002C31F9">
      <w:pPr>
        <w:spacing w:after="0" w:line="240" w:lineRule="auto"/>
        <w:ind w:firstLine="709"/>
        <w:jc w:val="both"/>
        <w:rPr>
          <w:rFonts w:ascii="Times New Roman" w:eastAsia="Times New Roman" w:hAnsi="Times New Roman" w:cs="Times New Roman"/>
          <w:i/>
          <w:sz w:val="24"/>
          <w:szCs w:val="24"/>
          <w:u w:val="single"/>
          <w:lang w:eastAsia="ru-RU"/>
        </w:rPr>
      </w:pPr>
    </w:p>
    <w:p w:rsidR="00860563" w:rsidRPr="002C31F9" w:rsidRDefault="00860563" w:rsidP="002C31F9">
      <w:pPr>
        <w:spacing w:after="0" w:line="240" w:lineRule="auto"/>
        <w:ind w:firstLine="709"/>
        <w:jc w:val="both"/>
        <w:rPr>
          <w:rFonts w:ascii="Times New Roman" w:eastAsia="Times New Roman" w:hAnsi="Times New Roman" w:cs="Times New Roman"/>
          <w:i/>
          <w:sz w:val="24"/>
          <w:szCs w:val="24"/>
          <w:u w:val="single"/>
          <w:lang w:eastAsia="ru-RU"/>
        </w:rPr>
      </w:pPr>
      <w:r w:rsidRPr="002C31F9">
        <w:rPr>
          <w:rFonts w:ascii="Times New Roman" w:eastAsia="Times New Roman" w:hAnsi="Times New Roman" w:cs="Times New Roman"/>
          <w:i/>
          <w:sz w:val="24"/>
          <w:szCs w:val="24"/>
          <w:u w:val="single"/>
          <w:lang w:eastAsia="ru-RU"/>
        </w:rPr>
        <w:t>А именно:</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62" w:history="1">
        <w:r w:rsidRPr="00860563">
          <w:rPr>
            <w:rFonts w:ascii="Times New Roman" w:eastAsia="Times New Roman" w:hAnsi="Times New Roman" w:cs="Times New Roman"/>
            <w:i/>
            <w:sz w:val="24"/>
            <w:szCs w:val="24"/>
            <w:u w:val="single"/>
            <w:lang w:eastAsia="ru-RU"/>
          </w:rPr>
          <w:t>частью 1 статьи 95</w:t>
        </w:r>
      </w:hyperlink>
      <w:r w:rsidRPr="00860563">
        <w:rPr>
          <w:rFonts w:ascii="Times New Roman" w:eastAsia="Times New Roman" w:hAnsi="Times New Roman" w:cs="Times New Roman"/>
          <w:i/>
          <w:sz w:val="24"/>
          <w:szCs w:val="24"/>
          <w:lang w:eastAsia="ru-RU"/>
        </w:rPr>
        <w:t xml:space="preserve"> Федерального закона</w:t>
      </w:r>
      <w:r w:rsidRPr="002C31F9">
        <w:rPr>
          <w:rFonts w:ascii="Times New Roman" w:eastAsia="Times New Roman" w:hAnsi="Times New Roman" w:cs="Times New Roman"/>
          <w:i/>
          <w:sz w:val="24"/>
          <w:szCs w:val="24"/>
          <w:lang w:eastAsia="ru-RU"/>
        </w:rPr>
        <w:t xml:space="preserve"> № 248-ФЗ</w:t>
      </w:r>
      <w:r w:rsidRPr="00860563">
        <w:rPr>
          <w:rFonts w:ascii="Times New Roman" w:eastAsia="Times New Roman" w:hAnsi="Times New Roman" w:cs="Times New Roman"/>
          <w:i/>
          <w:sz w:val="24"/>
          <w:szCs w:val="24"/>
          <w:lang w:eastAsia="ru-RU"/>
        </w:rPr>
        <w:t>;</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860563" w:rsidRPr="00860563" w:rsidRDefault="00860563" w:rsidP="002C31F9">
      <w:pPr>
        <w:spacing w:after="0" w:line="240" w:lineRule="auto"/>
        <w:ind w:firstLine="709"/>
        <w:jc w:val="both"/>
        <w:rPr>
          <w:rFonts w:ascii="Times New Roman" w:eastAsia="Times New Roman" w:hAnsi="Times New Roman" w:cs="Times New Roman"/>
          <w:i/>
          <w:sz w:val="24"/>
          <w:szCs w:val="24"/>
          <w:lang w:eastAsia="ru-RU"/>
        </w:rPr>
      </w:pPr>
      <w:r w:rsidRPr="00860563">
        <w:rPr>
          <w:rFonts w:ascii="Times New Roman" w:eastAsia="Times New Roman" w:hAnsi="Times New Roman" w:cs="Times New Roman"/>
          <w:i/>
          <w:sz w:val="24"/>
          <w:szCs w:val="24"/>
          <w:lang w:eastAsia="ru-RU"/>
        </w:rPr>
        <w:t xml:space="preserve">(часть 3 введена Федеральным </w:t>
      </w:r>
      <w:hyperlink r:id="rId63" w:history="1">
        <w:r w:rsidRPr="00860563">
          <w:rPr>
            <w:rFonts w:ascii="Times New Roman" w:eastAsia="Times New Roman" w:hAnsi="Times New Roman" w:cs="Times New Roman"/>
            <w:i/>
            <w:sz w:val="24"/>
            <w:szCs w:val="24"/>
            <w:u w:val="single"/>
            <w:lang w:eastAsia="ru-RU"/>
          </w:rPr>
          <w:t>законом</w:t>
        </w:r>
      </w:hyperlink>
      <w:r w:rsidRPr="00860563">
        <w:rPr>
          <w:rFonts w:ascii="Times New Roman" w:eastAsia="Times New Roman" w:hAnsi="Times New Roman" w:cs="Times New Roman"/>
          <w:i/>
          <w:sz w:val="24"/>
          <w:szCs w:val="24"/>
          <w:lang w:eastAsia="ru-RU"/>
        </w:rPr>
        <w:t xml:space="preserve"> от 11.06.2021 N 170-ФЗ)</w:t>
      </w:r>
    </w:p>
    <w:p w:rsidR="00860563" w:rsidRPr="00860563" w:rsidRDefault="00860563" w:rsidP="002C31F9">
      <w:pPr>
        <w:spacing w:after="0" w:line="240" w:lineRule="auto"/>
        <w:ind w:firstLine="709"/>
        <w:jc w:val="both"/>
        <w:rPr>
          <w:rFonts w:ascii="Times New Roman" w:eastAsia="Times New Roman" w:hAnsi="Times New Roman" w:cs="Times New Roman"/>
          <w:sz w:val="24"/>
          <w:szCs w:val="24"/>
          <w:lang w:eastAsia="ru-RU"/>
        </w:rPr>
      </w:pPr>
      <w:r w:rsidRPr="00860563">
        <w:rPr>
          <w:rFonts w:ascii="Times New Roman" w:eastAsia="Times New Roman" w:hAnsi="Times New Roman" w:cs="Times New Roman"/>
          <w:sz w:val="24"/>
          <w:szCs w:val="24"/>
          <w:lang w:eastAsia="ru-RU"/>
        </w:rPr>
        <w:t> </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3. В случае, если положением о виде муниципального контроля в соответствии с </w:t>
      </w:r>
      <w:hyperlink r:id="rId64" w:history="1">
        <w:r w:rsidRPr="002C31F9">
          <w:rPr>
            <w:rFonts w:ascii="Times New Roman" w:eastAsia="Times New Roman" w:hAnsi="Times New Roman" w:cs="Times New Roman"/>
            <w:sz w:val="24"/>
            <w:szCs w:val="24"/>
            <w:u w:val="single"/>
            <w:lang w:eastAsia="ru-RU"/>
          </w:rPr>
          <w:t>частью 7 статьи 22</w:t>
        </w:r>
      </w:hyperlink>
      <w:r w:rsidRPr="002C31F9">
        <w:rPr>
          <w:rFonts w:ascii="Times New Roman" w:eastAsia="Times New Roman" w:hAnsi="Times New Roman" w:cs="Times New Roman"/>
          <w:sz w:val="24"/>
          <w:szCs w:val="24"/>
          <w:lang w:eastAsia="ru-RU"/>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w:t>
      </w:r>
      <w:r w:rsidRPr="002C31F9">
        <w:rPr>
          <w:rFonts w:ascii="Times New Roman" w:eastAsia="Times New Roman" w:hAnsi="Times New Roman" w:cs="Times New Roman"/>
          <w:sz w:val="24"/>
          <w:szCs w:val="24"/>
          <w:lang w:eastAsia="ru-RU"/>
        </w:rPr>
        <w:lastRenderedPageBreak/>
        <w:t>внеплановые контрольные (надзорные) мероприятия могут проводиться только после согласования с органами прокуратуры.</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4. </w:t>
      </w:r>
      <w:hyperlink r:id="rId65" w:history="1">
        <w:r w:rsidRPr="002C31F9">
          <w:rPr>
            <w:rFonts w:ascii="Times New Roman" w:eastAsia="Times New Roman" w:hAnsi="Times New Roman" w:cs="Times New Roman"/>
            <w:sz w:val="24"/>
            <w:szCs w:val="24"/>
            <w:u w:val="single"/>
            <w:lang w:eastAsia="ru-RU"/>
          </w:rPr>
          <w:t>Порядок</w:t>
        </w:r>
      </w:hyperlink>
      <w:r w:rsidRPr="002C31F9">
        <w:rPr>
          <w:rFonts w:ascii="Times New Roman" w:eastAsia="Times New Roman" w:hAnsi="Times New Roman" w:cs="Times New Roman"/>
          <w:sz w:val="24"/>
          <w:szCs w:val="24"/>
          <w:lang w:eastAsia="ru-RU"/>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bookmarkStart w:id="11" w:name="p8"/>
      <w:bookmarkEnd w:id="11"/>
      <w:r w:rsidRPr="002C31F9">
        <w:rPr>
          <w:rFonts w:ascii="Times New Roman" w:eastAsia="Times New Roman" w:hAnsi="Times New Roman" w:cs="Times New Roman"/>
          <w:sz w:val="24"/>
          <w:szCs w:val="24"/>
          <w:lang w:eastAsia="ru-RU"/>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8. Основанием для отказа в согласовании проведения внепланового контрольного (надзорного) мероприятия может быть:</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 отсутствие документов, прилагаемых к заявлению о согласовании проведения внепланового контрольного (надзорного) мероприятия;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2) отсутствие оснований для проведения внепланового контрольного (надзорного) мероприятия;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3) несоответствие вида внепланового контрольного (надзорного) мероприятия индикаторам риска нарушения обязательных требований;</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6) несоответствие предмета внепланового контрольного (надзорного) мероприятия полномочиям контрольного (надзорного) органа;</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10. Направление сведений и документов, предусмотренных </w:t>
      </w:r>
      <w:hyperlink w:anchor="p8" w:history="1">
        <w:r w:rsidRPr="002C31F9">
          <w:rPr>
            <w:rFonts w:ascii="Times New Roman" w:eastAsia="Times New Roman" w:hAnsi="Times New Roman" w:cs="Times New Roman"/>
            <w:sz w:val="24"/>
            <w:szCs w:val="24"/>
            <w:u w:val="single"/>
            <w:lang w:eastAsia="ru-RU"/>
          </w:rPr>
          <w:t>частью 5</w:t>
        </w:r>
      </w:hyperlink>
      <w:r w:rsidRPr="002C31F9">
        <w:rPr>
          <w:rFonts w:ascii="Times New Roman" w:eastAsia="Times New Roman" w:hAnsi="Times New Roman" w:cs="Times New Roman"/>
          <w:sz w:val="24"/>
          <w:szCs w:val="24"/>
          <w:lang w:eastAsia="ru-RU"/>
        </w:rPr>
        <w:t xml:space="preserve"> настоящей статьи</w:t>
      </w:r>
      <w:r w:rsidR="002C31F9">
        <w:rPr>
          <w:rFonts w:ascii="Times New Roman" w:eastAsia="Times New Roman" w:hAnsi="Times New Roman" w:cs="Times New Roman"/>
          <w:sz w:val="24"/>
          <w:szCs w:val="24"/>
          <w:lang w:eastAsia="ru-RU"/>
        </w:rPr>
        <w:t xml:space="preserve"> Закона №248-ФЗ</w:t>
      </w:r>
      <w:r w:rsidRPr="002C31F9">
        <w:rPr>
          <w:rFonts w:ascii="Times New Roman" w:eastAsia="Times New Roman" w:hAnsi="Times New Roman" w:cs="Times New Roman"/>
          <w:sz w:val="24"/>
          <w:szCs w:val="24"/>
          <w:lang w:eastAsia="ru-RU"/>
        </w:rPr>
        <w:t>,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bookmarkStart w:id="12" w:name="p22"/>
      <w:bookmarkEnd w:id="12"/>
      <w:r w:rsidRPr="002C31F9">
        <w:rPr>
          <w:rFonts w:ascii="Times New Roman" w:eastAsia="Times New Roman" w:hAnsi="Times New Roman" w:cs="Times New Roman"/>
          <w:sz w:val="24"/>
          <w:szCs w:val="24"/>
          <w:lang w:eastAsia="ru-RU"/>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w:t>
      </w:r>
      <w:r w:rsidRPr="002C31F9">
        <w:rPr>
          <w:rFonts w:ascii="Times New Roman" w:eastAsia="Times New Roman" w:hAnsi="Times New Roman" w:cs="Times New Roman"/>
          <w:sz w:val="24"/>
          <w:szCs w:val="24"/>
          <w:lang w:eastAsia="ru-RU"/>
        </w:rPr>
        <w:lastRenderedPageBreak/>
        <w:t xml:space="preserve">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8" w:history="1">
        <w:r w:rsidRPr="002C31F9">
          <w:rPr>
            <w:rFonts w:ascii="Times New Roman" w:eastAsia="Times New Roman" w:hAnsi="Times New Roman" w:cs="Times New Roman"/>
            <w:sz w:val="24"/>
            <w:szCs w:val="24"/>
            <w:u w:val="single"/>
            <w:lang w:eastAsia="ru-RU"/>
          </w:rPr>
          <w:t>частью 5</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i/>
          <w:sz w:val="24"/>
          <w:szCs w:val="24"/>
          <w:lang w:eastAsia="ru-RU"/>
        </w:rPr>
        <w:t xml:space="preserve"> </w:t>
      </w:r>
      <w:r w:rsidR="00860563" w:rsidRPr="00860563">
        <w:rPr>
          <w:rFonts w:ascii="Times New Roman" w:eastAsia="Times New Roman" w:hAnsi="Times New Roman" w:cs="Times New Roman"/>
          <w:sz w:val="24"/>
          <w:szCs w:val="24"/>
          <w:lang w:eastAsia="ru-RU"/>
        </w:rPr>
        <w:t>Федерального закона</w:t>
      </w:r>
      <w:r w:rsidR="00860563" w:rsidRPr="002C31F9">
        <w:rPr>
          <w:rFonts w:ascii="Times New Roman" w:eastAsia="Times New Roman" w:hAnsi="Times New Roman" w:cs="Times New Roman"/>
          <w:sz w:val="24"/>
          <w:szCs w:val="24"/>
          <w:lang w:eastAsia="ru-RU"/>
        </w:rPr>
        <w:t xml:space="preserve"> № 248-ФЗ</w:t>
      </w:r>
      <w:r w:rsidRPr="002C31F9">
        <w:rPr>
          <w:rFonts w:ascii="Times New Roman" w:eastAsia="Times New Roman" w:hAnsi="Times New Roman" w:cs="Times New Roman"/>
          <w:sz w:val="24"/>
          <w:szCs w:val="24"/>
          <w:lang w:eastAsia="ru-RU"/>
        </w:rPr>
        <w:t>. В этом случае уведомление контролируемого лица о проведении внепланового контрольного (надзорного) мероприятия может не проводиться.</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(в ред. Федерального </w:t>
      </w:r>
      <w:hyperlink r:id="rId66" w:history="1">
        <w:r w:rsidRPr="002C31F9">
          <w:rPr>
            <w:rFonts w:ascii="Times New Roman" w:eastAsia="Times New Roman" w:hAnsi="Times New Roman" w:cs="Times New Roman"/>
            <w:sz w:val="24"/>
            <w:szCs w:val="24"/>
            <w:u w:val="single"/>
            <w:lang w:eastAsia="ru-RU"/>
          </w:rPr>
          <w:t>закона</w:t>
        </w:r>
      </w:hyperlink>
      <w:r w:rsidRPr="002C31F9">
        <w:rPr>
          <w:rFonts w:ascii="Times New Roman" w:eastAsia="Times New Roman" w:hAnsi="Times New Roman" w:cs="Times New Roman"/>
          <w:sz w:val="24"/>
          <w:szCs w:val="24"/>
          <w:lang w:eastAsia="ru-RU"/>
        </w:rPr>
        <w:t xml:space="preserve"> от 11.06.2021 N 170-ФЗ)</w:t>
      </w:r>
    </w:p>
    <w:p w:rsidR="008F196C" w:rsidRPr="002C31F9" w:rsidRDefault="008F196C" w:rsidP="002C31F9">
      <w:pPr>
        <w:spacing w:after="0" w:line="240" w:lineRule="auto"/>
        <w:ind w:firstLine="709"/>
        <w:jc w:val="both"/>
        <w:rPr>
          <w:rFonts w:ascii="Times New Roman" w:eastAsia="Times New Roman" w:hAnsi="Times New Roman" w:cs="Times New Roman"/>
          <w:sz w:val="24"/>
          <w:szCs w:val="24"/>
          <w:lang w:eastAsia="ru-RU"/>
        </w:rPr>
      </w:pPr>
      <w:r w:rsidRPr="002C31F9">
        <w:rPr>
          <w:rFonts w:ascii="Times New Roman" w:eastAsia="Times New Roman" w:hAnsi="Times New Roman" w:cs="Times New Roman"/>
          <w:sz w:val="24"/>
          <w:szCs w:val="24"/>
          <w:lang w:eastAsia="ru-RU"/>
        </w:rPr>
        <w:t xml:space="preserve">13. При отсутствии основания для проведения внепланового контрольного (надзорного) мероприятия, указанного в </w:t>
      </w:r>
      <w:hyperlink w:anchor="p22" w:history="1">
        <w:r w:rsidRPr="002C31F9">
          <w:rPr>
            <w:rFonts w:ascii="Times New Roman" w:eastAsia="Times New Roman" w:hAnsi="Times New Roman" w:cs="Times New Roman"/>
            <w:sz w:val="24"/>
            <w:szCs w:val="24"/>
            <w:u w:val="single"/>
            <w:lang w:eastAsia="ru-RU"/>
          </w:rPr>
          <w:t>части 12</w:t>
        </w:r>
      </w:hyperlink>
      <w:r w:rsidRPr="002C31F9">
        <w:rPr>
          <w:rFonts w:ascii="Times New Roman" w:eastAsia="Times New Roman" w:hAnsi="Times New Roman" w:cs="Times New Roman"/>
          <w:sz w:val="24"/>
          <w:szCs w:val="24"/>
          <w:lang w:eastAsia="ru-RU"/>
        </w:rPr>
        <w:t xml:space="preserve"> настоящей статьи</w:t>
      </w:r>
      <w:r w:rsidR="00860563" w:rsidRPr="002C31F9">
        <w:rPr>
          <w:rFonts w:ascii="Times New Roman" w:eastAsia="Times New Roman" w:hAnsi="Times New Roman" w:cs="Times New Roman"/>
          <w:sz w:val="24"/>
          <w:szCs w:val="24"/>
          <w:lang w:eastAsia="ru-RU"/>
        </w:rPr>
        <w:t xml:space="preserve"> </w:t>
      </w:r>
      <w:r w:rsidR="00860563" w:rsidRPr="00860563">
        <w:rPr>
          <w:rFonts w:ascii="Times New Roman" w:eastAsia="Times New Roman" w:hAnsi="Times New Roman" w:cs="Times New Roman"/>
          <w:sz w:val="24"/>
          <w:szCs w:val="24"/>
          <w:lang w:eastAsia="ru-RU"/>
        </w:rPr>
        <w:t>Федерального закона</w:t>
      </w:r>
      <w:r w:rsidR="00860563" w:rsidRPr="002C31F9">
        <w:rPr>
          <w:rFonts w:ascii="Times New Roman" w:eastAsia="Times New Roman" w:hAnsi="Times New Roman" w:cs="Times New Roman"/>
          <w:sz w:val="24"/>
          <w:szCs w:val="24"/>
          <w:lang w:eastAsia="ru-RU"/>
        </w:rPr>
        <w:t xml:space="preserve"> № 248-ФЗ</w:t>
      </w:r>
      <w:r w:rsidRPr="002C31F9">
        <w:rPr>
          <w:rFonts w:ascii="Times New Roman" w:eastAsia="Times New Roman" w:hAnsi="Times New Roman" w:cs="Times New Roman"/>
          <w:sz w:val="24"/>
          <w:szCs w:val="24"/>
          <w:lang w:eastAsia="ru-RU"/>
        </w:rPr>
        <w:t>, несоблюдении порядка его проведения прокурор принимает меры по защите прав и законных интересов контролируемых лиц.</w:t>
      </w:r>
    </w:p>
    <w:p w:rsidR="008F196C" w:rsidRPr="002C31F9" w:rsidRDefault="008F196C" w:rsidP="002C31F9">
      <w:pPr>
        <w:pStyle w:val="a4"/>
        <w:tabs>
          <w:tab w:val="left" w:pos="993"/>
        </w:tabs>
        <w:spacing w:after="0" w:line="240" w:lineRule="auto"/>
        <w:ind w:left="0" w:firstLine="709"/>
        <w:jc w:val="both"/>
        <w:rPr>
          <w:rFonts w:ascii="Times New Roman" w:hAnsi="Times New Roman"/>
          <w:b/>
          <w:sz w:val="24"/>
          <w:szCs w:val="24"/>
        </w:rPr>
      </w:pPr>
    </w:p>
    <w:p w:rsidR="00860563" w:rsidRPr="00860563" w:rsidRDefault="00860563" w:rsidP="002C31F9">
      <w:pPr>
        <w:spacing w:after="0" w:line="240" w:lineRule="auto"/>
        <w:ind w:firstLine="709"/>
        <w:jc w:val="both"/>
        <w:rPr>
          <w:rFonts w:ascii="Times New Roman" w:eastAsia="Times New Roman" w:hAnsi="Times New Roman" w:cs="Times New Roman"/>
          <w:sz w:val="24"/>
          <w:szCs w:val="24"/>
          <w:lang w:eastAsia="ru-RU"/>
        </w:rPr>
      </w:pPr>
      <w:r w:rsidRPr="00860563">
        <w:rPr>
          <w:rFonts w:ascii="Times New Roman" w:eastAsia="Times New Roman" w:hAnsi="Times New Roman" w:cs="Times New Roman"/>
          <w:sz w:val="24"/>
          <w:szCs w:val="24"/>
          <w:lang w:eastAsia="ru-RU"/>
        </w:rPr>
        <w:t>Внеплановые контрольные (надзорные) мероприятия проводятся в виде документарных и выездных проверок.</w:t>
      </w:r>
    </w:p>
    <w:p w:rsidR="00985C6D" w:rsidRPr="002C31F9" w:rsidRDefault="00985C6D" w:rsidP="002C31F9">
      <w:pPr>
        <w:spacing w:after="0" w:line="240" w:lineRule="auto"/>
        <w:ind w:firstLine="709"/>
        <w:jc w:val="both"/>
        <w:rPr>
          <w:rFonts w:ascii="Times New Roman" w:hAnsi="Times New Roman" w:cs="Times New Roman"/>
          <w:sz w:val="24"/>
          <w:szCs w:val="24"/>
        </w:rPr>
      </w:pPr>
    </w:p>
    <w:sectPr w:rsidR="00985C6D" w:rsidRPr="002C31F9" w:rsidSect="000A51A5">
      <w:headerReference w:type="default" r:id="rId67"/>
      <w:pgSz w:w="11906" w:h="16838"/>
      <w:pgMar w:top="567" w:right="566" w:bottom="709"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FAB" w:rsidRDefault="000A2FAB" w:rsidP="000A51A5">
      <w:pPr>
        <w:spacing w:after="0" w:line="240" w:lineRule="auto"/>
      </w:pPr>
      <w:r>
        <w:separator/>
      </w:r>
    </w:p>
  </w:endnote>
  <w:endnote w:type="continuationSeparator" w:id="0">
    <w:p w:rsidR="000A2FAB" w:rsidRDefault="000A2FAB" w:rsidP="000A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FAB" w:rsidRDefault="000A2FAB" w:rsidP="000A51A5">
      <w:pPr>
        <w:spacing w:after="0" w:line="240" w:lineRule="auto"/>
      </w:pPr>
      <w:r>
        <w:separator/>
      </w:r>
    </w:p>
  </w:footnote>
  <w:footnote w:type="continuationSeparator" w:id="0">
    <w:p w:rsidR="000A2FAB" w:rsidRDefault="000A2FAB" w:rsidP="000A5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022038"/>
      <w:docPartObj>
        <w:docPartGallery w:val="Page Numbers (Top of Page)"/>
        <w:docPartUnique/>
      </w:docPartObj>
    </w:sdtPr>
    <w:sdtEndPr/>
    <w:sdtContent>
      <w:p w:rsidR="000A51A5" w:rsidRDefault="000A51A5">
        <w:pPr>
          <w:pStyle w:val="a5"/>
          <w:jc w:val="center"/>
        </w:pPr>
        <w:r>
          <w:fldChar w:fldCharType="begin"/>
        </w:r>
        <w:r>
          <w:instrText>PAGE   \* MERGEFORMAT</w:instrText>
        </w:r>
        <w:r>
          <w:fldChar w:fldCharType="separate"/>
        </w:r>
        <w:r w:rsidR="00315AF9">
          <w:rPr>
            <w:noProof/>
          </w:rPr>
          <w:t>16</w:t>
        </w:r>
        <w:r>
          <w:fldChar w:fldCharType="end"/>
        </w:r>
      </w:p>
    </w:sdtContent>
  </w:sdt>
  <w:p w:rsidR="000A51A5" w:rsidRDefault="000A51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12DFD"/>
    <w:multiLevelType w:val="hybridMultilevel"/>
    <w:tmpl w:val="8B8263FE"/>
    <w:lvl w:ilvl="0" w:tplc="4CD05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B976F10"/>
    <w:multiLevelType w:val="hybridMultilevel"/>
    <w:tmpl w:val="8B8263FE"/>
    <w:lvl w:ilvl="0" w:tplc="4CD05B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1A"/>
    <w:rsid w:val="000A2FAB"/>
    <w:rsid w:val="000A51A5"/>
    <w:rsid w:val="000B405B"/>
    <w:rsid w:val="000C61D7"/>
    <w:rsid w:val="00227B1A"/>
    <w:rsid w:val="002577AC"/>
    <w:rsid w:val="002B2823"/>
    <w:rsid w:val="002C31F9"/>
    <w:rsid w:val="00315AF9"/>
    <w:rsid w:val="00377373"/>
    <w:rsid w:val="003C1F59"/>
    <w:rsid w:val="003D6CA2"/>
    <w:rsid w:val="0040593C"/>
    <w:rsid w:val="00425D82"/>
    <w:rsid w:val="004C6883"/>
    <w:rsid w:val="005C1D65"/>
    <w:rsid w:val="00632D37"/>
    <w:rsid w:val="008164C2"/>
    <w:rsid w:val="00860563"/>
    <w:rsid w:val="008F196C"/>
    <w:rsid w:val="00955282"/>
    <w:rsid w:val="00985C6D"/>
    <w:rsid w:val="00A6235D"/>
    <w:rsid w:val="00B204F0"/>
    <w:rsid w:val="00C2752C"/>
    <w:rsid w:val="00C85E7B"/>
    <w:rsid w:val="00D46D18"/>
    <w:rsid w:val="00F30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77AC"/>
    <w:rPr>
      <w:color w:val="0000FF"/>
      <w:u w:val="single"/>
    </w:rPr>
  </w:style>
  <w:style w:type="paragraph" w:customStyle="1" w:styleId="ConsPlusNormal">
    <w:name w:val="ConsPlusNormal"/>
    <w:rsid w:val="00C275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985C6D"/>
    <w:pPr>
      <w:spacing w:after="200" w:line="276" w:lineRule="auto"/>
      <w:ind w:left="720"/>
      <w:contextualSpacing/>
    </w:pPr>
    <w:rPr>
      <w:rFonts w:ascii="Calibri" w:eastAsia="Calibri" w:hAnsi="Calibri" w:cs="Times New Roman"/>
    </w:rPr>
  </w:style>
  <w:style w:type="paragraph" w:customStyle="1" w:styleId="2">
    <w:name w:val="Основной текст2"/>
    <w:basedOn w:val="a"/>
    <w:rsid w:val="00985C6D"/>
    <w:pPr>
      <w:widowControl w:val="0"/>
      <w:shd w:val="clear" w:color="auto" w:fill="FFFFFF"/>
      <w:spacing w:before="420" w:after="300" w:line="322" w:lineRule="exact"/>
      <w:ind w:hanging="1860"/>
    </w:pPr>
    <w:rPr>
      <w:rFonts w:ascii="Times New Roman" w:eastAsia="Times New Roman" w:hAnsi="Times New Roman" w:cs="Times New Roman"/>
      <w:color w:val="000000"/>
      <w:spacing w:val="7"/>
      <w:sz w:val="23"/>
      <w:szCs w:val="23"/>
      <w:lang w:eastAsia="ru-RU"/>
    </w:rPr>
  </w:style>
  <w:style w:type="paragraph" w:styleId="a5">
    <w:name w:val="header"/>
    <w:basedOn w:val="a"/>
    <w:link w:val="a6"/>
    <w:uiPriority w:val="99"/>
    <w:unhideWhenUsed/>
    <w:rsid w:val="000A5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51A5"/>
  </w:style>
  <w:style w:type="paragraph" w:styleId="a7">
    <w:name w:val="footer"/>
    <w:basedOn w:val="a"/>
    <w:link w:val="a8"/>
    <w:uiPriority w:val="99"/>
    <w:unhideWhenUsed/>
    <w:rsid w:val="000A5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5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77AC"/>
    <w:rPr>
      <w:color w:val="0000FF"/>
      <w:u w:val="single"/>
    </w:rPr>
  </w:style>
  <w:style w:type="paragraph" w:customStyle="1" w:styleId="ConsPlusNormal">
    <w:name w:val="ConsPlusNormal"/>
    <w:rsid w:val="00C2752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985C6D"/>
    <w:pPr>
      <w:spacing w:after="200" w:line="276" w:lineRule="auto"/>
      <w:ind w:left="720"/>
      <w:contextualSpacing/>
    </w:pPr>
    <w:rPr>
      <w:rFonts w:ascii="Calibri" w:eastAsia="Calibri" w:hAnsi="Calibri" w:cs="Times New Roman"/>
    </w:rPr>
  </w:style>
  <w:style w:type="paragraph" w:customStyle="1" w:styleId="2">
    <w:name w:val="Основной текст2"/>
    <w:basedOn w:val="a"/>
    <w:rsid w:val="00985C6D"/>
    <w:pPr>
      <w:widowControl w:val="0"/>
      <w:shd w:val="clear" w:color="auto" w:fill="FFFFFF"/>
      <w:spacing w:before="420" w:after="300" w:line="322" w:lineRule="exact"/>
      <w:ind w:hanging="1860"/>
    </w:pPr>
    <w:rPr>
      <w:rFonts w:ascii="Times New Roman" w:eastAsia="Times New Roman" w:hAnsi="Times New Roman" w:cs="Times New Roman"/>
      <w:color w:val="000000"/>
      <w:spacing w:val="7"/>
      <w:sz w:val="23"/>
      <w:szCs w:val="23"/>
      <w:lang w:eastAsia="ru-RU"/>
    </w:rPr>
  </w:style>
  <w:style w:type="paragraph" w:styleId="a5">
    <w:name w:val="header"/>
    <w:basedOn w:val="a"/>
    <w:link w:val="a6"/>
    <w:uiPriority w:val="99"/>
    <w:unhideWhenUsed/>
    <w:rsid w:val="000A51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51A5"/>
  </w:style>
  <w:style w:type="paragraph" w:styleId="a7">
    <w:name w:val="footer"/>
    <w:basedOn w:val="a"/>
    <w:link w:val="a8"/>
    <w:uiPriority w:val="99"/>
    <w:unhideWhenUsed/>
    <w:rsid w:val="000A51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5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4747">
      <w:bodyDiv w:val="1"/>
      <w:marLeft w:val="0"/>
      <w:marRight w:val="0"/>
      <w:marTop w:val="0"/>
      <w:marBottom w:val="0"/>
      <w:divBdr>
        <w:top w:val="none" w:sz="0" w:space="0" w:color="auto"/>
        <w:left w:val="none" w:sz="0" w:space="0" w:color="auto"/>
        <w:bottom w:val="none" w:sz="0" w:space="0" w:color="auto"/>
        <w:right w:val="none" w:sz="0" w:space="0" w:color="auto"/>
      </w:divBdr>
    </w:div>
    <w:div w:id="451247883">
      <w:bodyDiv w:val="1"/>
      <w:marLeft w:val="0"/>
      <w:marRight w:val="0"/>
      <w:marTop w:val="0"/>
      <w:marBottom w:val="0"/>
      <w:divBdr>
        <w:top w:val="none" w:sz="0" w:space="0" w:color="auto"/>
        <w:left w:val="none" w:sz="0" w:space="0" w:color="auto"/>
        <w:bottom w:val="none" w:sz="0" w:space="0" w:color="auto"/>
        <w:right w:val="none" w:sz="0" w:space="0" w:color="auto"/>
      </w:divBdr>
    </w:div>
    <w:div w:id="515390623">
      <w:bodyDiv w:val="1"/>
      <w:marLeft w:val="0"/>
      <w:marRight w:val="0"/>
      <w:marTop w:val="0"/>
      <w:marBottom w:val="0"/>
      <w:divBdr>
        <w:top w:val="none" w:sz="0" w:space="0" w:color="auto"/>
        <w:left w:val="none" w:sz="0" w:space="0" w:color="auto"/>
        <w:bottom w:val="none" w:sz="0" w:space="0" w:color="auto"/>
        <w:right w:val="none" w:sz="0" w:space="0" w:color="auto"/>
      </w:divBdr>
    </w:div>
    <w:div w:id="518277021">
      <w:bodyDiv w:val="1"/>
      <w:marLeft w:val="0"/>
      <w:marRight w:val="0"/>
      <w:marTop w:val="0"/>
      <w:marBottom w:val="0"/>
      <w:divBdr>
        <w:top w:val="none" w:sz="0" w:space="0" w:color="auto"/>
        <w:left w:val="none" w:sz="0" w:space="0" w:color="auto"/>
        <w:bottom w:val="none" w:sz="0" w:space="0" w:color="auto"/>
        <w:right w:val="none" w:sz="0" w:space="0" w:color="auto"/>
      </w:divBdr>
      <w:divsChild>
        <w:div w:id="2122912534">
          <w:marLeft w:val="0"/>
          <w:marRight w:val="0"/>
          <w:marTop w:val="0"/>
          <w:marBottom w:val="0"/>
          <w:divBdr>
            <w:top w:val="none" w:sz="0" w:space="0" w:color="auto"/>
            <w:left w:val="none" w:sz="0" w:space="0" w:color="auto"/>
            <w:bottom w:val="none" w:sz="0" w:space="0" w:color="auto"/>
            <w:right w:val="none" w:sz="0" w:space="0" w:color="auto"/>
          </w:divBdr>
        </w:div>
        <w:div w:id="1155950689">
          <w:marLeft w:val="0"/>
          <w:marRight w:val="0"/>
          <w:marTop w:val="0"/>
          <w:marBottom w:val="0"/>
          <w:divBdr>
            <w:top w:val="none" w:sz="0" w:space="0" w:color="auto"/>
            <w:left w:val="none" w:sz="0" w:space="0" w:color="auto"/>
            <w:bottom w:val="none" w:sz="0" w:space="0" w:color="auto"/>
            <w:right w:val="none" w:sz="0" w:space="0" w:color="auto"/>
          </w:divBdr>
        </w:div>
        <w:div w:id="86578999">
          <w:marLeft w:val="0"/>
          <w:marRight w:val="0"/>
          <w:marTop w:val="0"/>
          <w:marBottom w:val="0"/>
          <w:divBdr>
            <w:top w:val="none" w:sz="0" w:space="0" w:color="auto"/>
            <w:left w:val="none" w:sz="0" w:space="0" w:color="auto"/>
            <w:bottom w:val="none" w:sz="0" w:space="0" w:color="auto"/>
            <w:right w:val="none" w:sz="0" w:space="0" w:color="auto"/>
          </w:divBdr>
        </w:div>
        <w:div w:id="659692743">
          <w:marLeft w:val="0"/>
          <w:marRight w:val="0"/>
          <w:marTop w:val="0"/>
          <w:marBottom w:val="0"/>
          <w:divBdr>
            <w:top w:val="none" w:sz="0" w:space="0" w:color="auto"/>
            <w:left w:val="none" w:sz="0" w:space="0" w:color="auto"/>
            <w:bottom w:val="none" w:sz="0" w:space="0" w:color="auto"/>
            <w:right w:val="none" w:sz="0" w:space="0" w:color="auto"/>
          </w:divBdr>
        </w:div>
        <w:div w:id="373427101">
          <w:marLeft w:val="0"/>
          <w:marRight w:val="0"/>
          <w:marTop w:val="0"/>
          <w:marBottom w:val="0"/>
          <w:divBdr>
            <w:top w:val="none" w:sz="0" w:space="0" w:color="auto"/>
            <w:left w:val="none" w:sz="0" w:space="0" w:color="auto"/>
            <w:bottom w:val="none" w:sz="0" w:space="0" w:color="auto"/>
            <w:right w:val="none" w:sz="0" w:space="0" w:color="auto"/>
          </w:divBdr>
        </w:div>
        <w:div w:id="389622173">
          <w:marLeft w:val="0"/>
          <w:marRight w:val="0"/>
          <w:marTop w:val="0"/>
          <w:marBottom w:val="0"/>
          <w:divBdr>
            <w:top w:val="none" w:sz="0" w:space="0" w:color="auto"/>
            <w:left w:val="none" w:sz="0" w:space="0" w:color="auto"/>
            <w:bottom w:val="none" w:sz="0" w:space="0" w:color="auto"/>
            <w:right w:val="none" w:sz="0" w:space="0" w:color="auto"/>
          </w:divBdr>
        </w:div>
        <w:div w:id="62871867">
          <w:marLeft w:val="0"/>
          <w:marRight w:val="0"/>
          <w:marTop w:val="0"/>
          <w:marBottom w:val="0"/>
          <w:divBdr>
            <w:top w:val="none" w:sz="0" w:space="0" w:color="auto"/>
            <w:left w:val="none" w:sz="0" w:space="0" w:color="auto"/>
            <w:bottom w:val="none" w:sz="0" w:space="0" w:color="auto"/>
            <w:right w:val="none" w:sz="0" w:space="0" w:color="auto"/>
          </w:divBdr>
        </w:div>
        <w:div w:id="1030839422">
          <w:marLeft w:val="0"/>
          <w:marRight w:val="0"/>
          <w:marTop w:val="0"/>
          <w:marBottom w:val="0"/>
          <w:divBdr>
            <w:top w:val="none" w:sz="0" w:space="0" w:color="auto"/>
            <w:left w:val="none" w:sz="0" w:space="0" w:color="auto"/>
            <w:bottom w:val="none" w:sz="0" w:space="0" w:color="auto"/>
            <w:right w:val="none" w:sz="0" w:space="0" w:color="auto"/>
          </w:divBdr>
        </w:div>
        <w:div w:id="1619992866">
          <w:marLeft w:val="0"/>
          <w:marRight w:val="0"/>
          <w:marTop w:val="0"/>
          <w:marBottom w:val="0"/>
          <w:divBdr>
            <w:top w:val="none" w:sz="0" w:space="0" w:color="auto"/>
            <w:left w:val="none" w:sz="0" w:space="0" w:color="auto"/>
            <w:bottom w:val="none" w:sz="0" w:space="0" w:color="auto"/>
            <w:right w:val="none" w:sz="0" w:space="0" w:color="auto"/>
          </w:divBdr>
        </w:div>
      </w:divsChild>
    </w:div>
    <w:div w:id="838618568">
      <w:bodyDiv w:val="1"/>
      <w:marLeft w:val="0"/>
      <w:marRight w:val="0"/>
      <w:marTop w:val="0"/>
      <w:marBottom w:val="0"/>
      <w:divBdr>
        <w:top w:val="none" w:sz="0" w:space="0" w:color="auto"/>
        <w:left w:val="none" w:sz="0" w:space="0" w:color="auto"/>
        <w:bottom w:val="none" w:sz="0" w:space="0" w:color="auto"/>
        <w:right w:val="none" w:sz="0" w:space="0" w:color="auto"/>
      </w:divBdr>
      <w:divsChild>
        <w:div w:id="2020156543">
          <w:marLeft w:val="0"/>
          <w:marRight w:val="0"/>
          <w:marTop w:val="0"/>
          <w:marBottom w:val="0"/>
          <w:divBdr>
            <w:top w:val="none" w:sz="0" w:space="0" w:color="auto"/>
            <w:left w:val="none" w:sz="0" w:space="0" w:color="auto"/>
            <w:bottom w:val="none" w:sz="0" w:space="0" w:color="auto"/>
            <w:right w:val="none" w:sz="0" w:space="0" w:color="auto"/>
          </w:divBdr>
        </w:div>
      </w:divsChild>
    </w:div>
    <w:div w:id="919289698">
      <w:bodyDiv w:val="1"/>
      <w:marLeft w:val="0"/>
      <w:marRight w:val="0"/>
      <w:marTop w:val="0"/>
      <w:marBottom w:val="0"/>
      <w:divBdr>
        <w:top w:val="none" w:sz="0" w:space="0" w:color="auto"/>
        <w:left w:val="none" w:sz="0" w:space="0" w:color="auto"/>
        <w:bottom w:val="none" w:sz="0" w:space="0" w:color="auto"/>
        <w:right w:val="none" w:sz="0" w:space="0" w:color="auto"/>
      </w:divBdr>
    </w:div>
    <w:div w:id="1075204415">
      <w:bodyDiv w:val="1"/>
      <w:marLeft w:val="0"/>
      <w:marRight w:val="0"/>
      <w:marTop w:val="0"/>
      <w:marBottom w:val="0"/>
      <w:divBdr>
        <w:top w:val="none" w:sz="0" w:space="0" w:color="auto"/>
        <w:left w:val="none" w:sz="0" w:space="0" w:color="auto"/>
        <w:bottom w:val="none" w:sz="0" w:space="0" w:color="auto"/>
        <w:right w:val="none" w:sz="0" w:space="0" w:color="auto"/>
      </w:divBdr>
    </w:div>
    <w:div w:id="1088967655">
      <w:bodyDiv w:val="1"/>
      <w:marLeft w:val="0"/>
      <w:marRight w:val="0"/>
      <w:marTop w:val="0"/>
      <w:marBottom w:val="0"/>
      <w:divBdr>
        <w:top w:val="none" w:sz="0" w:space="0" w:color="auto"/>
        <w:left w:val="none" w:sz="0" w:space="0" w:color="auto"/>
        <w:bottom w:val="none" w:sz="0" w:space="0" w:color="auto"/>
        <w:right w:val="none" w:sz="0" w:space="0" w:color="auto"/>
      </w:divBdr>
      <w:divsChild>
        <w:div w:id="1231581644">
          <w:marLeft w:val="0"/>
          <w:marRight w:val="0"/>
          <w:marTop w:val="0"/>
          <w:marBottom w:val="0"/>
          <w:divBdr>
            <w:top w:val="none" w:sz="0" w:space="0" w:color="auto"/>
            <w:left w:val="none" w:sz="0" w:space="0" w:color="auto"/>
            <w:bottom w:val="none" w:sz="0" w:space="0" w:color="auto"/>
            <w:right w:val="none" w:sz="0" w:space="0" w:color="auto"/>
          </w:divBdr>
        </w:div>
        <w:div w:id="1405756033">
          <w:marLeft w:val="0"/>
          <w:marRight w:val="0"/>
          <w:marTop w:val="0"/>
          <w:marBottom w:val="0"/>
          <w:divBdr>
            <w:top w:val="none" w:sz="0" w:space="0" w:color="auto"/>
            <w:left w:val="none" w:sz="0" w:space="0" w:color="auto"/>
            <w:bottom w:val="none" w:sz="0" w:space="0" w:color="auto"/>
            <w:right w:val="none" w:sz="0" w:space="0" w:color="auto"/>
          </w:divBdr>
        </w:div>
      </w:divsChild>
    </w:div>
    <w:div w:id="1131440351">
      <w:bodyDiv w:val="1"/>
      <w:marLeft w:val="0"/>
      <w:marRight w:val="0"/>
      <w:marTop w:val="0"/>
      <w:marBottom w:val="0"/>
      <w:divBdr>
        <w:top w:val="none" w:sz="0" w:space="0" w:color="auto"/>
        <w:left w:val="none" w:sz="0" w:space="0" w:color="auto"/>
        <w:bottom w:val="none" w:sz="0" w:space="0" w:color="auto"/>
        <w:right w:val="none" w:sz="0" w:space="0" w:color="auto"/>
      </w:divBdr>
      <w:divsChild>
        <w:div w:id="1624531492">
          <w:marLeft w:val="0"/>
          <w:marRight w:val="0"/>
          <w:marTop w:val="0"/>
          <w:marBottom w:val="0"/>
          <w:divBdr>
            <w:top w:val="none" w:sz="0" w:space="0" w:color="auto"/>
            <w:left w:val="none" w:sz="0" w:space="0" w:color="auto"/>
            <w:bottom w:val="none" w:sz="0" w:space="0" w:color="auto"/>
            <w:right w:val="none" w:sz="0" w:space="0" w:color="auto"/>
          </w:divBdr>
        </w:div>
        <w:div w:id="686758113">
          <w:marLeft w:val="0"/>
          <w:marRight w:val="0"/>
          <w:marTop w:val="0"/>
          <w:marBottom w:val="0"/>
          <w:divBdr>
            <w:top w:val="none" w:sz="0" w:space="0" w:color="auto"/>
            <w:left w:val="none" w:sz="0" w:space="0" w:color="auto"/>
            <w:bottom w:val="none" w:sz="0" w:space="0" w:color="auto"/>
            <w:right w:val="none" w:sz="0" w:space="0" w:color="auto"/>
          </w:divBdr>
        </w:div>
        <w:div w:id="1958877559">
          <w:marLeft w:val="0"/>
          <w:marRight w:val="0"/>
          <w:marTop w:val="0"/>
          <w:marBottom w:val="0"/>
          <w:divBdr>
            <w:top w:val="none" w:sz="0" w:space="0" w:color="auto"/>
            <w:left w:val="none" w:sz="0" w:space="0" w:color="auto"/>
            <w:bottom w:val="none" w:sz="0" w:space="0" w:color="auto"/>
            <w:right w:val="none" w:sz="0" w:space="0" w:color="auto"/>
          </w:divBdr>
        </w:div>
        <w:div w:id="2068647382">
          <w:marLeft w:val="0"/>
          <w:marRight w:val="0"/>
          <w:marTop w:val="0"/>
          <w:marBottom w:val="0"/>
          <w:divBdr>
            <w:top w:val="none" w:sz="0" w:space="0" w:color="auto"/>
            <w:left w:val="none" w:sz="0" w:space="0" w:color="auto"/>
            <w:bottom w:val="none" w:sz="0" w:space="0" w:color="auto"/>
            <w:right w:val="none" w:sz="0" w:space="0" w:color="auto"/>
          </w:divBdr>
        </w:div>
        <w:div w:id="1340887508">
          <w:marLeft w:val="0"/>
          <w:marRight w:val="0"/>
          <w:marTop w:val="0"/>
          <w:marBottom w:val="0"/>
          <w:divBdr>
            <w:top w:val="none" w:sz="0" w:space="0" w:color="auto"/>
            <w:left w:val="none" w:sz="0" w:space="0" w:color="auto"/>
            <w:bottom w:val="none" w:sz="0" w:space="0" w:color="auto"/>
            <w:right w:val="none" w:sz="0" w:space="0" w:color="auto"/>
          </w:divBdr>
        </w:div>
      </w:divsChild>
    </w:div>
    <w:div w:id="1131705191">
      <w:bodyDiv w:val="1"/>
      <w:marLeft w:val="0"/>
      <w:marRight w:val="0"/>
      <w:marTop w:val="0"/>
      <w:marBottom w:val="0"/>
      <w:divBdr>
        <w:top w:val="none" w:sz="0" w:space="0" w:color="auto"/>
        <w:left w:val="none" w:sz="0" w:space="0" w:color="auto"/>
        <w:bottom w:val="none" w:sz="0" w:space="0" w:color="auto"/>
        <w:right w:val="none" w:sz="0" w:space="0" w:color="auto"/>
      </w:divBdr>
    </w:div>
    <w:div w:id="1137724511">
      <w:bodyDiv w:val="1"/>
      <w:marLeft w:val="0"/>
      <w:marRight w:val="0"/>
      <w:marTop w:val="0"/>
      <w:marBottom w:val="0"/>
      <w:divBdr>
        <w:top w:val="none" w:sz="0" w:space="0" w:color="auto"/>
        <w:left w:val="none" w:sz="0" w:space="0" w:color="auto"/>
        <w:bottom w:val="none" w:sz="0" w:space="0" w:color="auto"/>
        <w:right w:val="none" w:sz="0" w:space="0" w:color="auto"/>
      </w:divBdr>
    </w:div>
    <w:div w:id="1138495394">
      <w:bodyDiv w:val="1"/>
      <w:marLeft w:val="0"/>
      <w:marRight w:val="0"/>
      <w:marTop w:val="0"/>
      <w:marBottom w:val="0"/>
      <w:divBdr>
        <w:top w:val="none" w:sz="0" w:space="0" w:color="auto"/>
        <w:left w:val="none" w:sz="0" w:space="0" w:color="auto"/>
        <w:bottom w:val="none" w:sz="0" w:space="0" w:color="auto"/>
        <w:right w:val="none" w:sz="0" w:space="0" w:color="auto"/>
      </w:divBdr>
      <w:divsChild>
        <w:div w:id="1815833512">
          <w:marLeft w:val="0"/>
          <w:marRight w:val="0"/>
          <w:marTop w:val="0"/>
          <w:marBottom w:val="0"/>
          <w:divBdr>
            <w:top w:val="none" w:sz="0" w:space="0" w:color="auto"/>
            <w:left w:val="none" w:sz="0" w:space="0" w:color="auto"/>
            <w:bottom w:val="none" w:sz="0" w:space="0" w:color="auto"/>
            <w:right w:val="none" w:sz="0" w:space="0" w:color="auto"/>
          </w:divBdr>
        </w:div>
      </w:divsChild>
    </w:div>
    <w:div w:id="1271472648">
      <w:bodyDiv w:val="1"/>
      <w:marLeft w:val="0"/>
      <w:marRight w:val="0"/>
      <w:marTop w:val="0"/>
      <w:marBottom w:val="0"/>
      <w:divBdr>
        <w:top w:val="none" w:sz="0" w:space="0" w:color="auto"/>
        <w:left w:val="none" w:sz="0" w:space="0" w:color="auto"/>
        <w:bottom w:val="none" w:sz="0" w:space="0" w:color="auto"/>
        <w:right w:val="none" w:sz="0" w:space="0" w:color="auto"/>
      </w:divBdr>
      <w:divsChild>
        <w:div w:id="2053797965">
          <w:marLeft w:val="0"/>
          <w:marRight w:val="0"/>
          <w:marTop w:val="0"/>
          <w:marBottom w:val="0"/>
          <w:divBdr>
            <w:top w:val="none" w:sz="0" w:space="0" w:color="auto"/>
            <w:left w:val="none" w:sz="0" w:space="0" w:color="auto"/>
            <w:bottom w:val="none" w:sz="0" w:space="0" w:color="auto"/>
            <w:right w:val="none" w:sz="0" w:space="0" w:color="auto"/>
          </w:divBdr>
        </w:div>
      </w:divsChild>
    </w:div>
    <w:div w:id="1317760282">
      <w:bodyDiv w:val="1"/>
      <w:marLeft w:val="0"/>
      <w:marRight w:val="0"/>
      <w:marTop w:val="0"/>
      <w:marBottom w:val="0"/>
      <w:divBdr>
        <w:top w:val="none" w:sz="0" w:space="0" w:color="auto"/>
        <w:left w:val="none" w:sz="0" w:space="0" w:color="auto"/>
        <w:bottom w:val="none" w:sz="0" w:space="0" w:color="auto"/>
        <w:right w:val="none" w:sz="0" w:space="0" w:color="auto"/>
      </w:divBdr>
    </w:div>
    <w:div w:id="1332413848">
      <w:bodyDiv w:val="1"/>
      <w:marLeft w:val="0"/>
      <w:marRight w:val="0"/>
      <w:marTop w:val="0"/>
      <w:marBottom w:val="0"/>
      <w:divBdr>
        <w:top w:val="none" w:sz="0" w:space="0" w:color="auto"/>
        <w:left w:val="none" w:sz="0" w:space="0" w:color="auto"/>
        <w:bottom w:val="none" w:sz="0" w:space="0" w:color="auto"/>
        <w:right w:val="none" w:sz="0" w:space="0" w:color="auto"/>
      </w:divBdr>
    </w:div>
    <w:div w:id="1451319306">
      <w:bodyDiv w:val="1"/>
      <w:marLeft w:val="0"/>
      <w:marRight w:val="0"/>
      <w:marTop w:val="0"/>
      <w:marBottom w:val="0"/>
      <w:divBdr>
        <w:top w:val="none" w:sz="0" w:space="0" w:color="auto"/>
        <w:left w:val="none" w:sz="0" w:space="0" w:color="auto"/>
        <w:bottom w:val="none" w:sz="0" w:space="0" w:color="auto"/>
        <w:right w:val="none" w:sz="0" w:space="0" w:color="auto"/>
      </w:divBdr>
    </w:div>
    <w:div w:id="1666128247">
      <w:bodyDiv w:val="1"/>
      <w:marLeft w:val="0"/>
      <w:marRight w:val="0"/>
      <w:marTop w:val="0"/>
      <w:marBottom w:val="0"/>
      <w:divBdr>
        <w:top w:val="none" w:sz="0" w:space="0" w:color="auto"/>
        <w:left w:val="none" w:sz="0" w:space="0" w:color="auto"/>
        <w:bottom w:val="none" w:sz="0" w:space="0" w:color="auto"/>
        <w:right w:val="none" w:sz="0" w:space="0" w:color="auto"/>
      </w:divBdr>
    </w:div>
    <w:div w:id="1783377795">
      <w:bodyDiv w:val="1"/>
      <w:marLeft w:val="0"/>
      <w:marRight w:val="0"/>
      <w:marTop w:val="0"/>
      <w:marBottom w:val="0"/>
      <w:divBdr>
        <w:top w:val="none" w:sz="0" w:space="0" w:color="auto"/>
        <w:left w:val="none" w:sz="0" w:space="0" w:color="auto"/>
        <w:bottom w:val="none" w:sz="0" w:space="0" w:color="auto"/>
        <w:right w:val="none" w:sz="0" w:space="0" w:color="auto"/>
      </w:divBdr>
    </w:div>
    <w:div w:id="1879276143">
      <w:bodyDiv w:val="1"/>
      <w:marLeft w:val="0"/>
      <w:marRight w:val="0"/>
      <w:marTop w:val="0"/>
      <w:marBottom w:val="0"/>
      <w:divBdr>
        <w:top w:val="none" w:sz="0" w:space="0" w:color="auto"/>
        <w:left w:val="none" w:sz="0" w:space="0" w:color="auto"/>
        <w:bottom w:val="none" w:sz="0" w:space="0" w:color="auto"/>
        <w:right w:val="none" w:sz="0" w:space="0" w:color="auto"/>
      </w:divBdr>
    </w:div>
    <w:div w:id="2132044788">
      <w:bodyDiv w:val="1"/>
      <w:marLeft w:val="0"/>
      <w:marRight w:val="0"/>
      <w:marTop w:val="0"/>
      <w:marBottom w:val="0"/>
      <w:divBdr>
        <w:top w:val="none" w:sz="0" w:space="0" w:color="auto"/>
        <w:left w:val="none" w:sz="0" w:space="0" w:color="auto"/>
        <w:bottom w:val="none" w:sz="0" w:space="0" w:color="auto"/>
        <w:right w:val="none" w:sz="0" w:space="0" w:color="auto"/>
      </w:divBdr>
      <w:divsChild>
        <w:div w:id="199899713">
          <w:marLeft w:val="0"/>
          <w:marRight w:val="0"/>
          <w:marTop w:val="0"/>
          <w:marBottom w:val="0"/>
          <w:divBdr>
            <w:top w:val="none" w:sz="0" w:space="0" w:color="auto"/>
            <w:left w:val="none" w:sz="0" w:space="0" w:color="auto"/>
            <w:bottom w:val="none" w:sz="0" w:space="0" w:color="auto"/>
            <w:right w:val="none" w:sz="0" w:space="0" w:color="auto"/>
          </w:divBdr>
        </w:div>
        <w:div w:id="1670061478">
          <w:marLeft w:val="0"/>
          <w:marRight w:val="0"/>
          <w:marTop w:val="0"/>
          <w:marBottom w:val="0"/>
          <w:divBdr>
            <w:top w:val="none" w:sz="0" w:space="0" w:color="auto"/>
            <w:left w:val="none" w:sz="0" w:space="0" w:color="auto"/>
            <w:bottom w:val="none" w:sz="0" w:space="0" w:color="auto"/>
            <w:right w:val="none" w:sz="0" w:space="0" w:color="auto"/>
          </w:divBdr>
        </w:div>
        <w:div w:id="1817182557">
          <w:marLeft w:val="0"/>
          <w:marRight w:val="0"/>
          <w:marTop w:val="0"/>
          <w:marBottom w:val="0"/>
          <w:divBdr>
            <w:top w:val="none" w:sz="0" w:space="0" w:color="auto"/>
            <w:left w:val="none" w:sz="0" w:space="0" w:color="auto"/>
            <w:bottom w:val="none" w:sz="0" w:space="0" w:color="auto"/>
            <w:right w:val="none" w:sz="0" w:space="0" w:color="auto"/>
          </w:divBdr>
        </w:div>
        <w:div w:id="1470592938">
          <w:marLeft w:val="0"/>
          <w:marRight w:val="0"/>
          <w:marTop w:val="0"/>
          <w:marBottom w:val="0"/>
          <w:divBdr>
            <w:top w:val="none" w:sz="0" w:space="0" w:color="auto"/>
            <w:left w:val="none" w:sz="0" w:space="0" w:color="auto"/>
            <w:bottom w:val="none" w:sz="0" w:space="0" w:color="auto"/>
            <w:right w:val="none" w:sz="0" w:space="0" w:color="auto"/>
          </w:divBdr>
        </w:div>
        <w:div w:id="1827629362">
          <w:marLeft w:val="0"/>
          <w:marRight w:val="0"/>
          <w:marTop w:val="0"/>
          <w:marBottom w:val="0"/>
          <w:divBdr>
            <w:top w:val="none" w:sz="0" w:space="0" w:color="auto"/>
            <w:left w:val="none" w:sz="0" w:space="0" w:color="auto"/>
            <w:bottom w:val="none" w:sz="0" w:space="0" w:color="auto"/>
            <w:right w:val="none" w:sz="0" w:space="0" w:color="auto"/>
          </w:divBdr>
        </w:div>
        <w:div w:id="1222987590">
          <w:marLeft w:val="0"/>
          <w:marRight w:val="0"/>
          <w:marTop w:val="0"/>
          <w:marBottom w:val="0"/>
          <w:divBdr>
            <w:top w:val="none" w:sz="0" w:space="0" w:color="auto"/>
            <w:left w:val="none" w:sz="0" w:space="0" w:color="auto"/>
            <w:bottom w:val="none" w:sz="0" w:space="0" w:color="auto"/>
            <w:right w:val="none" w:sz="0" w:space="0" w:color="auto"/>
          </w:divBdr>
        </w:div>
        <w:div w:id="1321539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377029&amp;date=07.09.2021&amp;dst=4115&amp;field=134" TargetMode="External"/><Relationship Id="rId18" Type="http://schemas.openxmlformats.org/officeDocument/2006/relationships/hyperlink" Target="http://login.consultant.ru/link/?req=doc&amp;base=LAW&amp;n=377029&amp;date=07.09.2021&amp;dst=101621&amp;field=134" TargetMode="External"/><Relationship Id="rId26" Type="http://schemas.openxmlformats.org/officeDocument/2006/relationships/hyperlink" Target="http://login.consultant.ru/link/?req=doc&amp;base=LAW&amp;n=386909&amp;dst=103671&amp;field=134&amp;date=07.09.2021" TargetMode="External"/><Relationship Id="rId39" Type="http://schemas.openxmlformats.org/officeDocument/2006/relationships/hyperlink" Target="http://login.consultant.ru/link/?req=doc&amp;base=LAW&amp;n=386909&amp;dst=103752&amp;field=134&amp;date=07.09.2021" TargetMode="External"/><Relationship Id="rId21" Type="http://schemas.openxmlformats.org/officeDocument/2006/relationships/hyperlink" Target="http://login.consultant.ru/link/?req=doc&amp;base=LAW&amp;n=377029&amp;date=07.09.2021&amp;dst=1440&amp;field=134" TargetMode="External"/><Relationship Id="rId34" Type="http://schemas.openxmlformats.org/officeDocument/2006/relationships/hyperlink" Target="http://login.consultant.ru/link/?req=doc&amp;base=LAW&amp;n=386909&amp;dst=103747&amp;field=134&amp;date=07.09.2021" TargetMode="External"/><Relationship Id="rId42" Type="http://schemas.openxmlformats.org/officeDocument/2006/relationships/hyperlink" Target="http://login.consultant.ru/link/?req=doc&amp;base=LAW&amp;n=93980&amp;date=07.09.2021" TargetMode="External"/><Relationship Id="rId47" Type="http://schemas.openxmlformats.org/officeDocument/2006/relationships/hyperlink" Target="http://login.consultant.ru/link/?req=doc&amp;base=LAW&amp;n=386909&amp;dst=103841&amp;field=134&amp;date=07.09.2021" TargetMode="External"/><Relationship Id="rId50" Type="http://schemas.openxmlformats.org/officeDocument/2006/relationships/hyperlink" Target="http://login.consultant.ru/link/?req=doc&amp;base=LAW&amp;n=386954&amp;dst=100468&amp;field=134&amp;date=07.09.2021" TargetMode="External"/><Relationship Id="rId55" Type="http://schemas.openxmlformats.org/officeDocument/2006/relationships/hyperlink" Target="http://login.consultant.ru/link/?req=doc&amp;base=LAW&amp;n=386954&amp;dst=100412&amp;field=134&amp;date=07.09.2021" TargetMode="External"/><Relationship Id="rId63" Type="http://schemas.openxmlformats.org/officeDocument/2006/relationships/hyperlink" Target="http://login.consultant.ru/link/?req=doc&amp;base=LAW&amp;n=386909&amp;dst=103742&amp;field=134&amp;date=08.09.2021"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login.consultant.ru/link/?req=doc&amp;base=LAW&amp;n=377029&amp;date=07.09.2021&amp;dst=7996&amp;field=134" TargetMode="External"/><Relationship Id="rId29" Type="http://schemas.openxmlformats.org/officeDocument/2006/relationships/hyperlink" Target="http://login.consultant.ru/link/?req=doc&amp;base=LAW&amp;n=373175&amp;dst=100013&amp;field=134&amp;date=07.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gin.consultant.ru/link/?req=doc&amp;base=LAW&amp;n=378036&amp;date=07.09.2021&amp;dst=591&amp;field=134" TargetMode="External"/><Relationship Id="rId24" Type="http://schemas.openxmlformats.org/officeDocument/2006/relationships/hyperlink" Target="http://login.consultant.ru/link/?req=doc&amp;base=LAW&amp;n=386954&amp;dst=101038&amp;field=134&amp;date=07.09.2021" TargetMode="External"/><Relationship Id="rId32" Type="http://schemas.openxmlformats.org/officeDocument/2006/relationships/hyperlink" Target="http://login.consultant.ru/link/?req=doc&amp;base=LAW&amp;n=386909&amp;dst=103688&amp;field=134&amp;date=07.09.2021" TargetMode="External"/><Relationship Id="rId37" Type="http://schemas.openxmlformats.org/officeDocument/2006/relationships/hyperlink" Target="http://login.consultant.ru/link/?req=doc&amp;base=LAW&amp;n=386909&amp;dst=103750&amp;field=134&amp;date=07.09.2021" TargetMode="External"/><Relationship Id="rId40" Type="http://schemas.openxmlformats.org/officeDocument/2006/relationships/hyperlink" Target="http://login.consultant.ru/link/?req=doc&amp;base=LAW&amp;n=386909&amp;dst=103838&amp;field=134&amp;date=07.09.2021" TargetMode="External"/><Relationship Id="rId45" Type="http://schemas.openxmlformats.org/officeDocument/2006/relationships/hyperlink" Target="http://login.consultant.ru/link/?req=doc&amp;base=LAW&amp;n=386954&amp;dst=100711&amp;field=134&amp;date=07.09.2021" TargetMode="External"/><Relationship Id="rId53" Type="http://schemas.openxmlformats.org/officeDocument/2006/relationships/hyperlink" Target="http://login.consultant.ru/link/?req=doc&amp;base=LAW&amp;n=386909&amp;dst=103848&amp;field=134&amp;date=07.09.2021" TargetMode="External"/><Relationship Id="rId58" Type="http://schemas.openxmlformats.org/officeDocument/2006/relationships/hyperlink" Target="http://login.consultant.ru/link/?req=doc&amp;base=LAW&amp;n=386954&amp;dst=100636&amp;field=134&amp;date=07.09.2021" TargetMode="External"/><Relationship Id="rId66" Type="http://schemas.openxmlformats.org/officeDocument/2006/relationships/hyperlink" Target="http://login.consultant.ru/link/?req=doc&amp;base=LAW&amp;n=386909&amp;dst=103760&amp;field=134&amp;date=07.09.2021" TargetMode="External"/><Relationship Id="rId5" Type="http://schemas.openxmlformats.org/officeDocument/2006/relationships/settings" Target="settings.xml"/><Relationship Id="rId15" Type="http://schemas.openxmlformats.org/officeDocument/2006/relationships/hyperlink" Target="http://login.consultant.ru/link/?req=doc&amp;base=LAW&amp;n=377029&amp;date=07.09.2021&amp;dst=7995&amp;field=134" TargetMode="External"/><Relationship Id="rId23" Type="http://schemas.openxmlformats.org/officeDocument/2006/relationships/hyperlink" Target="http://login.consultant.ru/link/?req=doc&amp;base=LAW&amp;n=386909&amp;dst=103653&amp;field=134&amp;date=07.09.2021" TargetMode="External"/><Relationship Id="rId28" Type="http://schemas.openxmlformats.org/officeDocument/2006/relationships/hyperlink" Target="http://login.consultant.ru/link/?req=doc&amp;base=LAW&amp;n=386909&amp;dst=103678&amp;field=134&amp;date=07.09.2021" TargetMode="External"/><Relationship Id="rId36" Type="http://schemas.openxmlformats.org/officeDocument/2006/relationships/hyperlink" Target="http://login.consultant.ru/link/?req=doc&amp;base=LAW&amp;n=386909&amp;dst=103749&amp;field=134&amp;date=07.09.2021" TargetMode="External"/><Relationship Id="rId49" Type="http://schemas.openxmlformats.org/officeDocument/2006/relationships/hyperlink" Target="http://login.consultant.ru/link/?req=doc&amp;base=LAW&amp;n=386954&amp;dst=100423&amp;field=134&amp;date=07.09.2021" TargetMode="External"/><Relationship Id="rId57" Type="http://schemas.openxmlformats.org/officeDocument/2006/relationships/hyperlink" Target="http://login.consultant.ru/link/?req=doc&amp;base=LAW&amp;n=386954&amp;dst=100634&amp;field=134&amp;date=07.09.2021" TargetMode="External"/><Relationship Id="rId61" Type="http://schemas.openxmlformats.org/officeDocument/2006/relationships/hyperlink" Target="http://login.consultant.ru/link/?req=doc&amp;base=LAW&amp;n=386909&amp;dst=103759&amp;field=134&amp;date=07.09.2021" TargetMode="External"/><Relationship Id="rId10" Type="http://schemas.openxmlformats.org/officeDocument/2006/relationships/hyperlink" Target="http://login.consultant.ru/link/?req=doc&amp;base=LAW&amp;n=386954&amp;date=07.09.2021&amp;dst=100086&amp;field=134" TargetMode="External"/><Relationship Id="rId19" Type="http://schemas.openxmlformats.org/officeDocument/2006/relationships/hyperlink" Target="http://login.consultant.ru/link/?req=doc&amp;base=LAW&amp;n=377029&amp;date=07.09.2021&amp;dst=101624&amp;field=134" TargetMode="External"/><Relationship Id="rId31" Type="http://schemas.openxmlformats.org/officeDocument/2006/relationships/hyperlink" Target="http://login.consultant.ru/link/?req=doc&amp;base=LAW&amp;n=386909&amp;dst=103680&amp;field=134&amp;date=07.09.2021" TargetMode="External"/><Relationship Id="rId44" Type="http://schemas.openxmlformats.org/officeDocument/2006/relationships/hyperlink" Target="http://login.consultant.ru/link/?req=doc&amp;base=LAW&amp;n=386954&amp;dst=100710&amp;field=134&amp;date=07.09.2021" TargetMode="External"/><Relationship Id="rId52" Type="http://schemas.openxmlformats.org/officeDocument/2006/relationships/hyperlink" Target="http://login.consultant.ru/link/?req=doc&amp;base=LAW&amp;n=386909&amp;dst=103847&amp;field=134&amp;date=07.09.2021" TargetMode="External"/><Relationship Id="rId60" Type="http://schemas.openxmlformats.org/officeDocument/2006/relationships/hyperlink" Target="http://login.consultant.ru/link/?req=doc&amp;base=LAW&amp;n=386954&amp;dst=101175&amp;field=134&amp;date=07.09.2021" TargetMode="External"/><Relationship Id="rId65" Type="http://schemas.openxmlformats.org/officeDocument/2006/relationships/hyperlink" Target="http://login.consultant.ru/link/?req=doc&amp;base=LAW&amp;n=386422&amp;dst=100080&amp;field=134&amp;date=07.09.2021" TargetMode="External"/><Relationship Id="rId4" Type="http://schemas.microsoft.com/office/2007/relationships/stylesWithEffects" Target="stylesWithEffects.xml"/><Relationship Id="rId9" Type="http://schemas.openxmlformats.org/officeDocument/2006/relationships/hyperlink" Target="http://base.garant.ru/74449814/" TargetMode="External"/><Relationship Id="rId14" Type="http://schemas.openxmlformats.org/officeDocument/2006/relationships/hyperlink" Target="http://login.consultant.ru/link/?req=doc&amp;base=LAW&amp;n=377029&amp;date=07.09.2021&amp;dst=8733&amp;field=134" TargetMode="External"/><Relationship Id="rId22" Type="http://schemas.openxmlformats.org/officeDocument/2006/relationships/hyperlink" Target="http://login.consultant.ru/link/?req=doc&amp;base=LAW&amp;n=377029&amp;date=07.09.2021&amp;dst=9288&amp;field=134" TargetMode="External"/><Relationship Id="rId27" Type="http://schemas.openxmlformats.org/officeDocument/2006/relationships/hyperlink" Target="http://login.consultant.ru/link/?req=doc&amp;base=LAW&amp;n=386909&amp;dst=103673&amp;field=134&amp;date=07.09.2021" TargetMode="External"/><Relationship Id="rId30" Type="http://schemas.openxmlformats.org/officeDocument/2006/relationships/hyperlink" Target="http://login.consultant.ru/link/?req=doc&amp;base=LAW&amp;n=386909&amp;dst=103679&amp;field=134&amp;date=07.09.2021" TargetMode="External"/><Relationship Id="rId35" Type="http://schemas.openxmlformats.org/officeDocument/2006/relationships/hyperlink" Target="http://login.consultant.ru/link/?req=doc&amp;base=LAW&amp;n=386909&amp;dst=103748&amp;field=134&amp;date=07.09.2021" TargetMode="External"/><Relationship Id="rId43" Type="http://schemas.openxmlformats.org/officeDocument/2006/relationships/hyperlink" Target="http://login.consultant.ru/link/?req=doc&amp;base=LAW&amp;n=386954&amp;dst=100708&amp;field=134&amp;date=07.09.2021" TargetMode="External"/><Relationship Id="rId48" Type="http://schemas.openxmlformats.org/officeDocument/2006/relationships/hyperlink" Target="http://login.consultant.ru/link/?req=doc&amp;base=LAW&amp;n=386909&amp;dst=103842&amp;field=134&amp;date=07.09.2021" TargetMode="External"/><Relationship Id="rId56" Type="http://schemas.openxmlformats.org/officeDocument/2006/relationships/hyperlink" Target="http://login.consultant.ru/link/?req=doc&amp;base=LAW&amp;n=386909&amp;dst=103852&amp;field=134&amp;date=07.09.2021" TargetMode="External"/><Relationship Id="rId64" Type="http://schemas.openxmlformats.org/officeDocument/2006/relationships/hyperlink" Target="http://login.consultant.ru/link/?req=doc&amp;base=LAW&amp;n=386954&amp;dst=100246&amp;field=134&amp;date=07.09.2021"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login.consultant.ru/link/?req=doc&amp;base=LAW&amp;n=386909&amp;dst=103846&amp;field=134&amp;date=07.09.2021" TargetMode="External"/><Relationship Id="rId3" Type="http://schemas.openxmlformats.org/officeDocument/2006/relationships/styles" Target="styles.xml"/><Relationship Id="rId12" Type="http://schemas.openxmlformats.org/officeDocument/2006/relationships/hyperlink" Target="http://login.consultant.ru/link/?req=doc&amp;base=LAW&amp;n=377029&amp;date=07.09.2021" TargetMode="External"/><Relationship Id="rId17" Type="http://schemas.openxmlformats.org/officeDocument/2006/relationships/hyperlink" Target="http://login.consultant.ru/link/?req=doc&amp;base=LAW&amp;n=377029&amp;date=07.09.2021&amp;dst=5267&amp;field=134" TargetMode="External"/><Relationship Id="rId25" Type="http://schemas.openxmlformats.org/officeDocument/2006/relationships/hyperlink" Target="http://login.consultant.ru/link/?req=doc&amp;base=LAW&amp;n=385661&amp;dst=100006&amp;field=134&amp;date=07.09.2021" TargetMode="External"/><Relationship Id="rId33" Type="http://schemas.openxmlformats.org/officeDocument/2006/relationships/hyperlink" Target="http://login.consultant.ru/link/?req=doc&amp;base=LAW&amp;n=386909&amp;dst=103746&amp;field=134&amp;date=07.09.2021" TargetMode="External"/><Relationship Id="rId38" Type="http://schemas.openxmlformats.org/officeDocument/2006/relationships/hyperlink" Target="http://login.consultant.ru/link/?req=doc&amp;base=LAW&amp;n=386909&amp;dst=103751&amp;field=134&amp;date=07.09.2021" TargetMode="External"/><Relationship Id="rId46" Type="http://schemas.openxmlformats.org/officeDocument/2006/relationships/hyperlink" Target="http://login.consultant.ru/link/?req=doc&amp;base=LAW&amp;n=386954&amp;dst=100225&amp;field=134&amp;date=07.09.2021" TargetMode="External"/><Relationship Id="rId59" Type="http://schemas.openxmlformats.org/officeDocument/2006/relationships/hyperlink" Target="http://login.consultant.ru/link/?req=doc&amp;base=LAW&amp;n=386954&amp;dst=100639&amp;field=134&amp;date=07.09.2021" TargetMode="External"/><Relationship Id="rId67" Type="http://schemas.openxmlformats.org/officeDocument/2006/relationships/header" Target="header1.xml"/><Relationship Id="rId20" Type="http://schemas.openxmlformats.org/officeDocument/2006/relationships/hyperlink" Target="http://login.consultant.ru/link/?req=doc&amp;base=LAW&amp;n=377029&amp;date=07.09.2021&amp;dst=2368&amp;field=134" TargetMode="External"/><Relationship Id="rId41" Type="http://schemas.openxmlformats.org/officeDocument/2006/relationships/hyperlink" Target="http://login.consultant.ru/link/?req=doc&amp;base=LAW&amp;n=386909&amp;dst=103839&amp;field=134&amp;date=07.09.2021" TargetMode="External"/><Relationship Id="rId54" Type="http://schemas.openxmlformats.org/officeDocument/2006/relationships/hyperlink" Target="http://login.consultant.ru/link/?req=doc&amp;base=LAW&amp;n=386909&amp;dst=103851&amp;field=134&amp;date=07.09.2021" TargetMode="External"/><Relationship Id="rId62" Type="http://schemas.openxmlformats.org/officeDocument/2006/relationships/hyperlink" Target="http://login.consultant.ru/link/?req=doc&amp;base=LAW&amp;n=386954&amp;dst=101038&amp;field=134&amp;date=08.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EAC7-6CB1-4038-AD01-69CF869F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9815</Words>
  <Characters>55946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APK</Company>
  <LinksUpToDate>false</LinksUpToDate>
  <CharactersWithSpaces>65630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Аминина Дарья Александровна</dc:creator>
  <cp:lastModifiedBy>spec</cp:lastModifiedBy>
  <cp:revision>2</cp:revision>
  <dcterms:created xsi:type="dcterms:W3CDTF">2024-08-08T13:16:00Z</dcterms:created>
  <dcterms:modified xsi:type="dcterms:W3CDTF">2024-08-08T13:16:00Z</dcterms:modified>
</cp:coreProperties>
</file>