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E2" w:rsidRPr="00FA31E2" w:rsidRDefault="00FA31E2" w:rsidP="00FA31E2">
      <w:pPr>
        <w:spacing w:before="75" w:after="75" w:line="240" w:lineRule="auto"/>
        <w:ind w:firstLine="480"/>
        <w:jc w:val="center"/>
        <w:rPr>
          <w:rFonts w:ascii="Verdana" w:eastAsia="Times New Roman" w:hAnsi="Verdana" w:cs="Times New Roman"/>
          <w:color w:val="454545"/>
          <w:sz w:val="18"/>
          <w:szCs w:val="18"/>
          <w:shd w:val="clear" w:color="auto" w:fill="FBF5E2"/>
          <w:lang w:eastAsia="ru-RU"/>
        </w:rPr>
      </w:pPr>
      <w:r w:rsidRPr="00FA31E2">
        <w:rPr>
          <w:rFonts w:ascii="Verdana" w:eastAsia="Times New Roman" w:hAnsi="Verdana" w:cs="Times New Roman"/>
          <w:b/>
          <w:bCs/>
          <w:color w:val="454545"/>
          <w:sz w:val="32"/>
          <w:szCs w:val="32"/>
          <w:shd w:val="clear" w:color="auto" w:fill="FBF5E2"/>
          <w:lang w:eastAsia="ru-RU"/>
        </w:rPr>
        <w:t>Муниципальный земельный контроль</w:t>
      </w:r>
    </w:p>
    <w:p w:rsidR="00FA31E2" w:rsidRPr="00FA31E2" w:rsidRDefault="00FA31E2" w:rsidP="00FA31E2">
      <w:pPr>
        <w:spacing w:before="75" w:after="75" w:line="240" w:lineRule="auto"/>
        <w:ind w:firstLine="480"/>
        <w:jc w:val="center"/>
        <w:rPr>
          <w:rFonts w:ascii="Verdana" w:eastAsia="Times New Roman" w:hAnsi="Verdana" w:cs="Times New Roman"/>
          <w:color w:val="454545"/>
          <w:sz w:val="18"/>
          <w:szCs w:val="18"/>
          <w:shd w:val="clear" w:color="auto" w:fill="FBF5E2"/>
          <w:lang w:eastAsia="ru-RU"/>
        </w:rPr>
      </w:pPr>
    </w:p>
    <w:p w:rsidR="00FA31E2" w:rsidRPr="00FA31E2" w:rsidRDefault="00FA31E2" w:rsidP="00FA31E2">
      <w:pPr>
        <w:shd w:val="clear" w:color="auto" w:fill="FBF5E2"/>
        <w:spacing w:before="75" w:after="75" w:line="240" w:lineRule="auto"/>
        <w:ind w:firstLine="480"/>
        <w:jc w:val="center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  <w:r w:rsidRPr="00FA31E2">
        <w:rPr>
          <w:rFonts w:ascii="Verdana" w:eastAsia="Times New Roman" w:hAnsi="Verdana" w:cs="Times New Roman"/>
          <w:b/>
          <w:bCs/>
          <w:color w:val="454545"/>
          <w:sz w:val="28"/>
          <w:szCs w:val="28"/>
          <w:lang w:eastAsia="ru-RU"/>
        </w:rPr>
        <w:t xml:space="preserve">Осуществляется </w:t>
      </w:r>
      <w:r w:rsidR="002F1D05">
        <w:rPr>
          <w:rFonts w:ascii="Verdana" w:eastAsia="Times New Roman" w:hAnsi="Verdana" w:cs="Times New Roman"/>
          <w:b/>
          <w:bCs/>
          <w:color w:val="454545"/>
          <w:sz w:val="28"/>
          <w:szCs w:val="28"/>
          <w:lang w:eastAsia="ru-RU"/>
        </w:rPr>
        <w:t xml:space="preserve">Администрацией </w:t>
      </w:r>
      <w:proofErr w:type="spellStart"/>
      <w:r w:rsidR="002F1D05">
        <w:rPr>
          <w:rFonts w:ascii="Verdana" w:eastAsia="Times New Roman" w:hAnsi="Verdana" w:cs="Times New Roman"/>
          <w:b/>
          <w:bCs/>
          <w:color w:val="454545"/>
          <w:sz w:val="28"/>
          <w:szCs w:val="28"/>
          <w:lang w:eastAsia="ru-RU"/>
        </w:rPr>
        <w:t>Городовиковского</w:t>
      </w:r>
      <w:proofErr w:type="spellEnd"/>
      <w:r w:rsidR="002F1D05">
        <w:rPr>
          <w:rFonts w:ascii="Verdana" w:eastAsia="Times New Roman" w:hAnsi="Verdana" w:cs="Times New Roman"/>
          <w:b/>
          <w:bCs/>
          <w:color w:val="454545"/>
          <w:sz w:val="28"/>
          <w:szCs w:val="28"/>
          <w:lang w:eastAsia="ru-RU"/>
        </w:rPr>
        <w:t xml:space="preserve"> городского муниципального образования Республики Калмыкия</w:t>
      </w:r>
    </w:p>
    <w:p w:rsidR="002F1D05" w:rsidRDefault="00FA31E2" w:rsidP="00FA31E2">
      <w:pPr>
        <w:shd w:val="clear" w:color="auto" w:fill="FBF5E2"/>
        <w:spacing w:before="75" w:after="75" w:line="240" w:lineRule="auto"/>
        <w:ind w:firstLine="480"/>
        <w:jc w:val="center"/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</w:pP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 xml:space="preserve">тел. </w:t>
      </w:r>
      <w:r w:rsidR="002F1D05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9</w:t>
      </w: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-</w:t>
      </w:r>
      <w:r w:rsidR="002F1D05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23</w:t>
      </w: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-</w:t>
      </w:r>
      <w:r w:rsidR="002F1D05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36</w:t>
      </w: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 xml:space="preserve">, </w:t>
      </w:r>
      <w:r w:rsidR="002F1D05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9</w:t>
      </w: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-</w:t>
      </w:r>
      <w:r w:rsidR="002F1D05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17</w:t>
      </w: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-</w:t>
      </w:r>
      <w:r w:rsidR="002F1D05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67</w:t>
      </w:r>
    </w:p>
    <w:p w:rsidR="00FA31E2" w:rsidRPr="00FA31E2" w:rsidRDefault="00FA31E2" w:rsidP="00FA31E2">
      <w:pPr>
        <w:shd w:val="clear" w:color="auto" w:fill="FBF5E2"/>
        <w:spacing w:before="75" w:after="75" w:line="240" w:lineRule="auto"/>
        <w:ind w:firstLine="480"/>
        <w:jc w:val="center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 xml:space="preserve">адрес: г. </w:t>
      </w:r>
      <w:proofErr w:type="spellStart"/>
      <w:r w:rsidR="002F1D05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Городовиковск</w:t>
      </w:r>
      <w:proofErr w:type="spellEnd"/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 xml:space="preserve">, </w:t>
      </w:r>
      <w:r w:rsidR="002F1D05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пер</w:t>
      </w: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 xml:space="preserve">. </w:t>
      </w:r>
      <w:r w:rsidR="002F1D05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Комсомольский</w:t>
      </w: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 xml:space="preserve">, д. </w:t>
      </w:r>
      <w:r w:rsidR="002F1D05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3</w:t>
      </w:r>
    </w:p>
    <w:p w:rsidR="00FA31E2" w:rsidRPr="002F1D05" w:rsidRDefault="00FA31E2" w:rsidP="00FA31E2">
      <w:pPr>
        <w:shd w:val="clear" w:color="auto" w:fill="FBF5E2"/>
        <w:spacing w:before="75" w:after="75" w:line="240" w:lineRule="auto"/>
        <w:ind w:firstLine="480"/>
        <w:jc w:val="center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  <w:proofErr w:type="spellStart"/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эл</w:t>
      </w:r>
      <w:proofErr w:type="gramStart"/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.п</w:t>
      </w:r>
      <w:proofErr w:type="gramEnd"/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очта</w:t>
      </w:r>
      <w:proofErr w:type="spellEnd"/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: </w:t>
      </w:r>
      <w:proofErr w:type="spellStart"/>
      <w:r w:rsidR="002F1D05">
        <w:rPr>
          <w:rFonts w:ascii="Verdana" w:eastAsia="Times New Roman" w:hAnsi="Verdana" w:cs="Times New Roman"/>
          <w:color w:val="454545"/>
          <w:sz w:val="24"/>
          <w:szCs w:val="24"/>
          <w:lang w:val="en-US" w:eastAsia="ru-RU"/>
        </w:rPr>
        <w:t>ggmo</w:t>
      </w:r>
      <w:proofErr w:type="spellEnd"/>
      <w:r w:rsidR="002F1D05" w:rsidRPr="002F1D05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@</w:t>
      </w:r>
      <w:r w:rsidR="002F1D05">
        <w:rPr>
          <w:rFonts w:ascii="Verdana" w:eastAsia="Times New Roman" w:hAnsi="Verdana" w:cs="Times New Roman"/>
          <w:color w:val="454545"/>
          <w:sz w:val="24"/>
          <w:szCs w:val="24"/>
          <w:lang w:val="en-US" w:eastAsia="ru-RU"/>
        </w:rPr>
        <w:t>mail.ru</w:t>
      </w:r>
    </w:p>
    <w:p w:rsidR="00FA31E2" w:rsidRPr="00FA31E2" w:rsidRDefault="00FA31E2" w:rsidP="00FA31E2">
      <w:pPr>
        <w:shd w:val="clear" w:color="auto" w:fill="FBF5E2"/>
        <w:spacing w:before="75" w:after="75" w:line="240" w:lineRule="auto"/>
        <w:ind w:firstLine="480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  <w:r w:rsidRPr="00FA31E2">
        <w:rPr>
          <w:rFonts w:ascii="Verdana" w:eastAsia="Times New Roman" w:hAnsi="Verdana" w:cs="Times New Roman"/>
          <w:b/>
          <w:bCs/>
          <w:color w:val="454545"/>
          <w:sz w:val="24"/>
          <w:szCs w:val="24"/>
          <w:lang w:eastAsia="ru-RU"/>
        </w:rPr>
        <w:t>Муниципальный земельный контроль</w:t>
      </w: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 - это деятельность, осуществляемая органами местного самоуправления в целях обеспечения земельного правопорядка посредством принятия мер по предотвращению, выявлению и пресечению нарушений земельного законодательства в границах муниципальных образований, обеспечения соблюдения правообладателями земельных участков требований в области использования и охраны земель.</w:t>
      </w:r>
    </w:p>
    <w:p w:rsidR="00FA31E2" w:rsidRPr="00FA31E2" w:rsidRDefault="00FA31E2" w:rsidP="00FA31E2">
      <w:pPr>
        <w:shd w:val="clear" w:color="auto" w:fill="FBF5E2"/>
        <w:spacing w:before="75" w:after="75" w:line="240" w:lineRule="auto"/>
        <w:ind w:firstLine="480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</w:p>
    <w:p w:rsidR="00FA31E2" w:rsidRPr="00FA31E2" w:rsidRDefault="00FA31E2" w:rsidP="00FA31E2">
      <w:pPr>
        <w:shd w:val="clear" w:color="auto" w:fill="FBF5E2"/>
        <w:spacing w:before="75" w:after="75" w:line="240" w:lineRule="auto"/>
        <w:ind w:firstLine="480"/>
        <w:jc w:val="center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  <w:r w:rsidRPr="00FA31E2">
        <w:rPr>
          <w:rFonts w:ascii="Verdana" w:eastAsia="Times New Roman" w:hAnsi="Verdana" w:cs="Times New Roman"/>
          <w:b/>
          <w:bCs/>
          <w:color w:val="454545"/>
          <w:sz w:val="28"/>
          <w:szCs w:val="28"/>
          <w:lang w:eastAsia="ru-RU"/>
        </w:rPr>
        <w:t>Предметом муниципального контроля является:</w:t>
      </w:r>
    </w:p>
    <w:p w:rsidR="00FA31E2" w:rsidRPr="00FA31E2" w:rsidRDefault="00FA31E2" w:rsidP="00FA31E2">
      <w:pPr>
        <w:shd w:val="clear" w:color="auto" w:fill="FBF5E2"/>
        <w:spacing w:before="75" w:after="75" w:line="240" w:lineRule="auto"/>
        <w:ind w:firstLine="480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FA31E2" w:rsidRPr="00FA31E2" w:rsidRDefault="00FA31E2" w:rsidP="00FA31E2">
      <w:pPr>
        <w:shd w:val="clear" w:color="auto" w:fill="FBF5E2"/>
        <w:spacing w:before="75" w:after="75" w:line="240" w:lineRule="auto"/>
        <w:ind w:firstLine="480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2) соблюдение (реализация) требований, содержащихся в разрешительных документах;</w:t>
      </w:r>
    </w:p>
    <w:p w:rsidR="00FA31E2" w:rsidRPr="00FA31E2" w:rsidRDefault="00FA31E2" w:rsidP="00FA31E2">
      <w:pPr>
        <w:shd w:val="clear" w:color="auto" w:fill="FBF5E2"/>
        <w:spacing w:before="75" w:after="75" w:line="240" w:lineRule="auto"/>
        <w:ind w:firstLine="480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FA31E2" w:rsidRPr="00FA31E2" w:rsidRDefault="00FA31E2" w:rsidP="00FA31E2">
      <w:pPr>
        <w:shd w:val="clear" w:color="auto" w:fill="FBF5E2"/>
        <w:spacing w:before="75" w:after="75" w:line="240" w:lineRule="auto"/>
        <w:ind w:firstLine="480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4) исполнение решений, принимаемых по результатам контрольных (надзорных) мероприятий.</w:t>
      </w:r>
    </w:p>
    <w:p w:rsidR="00FA31E2" w:rsidRPr="00FA31E2" w:rsidRDefault="00FA31E2" w:rsidP="00FA31E2">
      <w:pPr>
        <w:shd w:val="clear" w:color="auto" w:fill="FBF5E2"/>
        <w:spacing w:before="75" w:after="75" w:line="240" w:lineRule="auto"/>
        <w:ind w:firstLine="480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</w:p>
    <w:p w:rsidR="00FA31E2" w:rsidRPr="00FA31E2" w:rsidRDefault="00FA31E2" w:rsidP="00FA31E2">
      <w:pPr>
        <w:shd w:val="clear" w:color="auto" w:fill="FBF5E2"/>
        <w:spacing w:before="75" w:after="75" w:line="240" w:lineRule="auto"/>
        <w:ind w:firstLine="480"/>
        <w:jc w:val="center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  <w:r w:rsidRPr="00FA31E2">
        <w:rPr>
          <w:rFonts w:ascii="Verdana" w:eastAsia="Times New Roman" w:hAnsi="Verdana" w:cs="Times New Roman"/>
          <w:b/>
          <w:bCs/>
          <w:color w:val="454545"/>
          <w:sz w:val="28"/>
          <w:szCs w:val="28"/>
          <w:lang w:eastAsia="ru-RU"/>
        </w:rPr>
        <w:t>Объектами муниципального контроля являются:</w:t>
      </w:r>
    </w:p>
    <w:p w:rsidR="00FA31E2" w:rsidRPr="00FA31E2" w:rsidRDefault="00FA31E2" w:rsidP="00FA31E2">
      <w:pPr>
        <w:shd w:val="clear" w:color="auto" w:fill="FBF5E2"/>
        <w:spacing w:before="75" w:after="75" w:line="240" w:lineRule="auto"/>
        <w:ind w:firstLine="480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- деятельность, действия (бездействие) контролируемых лиц в сфере землепользования, 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A31E2" w:rsidRPr="00FA31E2" w:rsidRDefault="00FA31E2" w:rsidP="00FA31E2">
      <w:pPr>
        <w:shd w:val="clear" w:color="auto" w:fill="FBF5E2"/>
        <w:spacing w:before="75" w:after="75" w:line="240" w:lineRule="auto"/>
        <w:ind w:firstLine="480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FA31E2" w:rsidRPr="00FA31E2" w:rsidRDefault="00FA31E2" w:rsidP="00FA31E2">
      <w:pPr>
        <w:shd w:val="clear" w:color="auto" w:fill="FBF5E2"/>
        <w:spacing w:before="75" w:after="75" w:line="240" w:lineRule="auto"/>
        <w:ind w:firstLine="480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- объекты земельных отношений, расположенные в границах</w:t>
      </w:r>
      <w:r w:rsidR="00FA2B0F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="00FA2B0F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Городовиковского</w:t>
      </w:r>
      <w:proofErr w:type="spellEnd"/>
      <w:r w:rsidR="00FA2B0F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 xml:space="preserve"> городского муниципального образования Республики Калмыкия</w:t>
      </w: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.</w:t>
      </w:r>
    </w:p>
    <w:p w:rsidR="00FA31E2" w:rsidRPr="00FA31E2" w:rsidRDefault="00FA31E2" w:rsidP="00FA31E2">
      <w:pPr>
        <w:shd w:val="clear" w:color="auto" w:fill="FBF5E2"/>
        <w:spacing w:before="75" w:after="75" w:line="240" w:lineRule="auto"/>
        <w:ind w:firstLine="480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</w:p>
    <w:p w:rsidR="00FA31E2" w:rsidRPr="00FA31E2" w:rsidRDefault="00FA31E2" w:rsidP="00FA31E2">
      <w:pPr>
        <w:shd w:val="clear" w:color="auto" w:fill="FBF5E2"/>
        <w:spacing w:before="75" w:after="75" w:line="240" w:lineRule="auto"/>
        <w:ind w:firstLine="480"/>
        <w:jc w:val="center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  <w:r w:rsidRPr="00FA31E2">
        <w:rPr>
          <w:rFonts w:ascii="Verdana" w:eastAsia="Times New Roman" w:hAnsi="Verdana" w:cs="Times New Roman"/>
          <w:b/>
          <w:bCs/>
          <w:color w:val="454545"/>
          <w:sz w:val="28"/>
          <w:szCs w:val="28"/>
          <w:lang w:eastAsia="ru-RU"/>
        </w:rPr>
        <w:t>Консультирование, связанное с организацией и осуществлением муниципального земельного контроля, осуществляется:</w:t>
      </w:r>
    </w:p>
    <w:p w:rsidR="00FA31E2" w:rsidRPr="00FA31E2" w:rsidRDefault="00FA31E2" w:rsidP="00FA31E2">
      <w:pPr>
        <w:numPr>
          <w:ilvl w:val="0"/>
          <w:numId w:val="1"/>
        </w:numPr>
        <w:shd w:val="clear" w:color="auto" w:fill="FBF5E2"/>
        <w:spacing w:before="75" w:after="75" w:line="240" w:lineRule="auto"/>
        <w:ind w:firstLine="480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 xml:space="preserve">по телефону </w:t>
      </w:r>
      <w:r w:rsidR="002F1D05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9</w:t>
      </w: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-</w:t>
      </w:r>
      <w:r w:rsidR="002F1D05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23</w:t>
      </w: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-</w:t>
      </w:r>
      <w:r w:rsidR="002F1D05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36</w:t>
      </w: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 xml:space="preserve">,  в рабочие дни </w:t>
      </w:r>
      <w:proofErr w:type="spellStart"/>
      <w:proofErr w:type="gramStart"/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пн</w:t>
      </w:r>
      <w:proofErr w:type="spellEnd"/>
      <w:proofErr w:type="gramEnd"/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 xml:space="preserve"> - </w:t>
      </w:r>
      <w:proofErr w:type="spellStart"/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пт</w:t>
      </w:r>
      <w:proofErr w:type="spellEnd"/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 xml:space="preserve"> с 0</w:t>
      </w:r>
      <w:r w:rsidR="002F1D05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9</w:t>
      </w: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:00- 1</w:t>
      </w:r>
      <w:r w:rsidR="002F1D05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8</w:t>
      </w: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:00, обеденный перерыв с 1</w:t>
      </w:r>
      <w:r w:rsidR="002F1D05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3</w:t>
      </w: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:00- 1</w:t>
      </w:r>
      <w:r w:rsidR="002F1D05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4</w:t>
      </w: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:00</w:t>
      </w:r>
    </w:p>
    <w:p w:rsidR="00FA31E2" w:rsidRPr="00FA31E2" w:rsidRDefault="00FA31E2" w:rsidP="00FA31E2">
      <w:pPr>
        <w:numPr>
          <w:ilvl w:val="0"/>
          <w:numId w:val="1"/>
        </w:numPr>
        <w:shd w:val="clear" w:color="auto" w:fill="FBF5E2"/>
        <w:spacing w:before="75" w:after="75" w:line="240" w:lineRule="auto"/>
        <w:ind w:firstLine="480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lastRenderedPageBreak/>
        <w:t xml:space="preserve">на личном приеме по адресу: г. </w:t>
      </w:r>
      <w:proofErr w:type="spellStart"/>
      <w:r w:rsidR="002F1D05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Городовиковск</w:t>
      </w:r>
      <w:proofErr w:type="spellEnd"/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 xml:space="preserve">, </w:t>
      </w:r>
      <w:r w:rsidR="002F1D05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пер</w:t>
      </w: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 xml:space="preserve"> </w:t>
      </w:r>
      <w:r w:rsidR="002F1D05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Комсомольский</w:t>
      </w: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 xml:space="preserve">, д. </w:t>
      </w:r>
      <w:r w:rsidR="002F1D05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3</w:t>
      </w: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 xml:space="preserve">, </w:t>
      </w:r>
      <w:proofErr w:type="spellStart"/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каб</w:t>
      </w:r>
      <w:proofErr w:type="spellEnd"/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 xml:space="preserve">. </w:t>
      </w:r>
      <w:r w:rsidR="002F1D05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28</w:t>
      </w: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 xml:space="preserve">, в рабочие дни </w:t>
      </w:r>
      <w:proofErr w:type="spellStart"/>
      <w:proofErr w:type="gramStart"/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пн</w:t>
      </w:r>
      <w:proofErr w:type="spellEnd"/>
      <w:proofErr w:type="gramEnd"/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 xml:space="preserve"> и </w:t>
      </w:r>
      <w:proofErr w:type="spellStart"/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чт</w:t>
      </w:r>
      <w:proofErr w:type="spellEnd"/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 xml:space="preserve"> с 0</w:t>
      </w:r>
      <w:r w:rsidR="002F1D05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9</w:t>
      </w: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:00- 1</w:t>
      </w:r>
      <w:r w:rsidR="002F1D05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8</w:t>
      </w: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:00, обеденный перерыв с 1</w:t>
      </w:r>
      <w:r w:rsidR="002F1D05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3</w:t>
      </w: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:00- 1</w:t>
      </w:r>
      <w:r w:rsidR="002F1D05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4</w:t>
      </w: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:00</w:t>
      </w:r>
    </w:p>
    <w:p w:rsidR="00FA31E2" w:rsidRPr="00FA31E2" w:rsidRDefault="00FA31E2" w:rsidP="00FA31E2">
      <w:pPr>
        <w:shd w:val="clear" w:color="auto" w:fill="FBF5E2"/>
        <w:spacing w:after="0" w:line="240" w:lineRule="auto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</w:p>
    <w:p w:rsidR="00FA31E2" w:rsidRPr="00FA31E2" w:rsidRDefault="00FA31E2" w:rsidP="00FA31E2">
      <w:pPr>
        <w:shd w:val="clear" w:color="auto" w:fill="FBF5E2"/>
        <w:spacing w:before="75" w:after="75" w:line="240" w:lineRule="auto"/>
        <w:ind w:firstLine="480"/>
        <w:jc w:val="center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  <w:r w:rsidRPr="00FA31E2">
        <w:rPr>
          <w:rFonts w:ascii="Verdana" w:eastAsia="Times New Roman" w:hAnsi="Verdana" w:cs="Times New Roman"/>
          <w:b/>
          <w:bCs/>
          <w:color w:val="454545"/>
          <w:sz w:val="28"/>
          <w:szCs w:val="28"/>
          <w:lang w:eastAsia="ru-RU"/>
        </w:rPr>
        <w:t>Перечень вопросов, по которым осуществляется консультирование, включает следующие темы:</w:t>
      </w:r>
    </w:p>
    <w:p w:rsidR="00FA31E2" w:rsidRPr="00FA31E2" w:rsidRDefault="00FA31E2" w:rsidP="00FA31E2">
      <w:pPr>
        <w:numPr>
          <w:ilvl w:val="0"/>
          <w:numId w:val="2"/>
        </w:numPr>
        <w:shd w:val="clear" w:color="auto" w:fill="FBF5E2"/>
        <w:spacing w:before="75" w:after="75" w:line="240" w:lineRule="auto"/>
        <w:ind w:firstLine="480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обязательные требования, оценка соблюдения которых является предметом муниципального земельного контроля;</w:t>
      </w:r>
    </w:p>
    <w:p w:rsidR="00FA31E2" w:rsidRPr="00FA31E2" w:rsidRDefault="00FA31E2" w:rsidP="00FA31E2">
      <w:pPr>
        <w:numPr>
          <w:ilvl w:val="0"/>
          <w:numId w:val="2"/>
        </w:numPr>
        <w:shd w:val="clear" w:color="auto" w:fill="FBF5E2"/>
        <w:spacing w:before="75" w:after="75" w:line="240" w:lineRule="auto"/>
        <w:ind w:firstLine="480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порядок оценки соблюдения обязательных требований при осуществлении муниципального земельного контроля;</w:t>
      </w:r>
    </w:p>
    <w:p w:rsidR="00FA31E2" w:rsidRPr="00FA31E2" w:rsidRDefault="00FA31E2" w:rsidP="00FA31E2">
      <w:pPr>
        <w:numPr>
          <w:ilvl w:val="0"/>
          <w:numId w:val="2"/>
        </w:numPr>
        <w:shd w:val="clear" w:color="auto" w:fill="FBF5E2"/>
        <w:spacing w:before="75" w:after="75" w:line="240" w:lineRule="auto"/>
        <w:ind w:firstLine="480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меры, которые могут быть приняты (реализованы) контролируемым лицом для предупреждения нарушения обязательных требований;</w:t>
      </w:r>
    </w:p>
    <w:p w:rsidR="00FA31E2" w:rsidRPr="00FA31E2" w:rsidRDefault="00FA31E2" w:rsidP="00FA31E2">
      <w:pPr>
        <w:numPr>
          <w:ilvl w:val="0"/>
          <w:numId w:val="2"/>
        </w:numPr>
        <w:shd w:val="clear" w:color="auto" w:fill="FBF5E2"/>
        <w:spacing w:before="75" w:after="75" w:line="240" w:lineRule="auto"/>
        <w:ind w:firstLine="480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права и обязанности контролируемых лиц при осуществлении муниципального земельного контроля.</w:t>
      </w:r>
    </w:p>
    <w:p w:rsidR="00FA31E2" w:rsidRPr="00FA31E2" w:rsidRDefault="00FA31E2" w:rsidP="00FA31E2">
      <w:pPr>
        <w:shd w:val="clear" w:color="auto" w:fill="FBF5E2"/>
        <w:spacing w:after="0" w:line="240" w:lineRule="auto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</w:p>
    <w:p w:rsidR="00FA31E2" w:rsidRPr="00FA31E2" w:rsidRDefault="00FA31E2" w:rsidP="00FA31E2">
      <w:pPr>
        <w:shd w:val="clear" w:color="auto" w:fill="FBF5E2"/>
        <w:spacing w:before="75" w:after="75" w:line="240" w:lineRule="auto"/>
        <w:ind w:firstLine="480"/>
        <w:jc w:val="center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  <w:r w:rsidRPr="00FA31E2">
        <w:rPr>
          <w:rFonts w:ascii="Verdana" w:eastAsia="Times New Roman" w:hAnsi="Verdana" w:cs="Times New Roman"/>
          <w:b/>
          <w:bCs/>
          <w:color w:val="454545"/>
          <w:sz w:val="28"/>
          <w:szCs w:val="28"/>
          <w:lang w:eastAsia="ru-RU"/>
        </w:rPr>
        <w:t>Перечень сведений, которые могут запрашиваться контрольным органом у контролируемого лица:</w:t>
      </w:r>
    </w:p>
    <w:p w:rsidR="00FA31E2" w:rsidRPr="00FA31E2" w:rsidRDefault="00FA31E2" w:rsidP="00FA31E2">
      <w:pPr>
        <w:shd w:val="clear" w:color="auto" w:fill="FBF5E2"/>
        <w:spacing w:before="75" w:after="75" w:line="240" w:lineRule="auto"/>
        <w:ind w:firstLine="480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- сведения о состоянии земель;</w:t>
      </w:r>
    </w:p>
    <w:p w:rsidR="00FA31E2" w:rsidRPr="00FA31E2" w:rsidRDefault="00FA31E2" w:rsidP="00FA31E2">
      <w:pPr>
        <w:shd w:val="clear" w:color="auto" w:fill="FBF5E2"/>
        <w:spacing w:before="75" w:after="75" w:line="240" w:lineRule="auto"/>
        <w:ind w:firstLine="480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- документ, удостоверяющий личность юридического лица (его представителя) или физического лица;</w:t>
      </w:r>
    </w:p>
    <w:p w:rsidR="00FA31E2" w:rsidRPr="00FA31E2" w:rsidRDefault="00FA31E2" w:rsidP="00FA31E2">
      <w:pPr>
        <w:shd w:val="clear" w:color="auto" w:fill="FBF5E2"/>
        <w:spacing w:before="75" w:after="75" w:line="240" w:lineRule="auto"/>
        <w:ind w:firstLine="480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- документ, удостоверяющий права (полномочия) представителя юридического лица;</w:t>
      </w:r>
    </w:p>
    <w:p w:rsidR="00FA31E2" w:rsidRPr="00FA31E2" w:rsidRDefault="00FA31E2" w:rsidP="00FA31E2">
      <w:pPr>
        <w:shd w:val="clear" w:color="auto" w:fill="FBF5E2"/>
        <w:spacing w:before="75" w:after="75" w:line="240" w:lineRule="auto"/>
        <w:ind w:firstLine="480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- документы, удостоверяющие (устанавливающие) права на земельные участки;</w:t>
      </w:r>
    </w:p>
    <w:p w:rsidR="00FA31E2" w:rsidRPr="00FA31E2" w:rsidRDefault="00FA31E2" w:rsidP="00FA31E2">
      <w:pPr>
        <w:shd w:val="clear" w:color="auto" w:fill="FBF5E2"/>
        <w:spacing w:before="75" w:after="75" w:line="240" w:lineRule="auto"/>
        <w:ind w:firstLine="480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- документы, удостоверяющие (устанавливающие) права на здания, сооружения, находящиеся на земельных участках;</w:t>
      </w:r>
    </w:p>
    <w:p w:rsidR="00FA31E2" w:rsidRPr="00FA31E2" w:rsidRDefault="00FA31E2" w:rsidP="00FA31E2">
      <w:pPr>
        <w:shd w:val="clear" w:color="auto" w:fill="FBF5E2"/>
        <w:spacing w:before="75" w:after="75" w:line="240" w:lineRule="auto"/>
        <w:ind w:firstLine="480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  <w:r w:rsidRPr="00FA31E2">
        <w:rPr>
          <w:rFonts w:ascii="Verdana" w:eastAsia="Times New Roman" w:hAnsi="Verdana" w:cs="Times New Roman"/>
          <w:color w:val="454545"/>
          <w:sz w:val="24"/>
          <w:szCs w:val="24"/>
          <w:lang w:eastAsia="ru-RU"/>
        </w:rPr>
        <w:t>- 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(при наличии).</w:t>
      </w:r>
    </w:p>
    <w:p w:rsidR="00FA31E2" w:rsidRPr="00FA31E2" w:rsidRDefault="00FA31E2" w:rsidP="00FA31E2">
      <w:pPr>
        <w:shd w:val="clear" w:color="auto" w:fill="FBF5E2"/>
        <w:spacing w:before="75" w:after="75" w:line="240" w:lineRule="auto"/>
        <w:ind w:firstLine="480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</w:p>
    <w:p w:rsidR="00FA31E2" w:rsidRPr="00FA31E2" w:rsidRDefault="00FA31E2" w:rsidP="00FA31E2">
      <w:pPr>
        <w:shd w:val="clear" w:color="auto" w:fill="FBF5E2"/>
        <w:spacing w:before="75" w:after="75" w:line="240" w:lineRule="auto"/>
        <w:ind w:firstLine="480"/>
        <w:jc w:val="center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  <w:r w:rsidRPr="00FA31E2">
        <w:rPr>
          <w:rFonts w:ascii="Verdana" w:eastAsia="Times New Roman" w:hAnsi="Verdana" w:cs="Times New Roman"/>
          <w:b/>
          <w:bCs/>
          <w:color w:val="454545"/>
          <w:sz w:val="28"/>
          <w:szCs w:val="28"/>
          <w:lang w:eastAsia="ru-RU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</w:t>
      </w:r>
    </w:p>
    <w:p w:rsidR="00FA31E2" w:rsidRPr="00FA31E2" w:rsidRDefault="00FA31E2" w:rsidP="00FA31E2">
      <w:pPr>
        <w:shd w:val="clear" w:color="auto" w:fill="FBF5E2"/>
        <w:spacing w:before="75" w:after="75" w:line="240" w:lineRule="auto"/>
        <w:ind w:firstLine="480"/>
        <w:jc w:val="center"/>
        <w:rPr>
          <w:rFonts w:ascii="Verdana" w:eastAsia="Times New Roman" w:hAnsi="Verdana" w:cs="Times New Roman"/>
          <w:color w:val="454545"/>
          <w:sz w:val="18"/>
          <w:szCs w:val="1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5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4032"/>
        <w:gridCol w:w="2373"/>
        <w:gridCol w:w="2633"/>
      </w:tblGrid>
      <w:tr w:rsidR="006040D3" w:rsidRPr="00FA31E2" w:rsidTr="00FA31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31E2" w:rsidP="00FA31E2">
            <w:pPr>
              <w:spacing w:before="75" w:after="75" w:line="240" w:lineRule="auto"/>
              <w:ind w:firstLine="480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r w:rsidRPr="00FA31E2"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A31E2"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  <w:t>п</w:t>
            </w:r>
            <w:proofErr w:type="gramEnd"/>
            <w:r w:rsidRPr="00FA31E2"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31E2" w:rsidP="00FA31E2">
            <w:pPr>
              <w:spacing w:before="75" w:after="75" w:line="240" w:lineRule="auto"/>
              <w:ind w:firstLine="480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r w:rsidRPr="00FA31E2">
              <w:rPr>
                <w:rFonts w:ascii="Verdana" w:eastAsia="Times New Roman" w:hAnsi="Verdana" w:cs="Times New Roman"/>
                <w:b/>
                <w:bCs/>
                <w:color w:val="454545"/>
                <w:sz w:val="24"/>
                <w:szCs w:val="24"/>
                <w:lang w:eastAsia="ru-RU"/>
              </w:rPr>
              <w:t xml:space="preserve">Наименование и реквизиты акта, содержащего обязательные требования и требования, установленные муниципальными правовыми актами, соблюдение которых </w:t>
            </w:r>
            <w:r w:rsidRPr="00FA31E2">
              <w:rPr>
                <w:rFonts w:ascii="Verdana" w:eastAsia="Times New Roman" w:hAnsi="Verdana" w:cs="Times New Roman"/>
                <w:b/>
                <w:bCs/>
                <w:color w:val="454545"/>
                <w:sz w:val="24"/>
                <w:szCs w:val="24"/>
                <w:lang w:eastAsia="ru-RU"/>
              </w:rPr>
              <w:lastRenderedPageBreak/>
              <w:t>оценивается при проведении мероприятий муниципального земельного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31E2" w:rsidP="00FA31E2">
            <w:pPr>
              <w:spacing w:before="75" w:after="75" w:line="240" w:lineRule="auto"/>
              <w:ind w:firstLine="480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r w:rsidRPr="00FA31E2">
              <w:rPr>
                <w:rFonts w:ascii="Verdana" w:eastAsia="Times New Roman" w:hAnsi="Verdana" w:cs="Times New Roman"/>
                <w:b/>
                <w:bCs/>
                <w:color w:val="454545"/>
                <w:sz w:val="24"/>
                <w:szCs w:val="24"/>
                <w:lang w:eastAsia="ru-RU"/>
              </w:rPr>
              <w:lastRenderedPageBreak/>
              <w:t xml:space="preserve">Указание на структурные единицы акта, соблюдение которых оценивается при проведении мероприятий по </w:t>
            </w:r>
            <w:r w:rsidRPr="00FA31E2">
              <w:rPr>
                <w:rFonts w:ascii="Verdana" w:eastAsia="Times New Roman" w:hAnsi="Verdana" w:cs="Times New Roman"/>
                <w:b/>
                <w:bCs/>
                <w:color w:val="454545"/>
                <w:sz w:val="24"/>
                <w:szCs w:val="24"/>
                <w:lang w:eastAsia="ru-RU"/>
              </w:rPr>
              <w:lastRenderedPageBreak/>
              <w:t>контролю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31E2" w:rsidP="00FA31E2">
            <w:pPr>
              <w:spacing w:before="75" w:after="75" w:line="240" w:lineRule="auto"/>
              <w:ind w:firstLine="480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r w:rsidRPr="00FA31E2">
              <w:rPr>
                <w:rFonts w:ascii="Verdana" w:eastAsia="Times New Roman" w:hAnsi="Verdana" w:cs="Times New Roman"/>
                <w:b/>
                <w:bCs/>
                <w:color w:val="454545"/>
                <w:sz w:val="24"/>
                <w:szCs w:val="24"/>
                <w:lang w:eastAsia="ru-RU"/>
              </w:rPr>
              <w:lastRenderedPageBreak/>
              <w:t xml:space="preserve">Круг лиц, и (или) видов деятельности, и (или) перечня </w:t>
            </w:r>
            <w:proofErr w:type="gramStart"/>
            <w:r w:rsidRPr="00FA31E2">
              <w:rPr>
                <w:rFonts w:ascii="Verdana" w:eastAsia="Times New Roman" w:hAnsi="Verdana" w:cs="Times New Roman"/>
                <w:b/>
                <w:bCs/>
                <w:color w:val="454545"/>
                <w:sz w:val="24"/>
                <w:szCs w:val="24"/>
                <w:lang w:eastAsia="ru-RU"/>
              </w:rPr>
              <w:t>объектов</w:t>
            </w:r>
            <w:proofErr w:type="gramEnd"/>
            <w:r w:rsidRPr="00FA31E2">
              <w:rPr>
                <w:rFonts w:ascii="Verdana" w:eastAsia="Times New Roman" w:hAnsi="Verdana" w:cs="Times New Roman"/>
                <w:b/>
                <w:bCs/>
                <w:color w:val="454545"/>
                <w:sz w:val="24"/>
                <w:szCs w:val="24"/>
                <w:lang w:eastAsia="ru-RU"/>
              </w:rPr>
              <w:t xml:space="preserve"> в отношении которых применяются </w:t>
            </w:r>
            <w:r w:rsidRPr="00FA31E2">
              <w:rPr>
                <w:rFonts w:ascii="Verdana" w:eastAsia="Times New Roman" w:hAnsi="Verdana" w:cs="Times New Roman"/>
                <w:b/>
                <w:bCs/>
                <w:color w:val="454545"/>
                <w:sz w:val="24"/>
                <w:szCs w:val="24"/>
                <w:lang w:eastAsia="ru-RU"/>
              </w:rPr>
              <w:lastRenderedPageBreak/>
              <w:t>обязательные требования</w:t>
            </w:r>
          </w:p>
        </w:tc>
      </w:tr>
      <w:tr w:rsidR="006040D3" w:rsidRPr="00FA31E2" w:rsidTr="00FA31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31E2" w:rsidP="00FA31E2">
            <w:pPr>
              <w:spacing w:before="75" w:after="75" w:line="240" w:lineRule="auto"/>
              <w:ind w:firstLine="480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r w:rsidRPr="00FA31E2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2B0F" w:rsidP="00185799">
            <w:pPr>
              <w:spacing w:before="75" w:after="75" w:line="240" w:lineRule="auto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hyperlink r:id="rId6" w:tooltip="http://pravo.gov.ru/proxy/ips/?docbody=&amp;nd=102073184" w:history="1">
              <w:r w:rsidR="00FA31E2" w:rsidRPr="00FA31E2">
                <w:rPr>
                  <w:rFonts w:ascii="Verdana" w:eastAsia="Times New Roman" w:hAnsi="Verdana" w:cs="Times New Roman"/>
                  <w:color w:val="8F5444"/>
                  <w:sz w:val="24"/>
                  <w:szCs w:val="24"/>
                  <w:u w:val="single"/>
                  <w:lang w:eastAsia="ru-RU"/>
                </w:rPr>
                <w:t>Земельный кодекс Российской Федерации от 25 октября 2001 года № 136-ФЗ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31E2" w:rsidP="00CE786C">
            <w:pPr>
              <w:spacing w:before="75" w:after="75" w:line="240" w:lineRule="auto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proofErr w:type="gramStart"/>
            <w:r w:rsidRPr="00FA31E2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>пункт 2 статьи 7, пункт 1 статьи 25, пункт 1 статьи 26, статья 35, пункт 12 статьи 39.20, статья 39.33, статья 39.35, пункты 1, 2 статьи 39.36, статья 42, пункты 1, 2 статьи 56, подпункт 4 пункта 2 статьи 60, статья 78, пункты 1, 4 статьи 79, статья 85, пункт 3, 6 статьи 87, статья 88, пункты 1, 2 статьи</w:t>
            </w:r>
            <w:proofErr w:type="gramEnd"/>
            <w:r w:rsidRPr="00FA31E2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 xml:space="preserve"> 89, пункты 1 – 6, 8 статьи 90, статья 91, статья 93, пункт 7 статьи 95, статья 97, пункты 2, 3, 5 статьи 98,  статья 99, пункт 2 статьи 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31E2" w:rsidP="00CE786C">
            <w:pPr>
              <w:spacing w:before="75" w:after="75" w:line="240" w:lineRule="auto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r w:rsidRPr="00FA31E2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 xml:space="preserve">Юридические лица, индивидуальные предприниматели, граждане, использующие земельные участки, расположенные на территории </w:t>
            </w:r>
            <w:r w:rsidR="006040D3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6040D3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>Городовиковск</w:t>
            </w:r>
            <w:proofErr w:type="spellEnd"/>
          </w:p>
        </w:tc>
      </w:tr>
      <w:tr w:rsidR="006040D3" w:rsidRPr="00FA31E2" w:rsidTr="00FA31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31E2" w:rsidP="00FA31E2">
            <w:pPr>
              <w:spacing w:before="75" w:after="75" w:line="240" w:lineRule="auto"/>
              <w:ind w:firstLine="480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r w:rsidRPr="00FA31E2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2B0F" w:rsidP="00185799">
            <w:pPr>
              <w:spacing w:before="75" w:after="75" w:line="240" w:lineRule="auto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hyperlink r:id="rId7" w:tooltip="http://pravo.gov.ru/proxy/ips/?docbody=&amp;nd=102033239" w:history="1">
              <w:r w:rsidR="00FA31E2" w:rsidRPr="00FA31E2">
                <w:rPr>
                  <w:rFonts w:ascii="Verdana" w:eastAsia="Times New Roman" w:hAnsi="Verdana" w:cs="Times New Roman"/>
                  <w:color w:val="8F5444"/>
                  <w:sz w:val="24"/>
                  <w:szCs w:val="24"/>
                  <w:u w:val="single"/>
                  <w:lang w:eastAsia="ru-RU"/>
                </w:rPr>
                <w:t>Гражданский кодекс Российской Федерации (часть первая) от 30.11.1994 № 51-ФЗ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31E2" w:rsidP="00CE786C">
            <w:pPr>
              <w:spacing w:before="75" w:after="75" w:line="240" w:lineRule="auto"/>
              <w:jc w:val="both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r w:rsidRPr="00FA31E2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>пункты 1, 2 статьи 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31E2" w:rsidP="00CE786C">
            <w:pPr>
              <w:spacing w:before="75" w:after="75" w:line="240" w:lineRule="auto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r w:rsidRPr="00FA31E2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 xml:space="preserve">Юридические лица, индивидуальные предприниматели, граждане, использующие земельные участки, расположенные на территории </w:t>
            </w:r>
            <w:r w:rsidR="006040D3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6040D3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>Городовиковск</w:t>
            </w:r>
            <w:proofErr w:type="spellEnd"/>
          </w:p>
        </w:tc>
      </w:tr>
      <w:tr w:rsidR="006040D3" w:rsidRPr="00FA31E2" w:rsidTr="00FA31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31E2" w:rsidP="00FA31E2">
            <w:pPr>
              <w:spacing w:before="75" w:after="75" w:line="240" w:lineRule="auto"/>
              <w:ind w:firstLine="480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r w:rsidRPr="00FA31E2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2B0F" w:rsidP="00185799">
            <w:pPr>
              <w:spacing w:before="75" w:after="75" w:line="240" w:lineRule="auto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hyperlink r:id="rId8" w:tooltip="http://pravo.gov.ru/proxy/ips/?docbody=&amp;nd=102090643" w:history="1">
              <w:r w:rsidR="00FA31E2" w:rsidRPr="00FA31E2">
                <w:rPr>
                  <w:rFonts w:ascii="Verdana" w:eastAsia="Times New Roman" w:hAnsi="Verdana" w:cs="Times New Roman"/>
                  <w:color w:val="8F5444"/>
                  <w:sz w:val="24"/>
                  <w:szCs w:val="24"/>
                  <w:u w:val="single"/>
                  <w:lang w:eastAsia="ru-RU"/>
                </w:rPr>
                <w:t>Градостроительный кодекс Российской Федерации от 29.12.2004 № 190-ФЗ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31E2" w:rsidP="00CE786C">
            <w:pPr>
              <w:spacing w:before="75" w:after="75" w:line="240" w:lineRule="auto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r w:rsidRPr="00FA31E2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>пункты 1, 7, 9 статьи 36</w:t>
            </w:r>
          </w:p>
          <w:p w:rsidR="00FA31E2" w:rsidRPr="00FA31E2" w:rsidRDefault="00FA31E2" w:rsidP="00CE786C">
            <w:pPr>
              <w:spacing w:before="75" w:after="75" w:line="240" w:lineRule="auto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r w:rsidRPr="00FA31E2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>пункт 17 статьи 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31E2" w:rsidP="00CE786C">
            <w:pPr>
              <w:spacing w:before="75" w:after="75" w:line="240" w:lineRule="auto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r w:rsidRPr="00FA31E2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 xml:space="preserve">Юридические лица, индивидуальные предприниматели, граждане, использующие земельные участки, </w:t>
            </w:r>
            <w:r w:rsidRPr="00FA31E2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lastRenderedPageBreak/>
              <w:t xml:space="preserve">расположенные на территории </w:t>
            </w:r>
            <w:r w:rsidR="006040D3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6040D3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>Городовиковск</w:t>
            </w:r>
            <w:proofErr w:type="spellEnd"/>
          </w:p>
        </w:tc>
      </w:tr>
      <w:tr w:rsidR="006040D3" w:rsidRPr="00FA31E2" w:rsidTr="00FA31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31E2" w:rsidP="00FA31E2">
            <w:pPr>
              <w:spacing w:before="75" w:after="75" w:line="240" w:lineRule="auto"/>
              <w:ind w:firstLine="480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r w:rsidRPr="00FA31E2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2B0F" w:rsidP="00185799">
            <w:pPr>
              <w:spacing w:before="75" w:after="75" w:line="240" w:lineRule="auto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hyperlink r:id="rId9" w:tooltip="http://pravo.gov.ru/proxy/ips/?docbody=&amp;nd=102073185" w:history="1">
              <w:r w:rsidR="00FA31E2" w:rsidRPr="00FA31E2">
                <w:rPr>
                  <w:rFonts w:ascii="Verdana" w:eastAsia="Times New Roman" w:hAnsi="Verdana" w:cs="Times New Roman"/>
                  <w:color w:val="8F5444"/>
                  <w:sz w:val="24"/>
                  <w:szCs w:val="24"/>
                  <w:u w:val="single"/>
                  <w:lang w:eastAsia="ru-RU"/>
                </w:rPr>
                <w:t>Федеральный закон от 25.10.2001 № 137-Ф3 «О введении в действие Земельного кодекса Российской Федерации»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31E2" w:rsidP="00CE786C">
            <w:pPr>
              <w:spacing w:before="75" w:after="75" w:line="240" w:lineRule="auto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r w:rsidRPr="00FA31E2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>пункт 2 статьи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31E2" w:rsidP="00CE786C">
            <w:pPr>
              <w:spacing w:before="75" w:after="75" w:line="240" w:lineRule="auto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r w:rsidRPr="00FA31E2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 xml:space="preserve">Юридические лица, индивидуальные предприниматели, граждане, использующие земельные участки, расположенные на территории </w:t>
            </w:r>
            <w:r w:rsidR="006040D3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6040D3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>Городовиковск</w:t>
            </w:r>
            <w:proofErr w:type="spellEnd"/>
          </w:p>
        </w:tc>
      </w:tr>
      <w:tr w:rsidR="006040D3" w:rsidRPr="00FA31E2" w:rsidTr="00FA31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31E2" w:rsidP="00FA31E2">
            <w:pPr>
              <w:spacing w:before="75" w:after="75" w:line="240" w:lineRule="auto"/>
              <w:ind w:firstLine="480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r w:rsidRPr="00FA31E2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2B0F" w:rsidP="00185799">
            <w:pPr>
              <w:spacing w:before="75" w:after="75" w:line="240" w:lineRule="auto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hyperlink r:id="rId10" w:tooltip="http://pravo.gov.ru/proxy/ips/?docbody=&amp;nd=102083574" w:history="1">
              <w:r w:rsidR="00FA31E2" w:rsidRPr="00FA31E2">
                <w:rPr>
                  <w:rFonts w:ascii="Verdana" w:eastAsia="Times New Roman" w:hAnsi="Verdana" w:cs="Times New Roman"/>
                  <w:color w:val="8F5444"/>
                  <w:sz w:val="24"/>
                  <w:szCs w:val="24"/>
                  <w:u w:val="single"/>
                  <w:lang w:eastAsia="ru-RU"/>
                </w:rPr>
                <w:t>Федеральный закон от 06.10.2003 № 131-ФЗ «Об общих принципах организации местного самоуправления в Российской Федерации»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31E2" w:rsidP="00CE786C">
            <w:pPr>
              <w:spacing w:before="75" w:after="75" w:line="240" w:lineRule="auto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r w:rsidRPr="00FA31E2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>статья 16, статья 17.1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31E2" w:rsidP="00CE786C">
            <w:pPr>
              <w:spacing w:before="75" w:after="75" w:line="240" w:lineRule="auto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r w:rsidRPr="00FA31E2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 xml:space="preserve">Юридические лица, индивидуальные предприниматели, граждане, использующие земельные участки, расположенные на территории </w:t>
            </w:r>
            <w:r w:rsidR="006040D3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6040D3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>Городовиковск</w:t>
            </w:r>
            <w:proofErr w:type="spellEnd"/>
          </w:p>
        </w:tc>
      </w:tr>
      <w:tr w:rsidR="006040D3" w:rsidRPr="00FA31E2" w:rsidTr="00FA31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31E2" w:rsidP="00FA31E2">
            <w:pPr>
              <w:spacing w:before="75" w:after="75" w:line="240" w:lineRule="auto"/>
              <w:ind w:firstLine="480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r w:rsidRPr="00FA31E2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2B0F" w:rsidP="00185799">
            <w:pPr>
              <w:spacing w:before="75" w:after="75" w:line="240" w:lineRule="auto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hyperlink r:id="rId11" w:tooltip="http://www.consultant.ru/document/Cons_doc_LAW_358750/" w:history="1">
              <w:r w:rsidR="00FA31E2" w:rsidRPr="00FA31E2">
                <w:rPr>
                  <w:rFonts w:ascii="Verdana" w:eastAsia="Times New Roman" w:hAnsi="Verdana" w:cs="Times New Roman"/>
                  <w:color w:val="8F5444"/>
                  <w:sz w:val="24"/>
                  <w:szCs w:val="24"/>
                  <w:u w:val="single"/>
                  <w:lang w:eastAsia="ru-RU"/>
                </w:rPr>
                <w:t>Федеральный закон от 31.07.2020 № 248-ФЗ "О государственном контроле (надзоре) и муниципальном контроле в Российской Федерации"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31E2" w:rsidP="00CE786C">
            <w:pPr>
              <w:spacing w:before="75" w:after="75" w:line="240" w:lineRule="auto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r w:rsidRPr="00FA31E2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>ст</w:t>
            </w:r>
            <w:r w:rsidR="00CE786C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>атья 31, статья</w:t>
            </w:r>
            <w:r w:rsidRPr="00FA31E2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31E2" w:rsidP="00CE786C">
            <w:pPr>
              <w:spacing w:before="75" w:after="75" w:line="240" w:lineRule="auto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r w:rsidRPr="00FA31E2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 xml:space="preserve">Юридические лица, индивидуальные предприниматели, граждане, использующие земельные участки, расположенные на территории </w:t>
            </w:r>
            <w:r w:rsidR="006040D3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6040D3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>Городовиковск</w:t>
            </w:r>
            <w:proofErr w:type="spellEnd"/>
          </w:p>
        </w:tc>
      </w:tr>
      <w:tr w:rsidR="006040D3" w:rsidRPr="00FA31E2" w:rsidTr="00FA31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31E2" w:rsidP="00FA31E2">
            <w:pPr>
              <w:spacing w:before="75" w:after="75" w:line="240" w:lineRule="auto"/>
              <w:ind w:firstLine="480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r w:rsidRPr="00FA31E2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2B0F" w:rsidP="00185799">
            <w:pPr>
              <w:spacing w:before="75" w:after="75" w:line="240" w:lineRule="auto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hyperlink r:id="rId12" w:tooltip="http://pravo.gov.ru/proxy/ips/?docbody=&amp;link_id=0&amp;nd=102074277" w:history="1">
              <w:r w:rsidR="00FA31E2" w:rsidRPr="00FA31E2">
                <w:rPr>
                  <w:rFonts w:ascii="Verdana" w:eastAsia="Times New Roman" w:hAnsi="Verdana" w:cs="Times New Roman"/>
                  <w:color w:val="8F5444"/>
                  <w:sz w:val="24"/>
                  <w:szCs w:val="24"/>
                  <w:u w:val="single"/>
                  <w:lang w:eastAsia="ru-RU"/>
                </w:rPr>
                <w:t>Кодекс Российской Федерации об административных правонарушениях от 30.12.2001 № 195-ФЗ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31E2" w:rsidP="00CE786C">
            <w:pPr>
              <w:spacing w:before="75" w:after="75" w:line="240" w:lineRule="auto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r w:rsidRPr="00FA31E2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>Статьи 7.1, 7.10, 7.34, 8.5, 8.6, 8.7, 19.5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31E2" w:rsidP="00CE786C">
            <w:pPr>
              <w:spacing w:before="75" w:after="75" w:line="240" w:lineRule="auto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r w:rsidRPr="00FA31E2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 xml:space="preserve">Юридические лица, индивидуальные предприниматели, граждане, использующие земельные участки, расположенные на территории </w:t>
            </w:r>
            <w:r w:rsidR="006040D3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6040D3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>Городовиковск</w:t>
            </w:r>
            <w:proofErr w:type="spellEnd"/>
          </w:p>
        </w:tc>
      </w:tr>
      <w:tr w:rsidR="006040D3" w:rsidRPr="00FA31E2" w:rsidTr="00FA31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31E2" w:rsidP="00FA31E2">
            <w:pPr>
              <w:spacing w:before="75" w:after="75" w:line="240" w:lineRule="auto"/>
              <w:ind w:firstLine="480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r w:rsidRPr="00FA31E2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2B0F" w:rsidP="00CE786C">
            <w:pPr>
              <w:spacing w:before="75" w:after="75" w:line="240" w:lineRule="auto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hyperlink r:id="rId13" w:tgtFrame="_blank" w:history="1">
              <w:r w:rsidR="00FA31E2" w:rsidRPr="00FA31E2">
                <w:rPr>
                  <w:rFonts w:ascii="Verdana" w:eastAsia="Times New Roman" w:hAnsi="Verdana" w:cs="Times New Roman"/>
                  <w:color w:val="8F5444"/>
                  <w:sz w:val="24"/>
                  <w:szCs w:val="24"/>
                  <w:u w:val="single"/>
                  <w:lang w:eastAsia="ru-RU"/>
                </w:rPr>
                <w:t>Решение Со</w:t>
              </w:r>
              <w:r w:rsidR="00CE786C">
                <w:rPr>
                  <w:rFonts w:ascii="Verdana" w:eastAsia="Times New Roman" w:hAnsi="Verdana" w:cs="Times New Roman"/>
                  <w:color w:val="8F5444"/>
                  <w:sz w:val="24"/>
                  <w:szCs w:val="24"/>
                  <w:u w:val="single"/>
                  <w:lang w:eastAsia="ru-RU"/>
                </w:rPr>
                <w:t xml:space="preserve">брания </w:t>
              </w:r>
              <w:proofErr w:type="spellStart"/>
              <w:r w:rsidR="00CE786C">
                <w:rPr>
                  <w:rFonts w:ascii="Verdana" w:eastAsia="Times New Roman" w:hAnsi="Verdana" w:cs="Times New Roman"/>
                  <w:color w:val="8F5444"/>
                  <w:sz w:val="24"/>
                  <w:szCs w:val="24"/>
                  <w:u w:val="single"/>
                  <w:lang w:eastAsia="ru-RU"/>
                </w:rPr>
                <w:t>депутатовГородовиковского</w:t>
              </w:r>
              <w:proofErr w:type="spellEnd"/>
              <w:r w:rsidR="00CE786C">
                <w:rPr>
                  <w:rFonts w:ascii="Verdana" w:eastAsia="Times New Roman" w:hAnsi="Verdana" w:cs="Times New Roman"/>
                  <w:color w:val="8F5444"/>
                  <w:sz w:val="24"/>
                  <w:szCs w:val="24"/>
                  <w:u w:val="single"/>
                  <w:lang w:eastAsia="ru-RU"/>
                </w:rPr>
                <w:t xml:space="preserve"> городского муниципального образования Республики Калмыкия</w:t>
              </w:r>
              <w:r w:rsidR="00FA31E2" w:rsidRPr="00FA31E2">
                <w:rPr>
                  <w:rFonts w:ascii="Verdana" w:eastAsia="Times New Roman" w:hAnsi="Verdana" w:cs="Times New Roman"/>
                  <w:color w:val="8F5444"/>
                  <w:sz w:val="24"/>
                  <w:szCs w:val="24"/>
                  <w:u w:val="single"/>
                  <w:lang w:eastAsia="ru-RU"/>
                </w:rPr>
                <w:t xml:space="preserve"> № </w:t>
              </w:r>
              <w:r w:rsidR="00CE786C">
                <w:rPr>
                  <w:rFonts w:ascii="Verdana" w:eastAsia="Times New Roman" w:hAnsi="Verdana" w:cs="Times New Roman"/>
                  <w:color w:val="8F5444"/>
                  <w:sz w:val="24"/>
                  <w:szCs w:val="24"/>
                  <w:u w:val="single"/>
                  <w:lang w:eastAsia="ru-RU"/>
                </w:rPr>
                <w:t>61</w:t>
              </w:r>
              <w:r w:rsidR="00FA31E2" w:rsidRPr="00FA31E2">
                <w:rPr>
                  <w:rFonts w:ascii="Verdana" w:eastAsia="Times New Roman" w:hAnsi="Verdana" w:cs="Times New Roman"/>
                  <w:color w:val="8F5444"/>
                  <w:sz w:val="24"/>
                  <w:szCs w:val="24"/>
                  <w:u w:val="single"/>
                  <w:lang w:eastAsia="ru-RU"/>
                </w:rPr>
                <w:t xml:space="preserve"> от 2</w:t>
              </w:r>
              <w:r w:rsidR="00CE786C">
                <w:rPr>
                  <w:rFonts w:ascii="Verdana" w:eastAsia="Times New Roman" w:hAnsi="Verdana" w:cs="Times New Roman"/>
                  <w:color w:val="8F5444"/>
                  <w:sz w:val="24"/>
                  <w:szCs w:val="24"/>
                  <w:u w:val="single"/>
                  <w:lang w:eastAsia="ru-RU"/>
                </w:rPr>
                <w:t>4.12</w:t>
              </w:r>
              <w:r w:rsidR="00FA31E2" w:rsidRPr="00FA31E2">
                <w:rPr>
                  <w:rFonts w:ascii="Verdana" w:eastAsia="Times New Roman" w:hAnsi="Verdana" w:cs="Times New Roman"/>
                  <w:color w:val="8F5444"/>
                  <w:sz w:val="24"/>
                  <w:szCs w:val="24"/>
                  <w:u w:val="single"/>
                  <w:lang w:eastAsia="ru-RU"/>
                </w:rPr>
                <w:t xml:space="preserve">.2021 Об утверждении Положения о муниципальном земельном </w:t>
              </w:r>
              <w:r w:rsidR="00FA31E2" w:rsidRPr="00FA31E2">
                <w:rPr>
                  <w:rFonts w:ascii="Verdana" w:eastAsia="Times New Roman" w:hAnsi="Verdana" w:cs="Times New Roman"/>
                  <w:color w:val="8F5444"/>
                  <w:sz w:val="24"/>
                  <w:szCs w:val="24"/>
                  <w:u w:val="single"/>
                  <w:lang w:eastAsia="ru-RU"/>
                </w:rPr>
                <w:lastRenderedPageBreak/>
                <w:t xml:space="preserve">контроле </w:t>
              </w:r>
            </w:hyperlink>
            <w:r w:rsidR="00CE786C">
              <w:rPr>
                <w:rFonts w:ascii="Verdana" w:eastAsia="Times New Roman" w:hAnsi="Verdana" w:cs="Times New Roman"/>
                <w:color w:val="8F5444"/>
                <w:sz w:val="24"/>
                <w:szCs w:val="24"/>
                <w:u w:val="single"/>
                <w:lang w:eastAsia="ru-RU"/>
              </w:rPr>
              <w:t xml:space="preserve">в границах </w:t>
            </w:r>
            <w:proofErr w:type="spellStart"/>
            <w:r w:rsidR="00CE786C">
              <w:rPr>
                <w:rFonts w:ascii="Verdana" w:eastAsia="Times New Roman" w:hAnsi="Verdana" w:cs="Times New Roman"/>
                <w:color w:val="8F5444"/>
                <w:sz w:val="24"/>
                <w:szCs w:val="24"/>
                <w:u w:val="single"/>
                <w:lang w:eastAsia="ru-RU"/>
              </w:rPr>
              <w:t>Городовиковского</w:t>
            </w:r>
            <w:proofErr w:type="spellEnd"/>
            <w:r w:rsidR="00CE786C">
              <w:rPr>
                <w:rFonts w:ascii="Verdana" w:eastAsia="Times New Roman" w:hAnsi="Verdana" w:cs="Times New Roman"/>
                <w:color w:val="8F5444"/>
                <w:sz w:val="24"/>
                <w:szCs w:val="24"/>
                <w:u w:val="single"/>
                <w:lang w:eastAsia="ru-RU"/>
              </w:rPr>
              <w:t xml:space="preserve"> городского муниципального образования Республики Калмыкия </w:t>
            </w:r>
            <w:proofErr w:type="gramStart"/>
            <w:r w:rsidR="00CE786C">
              <w:rPr>
                <w:rFonts w:ascii="Verdana" w:eastAsia="Times New Roman" w:hAnsi="Verdana" w:cs="Times New Roman"/>
                <w:color w:val="8F5444"/>
                <w:sz w:val="24"/>
                <w:szCs w:val="24"/>
                <w:u w:val="single"/>
                <w:lang w:eastAsia="ru-RU"/>
              </w:rPr>
              <w:t xml:space="preserve">( </w:t>
            </w:r>
            <w:proofErr w:type="gramEnd"/>
            <w:r w:rsidR="00CE786C">
              <w:rPr>
                <w:rFonts w:ascii="Verdana" w:eastAsia="Times New Roman" w:hAnsi="Verdana" w:cs="Times New Roman"/>
                <w:color w:val="8F5444"/>
                <w:sz w:val="24"/>
                <w:szCs w:val="24"/>
                <w:u w:val="single"/>
                <w:lang w:eastAsia="ru-RU"/>
              </w:rPr>
              <w:t>с изменениями и дополнениями от 31.03.2022г №3 и от 29.02.2024г №13)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31E2" w:rsidP="00FA31E2">
            <w:pPr>
              <w:spacing w:before="75" w:after="75" w:line="240" w:lineRule="auto"/>
              <w:ind w:firstLine="480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r w:rsidRPr="00FA31E2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lastRenderedPageBreak/>
              <w:t>В полном объеме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5E2"/>
            <w:vAlign w:val="center"/>
            <w:hideMark/>
          </w:tcPr>
          <w:p w:rsidR="00FA31E2" w:rsidRPr="00FA31E2" w:rsidRDefault="00FA31E2" w:rsidP="00CE786C">
            <w:pPr>
              <w:spacing w:before="75" w:after="75" w:line="240" w:lineRule="auto"/>
              <w:rPr>
                <w:rFonts w:ascii="Verdana" w:eastAsia="Times New Roman" w:hAnsi="Verdana" w:cs="Times New Roman"/>
                <w:color w:val="454545"/>
                <w:sz w:val="18"/>
                <w:szCs w:val="18"/>
                <w:lang w:eastAsia="ru-RU"/>
              </w:rPr>
            </w:pPr>
            <w:r w:rsidRPr="00FA31E2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 xml:space="preserve">Юридические лица, индивидуальные предприниматели, граждане, использующие земельные участки, расположенные на </w:t>
            </w:r>
            <w:r w:rsidRPr="00FA31E2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r w:rsidR="006040D3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="006040D3">
              <w:rPr>
                <w:rFonts w:ascii="Verdana" w:eastAsia="Times New Roman" w:hAnsi="Verdana" w:cs="Times New Roman"/>
                <w:color w:val="454545"/>
                <w:sz w:val="24"/>
                <w:szCs w:val="24"/>
                <w:lang w:eastAsia="ru-RU"/>
              </w:rPr>
              <w:t>Городовиковск</w:t>
            </w:r>
            <w:proofErr w:type="spellEnd"/>
          </w:p>
        </w:tc>
      </w:tr>
    </w:tbl>
    <w:p w:rsidR="00AA658B" w:rsidRDefault="00AA658B"/>
    <w:sectPr w:rsidR="00AA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E129C"/>
    <w:multiLevelType w:val="multilevel"/>
    <w:tmpl w:val="1B36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C864F5"/>
    <w:multiLevelType w:val="multilevel"/>
    <w:tmpl w:val="C14AC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70"/>
    <w:rsid w:val="00185799"/>
    <w:rsid w:val="002F1D05"/>
    <w:rsid w:val="006040D3"/>
    <w:rsid w:val="00AA658B"/>
    <w:rsid w:val="00C64570"/>
    <w:rsid w:val="00CE786C"/>
    <w:rsid w:val="00FA2B0F"/>
    <w:rsid w:val="00FA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31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3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90643" TargetMode="External"/><Relationship Id="rId13" Type="http://schemas.openxmlformats.org/officeDocument/2006/relationships/hyperlink" Target="http://admkam.ru/munitsipalnyy-zhilishchnyy-kontrol/%D0%A0%D0%B5%D1%88%D0%B5%D0%BD%D0%B8%D0%B5%20%D0%A1%D0%BE%D0%B2%D0%B5%D1%82%D0%B0%20%D0%BD%D0%B0%D1%80%D0%BE%D0%B4%D0%BD%D1%8B%D1%85%20%D0%B4%D0%B5%D0%BF%D1%83%D1%82%D0%B0%D1%82%D0%BE%D0%B2%20%D0%9A%D0%B0%D0%BC%D0%B5%D1%88%D0%BA%D0%BE%D0%B2%D1%81%D0%BA%D0%BE%D0%B3%D0%BE%20%D1%80%D0%B0%D0%B9%D0%BE%D0%BD%D0%B0%20%E2%84%96%20147%20%D0%BE%D1%82%2025.10.2021%20%D0%9E%D0%B1%20%D1%83%D1%82%D0%B2%D0%B5%D1%80%D0%B6%D0%B4%D0%B5%D0%BD%D0%B8%D0%B8%20%D0%9F%D0%BE%D0%BB%D0%BE%D0%B6%D0%B5%D0%BD%D0%B8%D1%8F%20%D0%BE%20%D0%BC%D1%83%D0%BD%D0%B8%D1%86%D0%B8%D0%BF%D0%B0%D0%BB%D1%8C%D0%BD%D0%BE%D0%BC%20%D0%B7%D0%B5%D0%BC%D0%B5%D0%BB%D1%8C%D0%BD%D0%BE%D0%BC%20%D0%BA%D0%BE%D0%BD%D1%82%D1%80%D0%BE%D0%BB%D0%B5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docbody=&amp;nd=102033239" TargetMode="External"/><Relationship Id="rId12" Type="http://schemas.openxmlformats.org/officeDocument/2006/relationships/hyperlink" Target="http://pravo.gov.ru/proxy/ips/?docbody=&amp;link_id=0&amp;nd=1020742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073184" TargetMode="External"/><Relationship Id="rId11" Type="http://schemas.openxmlformats.org/officeDocument/2006/relationships/hyperlink" Target="http://www.consultant.ru/document/Cons_doc_LAW_35875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nd=1020835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0731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10</cp:revision>
  <dcterms:created xsi:type="dcterms:W3CDTF">2024-08-08T14:51:00Z</dcterms:created>
  <dcterms:modified xsi:type="dcterms:W3CDTF">2024-10-24T14:09:00Z</dcterms:modified>
</cp:coreProperties>
</file>