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B91B80F" wp14:editId="504F00A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</w:t>
      </w:r>
      <w:proofErr w:type="spellStart"/>
      <w:r w:rsidRPr="00715C54">
        <w:rPr>
          <w:rFonts w:ascii="Times New Roman" w:hAnsi="Times New Roman"/>
          <w:sz w:val="24"/>
          <w:szCs w:val="24"/>
        </w:rPr>
        <w:t>Городовиковск</w:t>
      </w:r>
      <w:proofErr w:type="spellEnd"/>
      <w:r w:rsidRPr="00715C54">
        <w:rPr>
          <w:rFonts w:ascii="Times New Roman" w:hAnsi="Times New Roman"/>
          <w:sz w:val="24"/>
          <w:szCs w:val="24"/>
        </w:rPr>
        <w:t>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ru</w:t>
        </w:r>
        <w:proofErr w:type="spellEnd"/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A6185D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52F9F">
        <w:rPr>
          <w:rFonts w:ascii="Times New Roman" w:hAnsi="Times New Roman"/>
          <w:sz w:val="28"/>
          <w:szCs w:val="28"/>
        </w:rPr>
        <w:t xml:space="preserve">     </w:t>
      </w:r>
      <w:r w:rsidR="00715C54" w:rsidRPr="00715C54">
        <w:rPr>
          <w:rFonts w:ascii="Times New Roman" w:hAnsi="Times New Roman"/>
          <w:sz w:val="28"/>
          <w:szCs w:val="28"/>
        </w:rPr>
        <w:t xml:space="preserve">« </w:t>
      </w:r>
      <w:r w:rsidR="00D17F1A" w:rsidRPr="00D17F1A">
        <w:rPr>
          <w:rFonts w:ascii="Times New Roman" w:hAnsi="Times New Roman"/>
          <w:sz w:val="28"/>
          <w:szCs w:val="28"/>
        </w:rPr>
        <w:t>2</w:t>
      </w:r>
      <w:r w:rsidR="00125CD8">
        <w:rPr>
          <w:rFonts w:ascii="Times New Roman" w:hAnsi="Times New Roman"/>
          <w:sz w:val="28"/>
          <w:szCs w:val="28"/>
        </w:rPr>
        <w:t>0</w:t>
      </w:r>
      <w:r w:rsidR="00715C54" w:rsidRPr="00D17F1A">
        <w:rPr>
          <w:rFonts w:ascii="Times New Roman" w:hAnsi="Times New Roman"/>
          <w:sz w:val="28"/>
          <w:szCs w:val="28"/>
        </w:rPr>
        <w:t xml:space="preserve"> »  </w:t>
      </w:r>
      <w:r w:rsidR="00100CCA">
        <w:rPr>
          <w:rFonts w:ascii="Times New Roman" w:hAnsi="Times New Roman"/>
          <w:sz w:val="28"/>
          <w:szCs w:val="28"/>
        </w:rPr>
        <w:t>ма</w:t>
      </w:r>
      <w:r w:rsidR="00E908AF">
        <w:rPr>
          <w:rFonts w:ascii="Times New Roman" w:hAnsi="Times New Roman"/>
          <w:sz w:val="28"/>
          <w:szCs w:val="28"/>
        </w:rPr>
        <w:t>я</w:t>
      </w:r>
      <w:r w:rsidR="00715C54" w:rsidRPr="00715C54">
        <w:rPr>
          <w:rFonts w:ascii="Times New Roman" w:hAnsi="Times New Roman"/>
          <w:sz w:val="28"/>
          <w:szCs w:val="28"/>
        </w:rPr>
        <w:t xml:space="preserve">    202</w:t>
      </w:r>
      <w:r w:rsidR="00100CCA">
        <w:rPr>
          <w:rFonts w:ascii="Times New Roman" w:hAnsi="Times New Roman"/>
          <w:sz w:val="28"/>
          <w:szCs w:val="28"/>
        </w:rPr>
        <w:t>5</w:t>
      </w:r>
      <w:r w:rsidR="00715C54" w:rsidRPr="00715C54">
        <w:rPr>
          <w:rFonts w:ascii="Times New Roman" w:hAnsi="Times New Roman"/>
          <w:sz w:val="28"/>
          <w:szCs w:val="28"/>
        </w:rPr>
        <w:t xml:space="preserve"> г.      </w:t>
      </w:r>
      <w:r w:rsidR="0087585C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</w:t>
      </w:r>
      <w:r w:rsidR="00EF78ED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  № </w:t>
      </w:r>
      <w:r w:rsidR="0087585C" w:rsidRPr="00125CD8">
        <w:rPr>
          <w:rFonts w:ascii="Times New Roman" w:hAnsi="Times New Roman"/>
          <w:sz w:val="28"/>
          <w:szCs w:val="28"/>
        </w:rPr>
        <w:t>1</w:t>
      </w:r>
      <w:r w:rsidR="00125CD8" w:rsidRPr="00125CD8">
        <w:rPr>
          <w:rFonts w:ascii="Times New Roman" w:hAnsi="Times New Roman"/>
          <w:sz w:val="28"/>
          <w:szCs w:val="28"/>
        </w:rPr>
        <w:t>07</w:t>
      </w:r>
      <w:r w:rsidR="00715C54" w:rsidRPr="00125CD8">
        <w:rPr>
          <w:rFonts w:ascii="Times New Roman" w:hAnsi="Times New Roman"/>
          <w:sz w:val="28"/>
          <w:szCs w:val="28"/>
        </w:rPr>
        <w:t>-п</w:t>
      </w:r>
      <w:r w:rsidR="00715C54" w:rsidRPr="00715C54">
        <w:rPr>
          <w:rFonts w:ascii="Times New Roman" w:hAnsi="Times New Roman"/>
          <w:sz w:val="28"/>
          <w:szCs w:val="28"/>
        </w:rPr>
        <w:tab/>
        <w:t xml:space="preserve">           </w:t>
      </w:r>
      <w:r w:rsidR="00052F9F">
        <w:rPr>
          <w:rFonts w:ascii="Times New Roman" w:hAnsi="Times New Roman"/>
          <w:sz w:val="28"/>
          <w:szCs w:val="28"/>
        </w:rPr>
        <w:t xml:space="preserve">       </w:t>
      </w:r>
      <w:r w:rsidR="00715C54" w:rsidRPr="00715C54">
        <w:rPr>
          <w:rFonts w:ascii="Times New Roman" w:hAnsi="Times New Roman"/>
          <w:sz w:val="28"/>
          <w:szCs w:val="28"/>
        </w:rPr>
        <w:t xml:space="preserve">   г. </w:t>
      </w:r>
      <w:proofErr w:type="spellStart"/>
      <w:r w:rsidR="00715C54" w:rsidRPr="00715C54">
        <w:rPr>
          <w:rFonts w:ascii="Times New Roman" w:hAnsi="Times New Roman"/>
          <w:sz w:val="28"/>
          <w:szCs w:val="28"/>
        </w:rPr>
        <w:t>Городовиковск</w:t>
      </w:r>
      <w:proofErr w:type="spellEnd"/>
      <w:r w:rsidR="00715C54"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    «О проведении аукциона в </w:t>
      </w:r>
      <w:proofErr w:type="gramStart"/>
      <w:r w:rsidRPr="00715C54">
        <w:t>электронной</w:t>
      </w:r>
      <w:proofErr w:type="gramEnd"/>
      <w:r w:rsidRPr="00715C54">
        <w:t xml:space="preserve">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форме на право заключения</w:t>
      </w:r>
    </w:p>
    <w:p w:rsid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договора аренды земельного участка</w:t>
      </w:r>
    </w:p>
    <w:p w:rsidR="008A545D" w:rsidRPr="00715C54" w:rsidRDefault="008A545D" w:rsidP="00715C54">
      <w:pPr>
        <w:pStyle w:val="Default"/>
        <w:jc w:val="center"/>
      </w:pP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</w:t>
      </w:r>
      <w:proofErr w:type="spellStart"/>
      <w:r w:rsidRPr="00715C54">
        <w:t>Городовиковского</w:t>
      </w:r>
      <w:proofErr w:type="spellEnd"/>
      <w:r w:rsidRPr="00715C54">
        <w:t xml:space="preserve"> городского муниципального образования Республики Калмыкия 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Провести  аукцион в электронный форме, о</w:t>
      </w:r>
      <w:r w:rsidR="00EF78ED">
        <w:t>ткрытый</w:t>
      </w:r>
      <w:r w:rsidRPr="00715C54">
        <w:t xml:space="preserve"> по составу участников  и  по форме подачи предложенной о цене, на право заключения договора аренды земельного участка, государственная собственность на который не  разграничена:</w:t>
      </w:r>
      <w:proofErr w:type="gramEnd"/>
    </w:p>
    <w:p w:rsidR="00E908AF" w:rsidRDefault="00A8472C" w:rsidP="00100CCA">
      <w:pPr>
        <w:pStyle w:val="Default"/>
        <w:ind w:left="426"/>
        <w:jc w:val="both"/>
      </w:pPr>
      <w:r>
        <w:t xml:space="preserve">          -</w:t>
      </w:r>
      <w:r w:rsidRPr="00715C54">
        <w:rPr>
          <w:b/>
        </w:rPr>
        <w:t>лот№</w:t>
      </w:r>
      <w:r>
        <w:rPr>
          <w:b/>
        </w:rPr>
        <w:t>1</w:t>
      </w:r>
      <w:r w:rsidRPr="00715C54">
        <w:rPr>
          <w:b/>
        </w:rPr>
        <w:t>-</w:t>
      </w:r>
      <w:r w:rsidRPr="00715C54">
        <w:t xml:space="preserve">земельный участок из категории земель - земли населенных пунктов,  площадью </w:t>
      </w:r>
      <w:r w:rsidR="001A3F3B">
        <w:t>1271</w:t>
      </w:r>
      <w:r w:rsidRPr="00715C54">
        <w:t xml:space="preserve"> </w:t>
      </w:r>
      <w:proofErr w:type="spellStart"/>
      <w:r w:rsidRPr="00715C54">
        <w:t>кв.м</w:t>
      </w:r>
      <w:proofErr w:type="spellEnd"/>
      <w:r w:rsidRPr="00715C54">
        <w:t xml:space="preserve">., </w:t>
      </w:r>
      <w:proofErr w:type="gramStart"/>
      <w:r w:rsidRPr="00715C54">
        <w:t>расположенного</w:t>
      </w:r>
      <w:proofErr w:type="gramEnd"/>
      <w:r w:rsidRPr="00715C54">
        <w:t xml:space="preserve"> по адресу: Российская Федерация, </w:t>
      </w:r>
      <w:r>
        <w:t>Р</w:t>
      </w:r>
      <w:r w:rsidRPr="00715C54">
        <w:t xml:space="preserve">еспублика Калмыкия, </w:t>
      </w:r>
      <w:proofErr w:type="spellStart"/>
      <w:r w:rsidRPr="00715C54">
        <w:t>Городовиковский</w:t>
      </w:r>
      <w:proofErr w:type="spellEnd"/>
      <w:r w:rsidRPr="00715C54">
        <w:t xml:space="preserve"> район, </w:t>
      </w:r>
      <w:r w:rsidR="001A3F3B">
        <w:t>г</w:t>
      </w:r>
      <w:r w:rsidR="00B870EF">
        <w:t xml:space="preserve">ород </w:t>
      </w:r>
      <w:proofErr w:type="spellStart"/>
      <w:r w:rsidR="00B870EF">
        <w:t>Городовиковск</w:t>
      </w:r>
      <w:proofErr w:type="spellEnd"/>
      <w:r w:rsidR="00B870EF">
        <w:t>, улица</w:t>
      </w:r>
      <w:r w:rsidR="001A3F3B">
        <w:t xml:space="preserve"> Заречная, д</w:t>
      </w:r>
      <w:r w:rsidR="00B870EF">
        <w:t xml:space="preserve">ом </w:t>
      </w:r>
      <w:r w:rsidR="001A3F3B">
        <w:t>11А</w:t>
      </w:r>
      <w:r w:rsidRPr="00715C54">
        <w:t>, с кадастровым номером 08:01:2301</w:t>
      </w:r>
      <w:r w:rsidR="001A3F3B">
        <w:t>48</w:t>
      </w:r>
      <w:r w:rsidRPr="00715C54">
        <w:t>:</w:t>
      </w:r>
      <w:r>
        <w:t>2</w:t>
      </w:r>
      <w:r w:rsidR="001A3F3B">
        <w:t>10</w:t>
      </w:r>
      <w:r w:rsidRPr="00715C54">
        <w:t xml:space="preserve">,  вид разрешенного использования – </w:t>
      </w:r>
      <w:r w:rsidR="001A3F3B" w:rsidRPr="001A3F3B">
        <w:t>обеспечение сельскохозяйственного производства.</w:t>
      </w:r>
    </w:p>
    <w:p w:rsidR="00E908AF" w:rsidRDefault="00100CCA" w:rsidP="00E908AF">
      <w:pPr>
        <w:pStyle w:val="Default"/>
        <w:ind w:left="426"/>
        <w:jc w:val="both"/>
      </w:pPr>
      <w:r>
        <w:tab/>
      </w:r>
      <w:r>
        <w:tab/>
      </w:r>
      <w:r w:rsidR="00E908AF">
        <w:t>-</w:t>
      </w:r>
      <w:r w:rsidR="00E908AF" w:rsidRPr="00715C54">
        <w:rPr>
          <w:b/>
        </w:rPr>
        <w:t>лот№</w:t>
      </w:r>
      <w:r w:rsidR="00E908AF">
        <w:rPr>
          <w:b/>
        </w:rPr>
        <w:t>2</w:t>
      </w:r>
      <w:r w:rsidR="00E908AF" w:rsidRPr="00715C54">
        <w:rPr>
          <w:b/>
        </w:rPr>
        <w:t>-</w:t>
      </w:r>
      <w:r w:rsidR="00E908AF" w:rsidRPr="00715C54">
        <w:t xml:space="preserve">земельный участок из категории земель - земли населенных пунктов,  площадью </w:t>
      </w:r>
      <w:r w:rsidR="00E908AF">
        <w:t>2</w:t>
      </w:r>
      <w:r w:rsidR="0043422F">
        <w:t>99</w:t>
      </w:r>
      <w:r w:rsidR="00E908AF">
        <w:t>7</w:t>
      </w:r>
      <w:r w:rsidR="00E908AF" w:rsidRPr="00715C54">
        <w:t xml:space="preserve"> </w:t>
      </w:r>
      <w:proofErr w:type="spellStart"/>
      <w:r w:rsidR="00E908AF" w:rsidRPr="00715C54">
        <w:t>кв.м</w:t>
      </w:r>
      <w:proofErr w:type="spellEnd"/>
      <w:r w:rsidR="00E908AF" w:rsidRPr="00715C54">
        <w:t xml:space="preserve">., </w:t>
      </w:r>
      <w:proofErr w:type="gramStart"/>
      <w:r w:rsidR="00E908AF" w:rsidRPr="00715C54">
        <w:t>расположенного</w:t>
      </w:r>
      <w:proofErr w:type="gramEnd"/>
      <w:r w:rsidR="00E908AF" w:rsidRPr="00715C54">
        <w:t xml:space="preserve"> по адресу: </w:t>
      </w:r>
      <w:r w:rsidR="00E908AF">
        <w:t>Р</w:t>
      </w:r>
      <w:r w:rsidR="00E908AF" w:rsidRPr="00715C54">
        <w:t xml:space="preserve">еспублика Калмыкия, </w:t>
      </w:r>
      <w:proofErr w:type="spellStart"/>
      <w:r w:rsidR="00E908AF" w:rsidRPr="00715C54">
        <w:t>Городовиковский</w:t>
      </w:r>
      <w:proofErr w:type="spellEnd"/>
      <w:r w:rsidR="00E908AF" w:rsidRPr="00715C54">
        <w:t xml:space="preserve"> район, </w:t>
      </w:r>
      <w:r w:rsidR="00E908AF">
        <w:t xml:space="preserve">город </w:t>
      </w:r>
      <w:proofErr w:type="spellStart"/>
      <w:r w:rsidR="00E908AF">
        <w:t>Городовиковск</w:t>
      </w:r>
      <w:proofErr w:type="spellEnd"/>
      <w:r w:rsidR="00E908AF">
        <w:t xml:space="preserve">, </w:t>
      </w:r>
      <w:r w:rsidR="0043422F">
        <w:t>территория 2 сельскохозяйственная, земельный участок 13</w:t>
      </w:r>
      <w:r w:rsidR="00E908AF" w:rsidRPr="00715C54">
        <w:t>, с кадастровым номером 08:01:2</w:t>
      </w:r>
      <w:r w:rsidR="0043422F">
        <w:t>6</w:t>
      </w:r>
      <w:r w:rsidR="00E908AF" w:rsidRPr="00715C54">
        <w:t>01</w:t>
      </w:r>
      <w:r w:rsidR="0043422F">
        <w:t>0</w:t>
      </w:r>
      <w:r w:rsidR="00E908AF">
        <w:t>8</w:t>
      </w:r>
      <w:r w:rsidR="00E908AF" w:rsidRPr="00715C54">
        <w:t>:</w:t>
      </w:r>
      <w:r w:rsidR="0043422F">
        <w:t>1</w:t>
      </w:r>
      <w:r w:rsidR="00E908AF">
        <w:t>1</w:t>
      </w:r>
      <w:r w:rsidR="0043422F">
        <w:t>32</w:t>
      </w:r>
      <w:r w:rsidR="00E908AF" w:rsidRPr="00715C54">
        <w:t xml:space="preserve">,  вид разрешенного использования – </w:t>
      </w:r>
      <w:r w:rsidR="00E908AF" w:rsidRPr="001A3F3B">
        <w:t>обеспечение сельскохозяйственного производства.</w:t>
      </w:r>
    </w:p>
    <w:p w:rsidR="00715C54" w:rsidRPr="00715C54" w:rsidRDefault="0043422F" w:rsidP="0043422F">
      <w:pPr>
        <w:pStyle w:val="Default"/>
        <w:ind w:left="426" w:hanging="426"/>
        <w:jc w:val="both"/>
      </w:pPr>
      <w:r>
        <w:t xml:space="preserve">        </w:t>
      </w:r>
      <w:r w:rsidR="00715C54" w:rsidRPr="00715C54">
        <w:t xml:space="preserve">Утвердить аукционную документацию в составе: извещения, </w:t>
      </w:r>
      <w:r w:rsidR="00641C2F">
        <w:t xml:space="preserve">заявки, </w:t>
      </w:r>
      <w:r w:rsidR="00715C54" w:rsidRPr="00715C54">
        <w:t xml:space="preserve">проекта договора о проведении электронного аукциона на право заключения договора аренды земельного участка на территории города </w:t>
      </w:r>
      <w:proofErr w:type="spellStart"/>
      <w:r w:rsidR="00715C54" w:rsidRPr="00715C54">
        <w:t>Городовиковск</w:t>
      </w:r>
      <w:proofErr w:type="spellEnd"/>
      <w:r w:rsidR="00715C54" w:rsidRPr="00715C54">
        <w:t xml:space="preserve"> </w:t>
      </w:r>
      <w:r w:rsidR="008A545D">
        <w:t xml:space="preserve"> </w:t>
      </w:r>
      <w:proofErr w:type="spellStart"/>
      <w:r w:rsidR="00715C54" w:rsidRPr="00715C54">
        <w:t>Городовиковского</w:t>
      </w:r>
      <w:proofErr w:type="spellEnd"/>
      <w:r w:rsidR="00715C54" w:rsidRPr="00715C54">
        <w:t xml:space="preserve">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2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Российской Федерации в информационно - </w:t>
      </w:r>
      <w:proofErr w:type="spellStart"/>
      <w:r w:rsidRPr="00715C54">
        <w:t>телекоммуниционной</w:t>
      </w:r>
      <w:proofErr w:type="spellEnd"/>
      <w:r w:rsidRPr="00715C54">
        <w:t xml:space="preserve">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proofErr w:type="spellStart"/>
      <w:r w:rsidRPr="00715C54">
        <w:rPr>
          <w:lang w:val="en-US"/>
        </w:rPr>
        <w:t>torgi</w:t>
      </w:r>
      <w:proofErr w:type="spellEnd"/>
      <w:r w:rsidRPr="00715C54">
        <w:t>.</w:t>
      </w:r>
      <w:proofErr w:type="spellStart"/>
      <w:r w:rsidRPr="00715C54">
        <w:rPr>
          <w:lang w:val="en-US"/>
        </w:rPr>
        <w:t>gov</w:t>
      </w:r>
      <w:proofErr w:type="spellEnd"/>
      <w:r w:rsidRPr="00715C54">
        <w:t>.</w:t>
      </w:r>
      <w:proofErr w:type="spellStart"/>
      <w:r w:rsidRPr="00715C54">
        <w:rPr>
          <w:lang w:val="en-US"/>
        </w:rPr>
        <w:t>ru</w:t>
      </w:r>
      <w:proofErr w:type="spellEnd"/>
      <w:r w:rsidRPr="00715C54">
        <w:t>/.</w:t>
      </w:r>
    </w:p>
    <w:p w:rsid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Контроль за</w:t>
      </w:r>
      <w:proofErr w:type="gramEnd"/>
      <w:r w:rsidRPr="00715C54">
        <w:t xml:space="preserve"> исполнением настоящего постановления оставляю за собой. </w:t>
      </w:r>
    </w:p>
    <w:p w:rsidR="008A545D" w:rsidRDefault="008A545D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8A545D" w:rsidRDefault="008A545D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B651AF" w:rsidRDefault="00B651AF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715C54" w:rsidRDefault="00715C54" w:rsidP="00715C54">
      <w:pPr>
        <w:rPr>
          <w:rFonts w:ascii="Times New Roman" w:hAnsi="Times New Roman"/>
          <w:bCs/>
          <w:sz w:val="24"/>
          <w:szCs w:val="24"/>
        </w:rPr>
      </w:pPr>
      <w:r w:rsidRPr="00715C54">
        <w:rPr>
          <w:rFonts w:ascii="Times New Roman" w:hAnsi="Times New Roman"/>
          <w:bCs/>
          <w:sz w:val="24"/>
          <w:szCs w:val="24"/>
        </w:rPr>
        <w:t xml:space="preserve">           Глава ГГМО РК (</w:t>
      </w:r>
      <w:proofErr w:type="spellStart"/>
      <w:r w:rsidRPr="00715C54">
        <w:rPr>
          <w:rFonts w:ascii="Times New Roman" w:hAnsi="Times New Roman"/>
          <w:bCs/>
          <w:sz w:val="24"/>
          <w:szCs w:val="24"/>
        </w:rPr>
        <w:t>ахлачи</w:t>
      </w:r>
      <w:proofErr w:type="spellEnd"/>
      <w:r w:rsidRPr="00715C54">
        <w:rPr>
          <w:rFonts w:ascii="Times New Roman" w:hAnsi="Times New Roman"/>
          <w:bCs/>
          <w:sz w:val="24"/>
          <w:szCs w:val="24"/>
        </w:rPr>
        <w:t xml:space="preserve">)                                         А. А. </w:t>
      </w:r>
      <w:proofErr w:type="spellStart"/>
      <w:r w:rsidRPr="00715C54">
        <w:rPr>
          <w:rFonts w:ascii="Times New Roman" w:hAnsi="Times New Roman"/>
          <w:bCs/>
          <w:sz w:val="24"/>
          <w:szCs w:val="24"/>
        </w:rPr>
        <w:t>Окунов</w:t>
      </w:r>
      <w:proofErr w:type="spellEnd"/>
    </w:p>
    <w:p w:rsidR="00CC25AF" w:rsidRDefault="00CC25AF" w:rsidP="00DD5FA4">
      <w:pPr>
        <w:spacing w:after="0"/>
        <w:rPr>
          <w:rFonts w:ascii="Times New Roman" w:hAnsi="Times New Roman"/>
          <w:sz w:val="14"/>
          <w:szCs w:val="14"/>
        </w:rPr>
      </w:pPr>
    </w:p>
    <w:p w:rsidR="00CC25AF" w:rsidRDefault="00CC25AF" w:rsidP="00DD5FA4">
      <w:pPr>
        <w:spacing w:after="0"/>
        <w:rPr>
          <w:rFonts w:ascii="Times New Roman" w:hAnsi="Times New Roman"/>
          <w:sz w:val="14"/>
          <w:szCs w:val="14"/>
        </w:rPr>
      </w:pPr>
    </w:p>
    <w:p w:rsidR="00DD5FA4" w:rsidRDefault="007C39E4" w:rsidP="00DD5FA4">
      <w:pPr>
        <w:spacing w:after="0"/>
        <w:rPr>
          <w:rFonts w:ascii="Times New Roman" w:hAnsi="Times New Roman"/>
          <w:sz w:val="12"/>
          <w:szCs w:val="12"/>
        </w:rPr>
      </w:pPr>
      <w:r w:rsidRPr="00AA25F4">
        <w:rPr>
          <w:rFonts w:ascii="Times New Roman" w:hAnsi="Times New Roman"/>
          <w:sz w:val="14"/>
          <w:szCs w:val="14"/>
        </w:rPr>
        <w:t xml:space="preserve">         </w:t>
      </w:r>
      <w:r w:rsidR="00715C54" w:rsidRPr="00AA25F4">
        <w:rPr>
          <w:rFonts w:ascii="Times New Roman" w:hAnsi="Times New Roman"/>
          <w:sz w:val="12"/>
          <w:szCs w:val="12"/>
        </w:rPr>
        <w:t xml:space="preserve">Исп.: </w:t>
      </w:r>
      <w:proofErr w:type="spellStart"/>
      <w:r w:rsidR="00715C54" w:rsidRPr="00AA25F4">
        <w:rPr>
          <w:rFonts w:ascii="Times New Roman" w:hAnsi="Times New Roman"/>
          <w:sz w:val="12"/>
          <w:szCs w:val="12"/>
        </w:rPr>
        <w:t>Забейворота</w:t>
      </w:r>
      <w:proofErr w:type="spellEnd"/>
      <w:r w:rsidR="00715C54" w:rsidRPr="00AA25F4">
        <w:rPr>
          <w:rFonts w:ascii="Times New Roman" w:hAnsi="Times New Roman"/>
          <w:sz w:val="12"/>
          <w:szCs w:val="12"/>
        </w:rPr>
        <w:t xml:space="preserve"> Л.В.</w:t>
      </w:r>
    </w:p>
    <w:p w:rsidR="008A1529" w:rsidRPr="00B651AF" w:rsidRDefault="00B651AF" w:rsidP="00B651AF">
      <w:pPr>
        <w:tabs>
          <w:tab w:val="left" w:pos="311"/>
          <w:tab w:val="left" w:pos="841"/>
        </w:tabs>
        <w:spacing w:after="0" w:line="240" w:lineRule="auto"/>
        <w:outlineLvl w:val="1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B651AF">
        <w:rPr>
          <w:rFonts w:ascii="Times New Roman" w:hAnsi="Times New Roman"/>
          <w:color w:val="000000" w:themeColor="text1"/>
          <w:sz w:val="12"/>
          <w:szCs w:val="12"/>
          <w:lang w:eastAsia="ru-RU"/>
        </w:rPr>
        <w:t>Тел:</w:t>
      </w:r>
      <w:r>
        <w:rPr>
          <w:rFonts w:ascii="Times New Roman" w:hAnsi="Times New Roman"/>
          <w:color w:val="000000" w:themeColor="text1"/>
          <w:sz w:val="12"/>
          <w:szCs w:val="12"/>
          <w:lang w:eastAsia="ru-RU"/>
        </w:rPr>
        <w:t xml:space="preserve">  </w:t>
      </w:r>
      <w:r w:rsidRPr="00B651AF">
        <w:rPr>
          <w:rFonts w:ascii="Times New Roman" w:hAnsi="Times New Roman"/>
          <w:color w:val="000000" w:themeColor="text1"/>
          <w:sz w:val="12"/>
          <w:szCs w:val="12"/>
          <w:lang w:eastAsia="ru-RU"/>
        </w:rPr>
        <w:t>88473192336</w:t>
      </w: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424636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</w:t>
      </w:r>
      <w:r w:rsidR="004A70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аренды земельн</w:t>
      </w:r>
      <w:r w:rsidR="004A70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4A70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государственная </w:t>
      </w:r>
      <w:proofErr w:type="gramStart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собственность</w:t>
      </w:r>
      <w:proofErr w:type="gramEnd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которы</w:t>
      </w:r>
      <w:r w:rsidR="004A70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 разграничена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расположенн</w:t>
      </w:r>
      <w:r w:rsidR="00E479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="004A70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территории города </w:t>
      </w:r>
      <w:proofErr w:type="spellStart"/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Городовиковск</w:t>
      </w:r>
      <w:proofErr w:type="spellEnd"/>
      <w:r w:rsidR="0042463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72541D" w:rsidRDefault="008A1529" w:rsidP="00D17F1A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</w:t>
      </w:r>
      <w:r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заявок             </w:t>
      </w:r>
      <w:r w:rsidR="00D17F1A"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1D2235"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1D2235"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A70AC"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72541D" w:rsidRDefault="008A1529" w:rsidP="00D17F1A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Pr="0072541D" w:rsidRDefault="00543C71" w:rsidP="00D17F1A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Pr="0072541D" w:rsidRDefault="008A1529" w:rsidP="00D17F1A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      </w:t>
      </w:r>
      <w:r w:rsidR="001D2235"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1914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1D2235"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A70AC"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72541D" w:rsidRDefault="008A1529" w:rsidP="00D17F1A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D17F1A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1D2235"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09</w:t>
      </w:r>
      <w:r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1D2235"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A70AC"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7254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11433" w:rsidRDefault="00211433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517D71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lastRenderedPageBreak/>
        <w:t>Аукцион в</w:t>
      </w:r>
      <w:r>
        <w:rPr>
          <w:color w:val="000000"/>
          <w:lang w:eastAsia="ru-RU" w:bidi="ru-RU"/>
        </w:rPr>
        <w:tab/>
        <w:t>электронной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форме,</w:t>
      </w:r>
      <w:r>
        <w:rPr>
          <w:color w:val="000000"/>
          <w:lang w:eastAsia="ru-RU" w:bidi="ru-RU"/>
        </w:rPr>
        <w:tab/>
        <w:t>открытый по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составу участников  и по </w:t>
      </w:r>
      <w:r>
        <w:rPr>
          <w:color w:val="000000"/>
          <w:lang w:eastAsia="ru-RU" w:bidi="ru-RU"/>
        </w:rPr>
        <w:t>форме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подачи предложений </w:t>
      </w:r>
      <w:r w:rsidR="002F572C">
        <w:rPr>
          <w:color w:val="000000"/>
          <w:lang w:eastAsia="ru-RU" w:bidi="ru-RU"/>
        </w:rPr>
        <w:t xml:space="preserve">о цене </w:t>
      </w:r>
      <w:r w:rsidR="002F572C" w:rsidRPr="00715C54">
        <w:t>на право заключения договора аренды земельного участка, государственная собственность на который не  разграничена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(далее - аукцион) 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proofErr w:type="spellStart"/>
      <w:r w:rsidRPr="00517D71">
        <w:rPr>
          <w:color w:val="021403"/>
          <w:lang w:eastAsia="ru-RU"/>
        </w:rPr>
        <w:t>Администрации</w:t>
      </w:r>
      <w:proofErr w:type="spellEnd"/>
      <w:r w:rsidRPr="00517D71">
        <w:rPr>
          <w:color w:val="021403"/>
          <w:lang w:eastAsia="ru-RU"/>
        </w:rPr>
        <w:t xml:space="preserve"> </w:t>
      </w:r>
      <w:proofErr w:type="spellStart"/>
      <w:r w:rsidRPr="00517D71">
        <w:rPr>
          <w:color w:val="021403"/>
          <w:lang w:eastAsia="ru-RU"/>
        </w:rPr>
        <w:t>Городовиковского</w:t>
      </w:r>
      <w:proofErr w:type="spellEnd"/>
      <w:r w:rsidRPr="00517D71">
        <w:rPr>
          <w:color w:val="021403"/>
          <w:lang w:eastAsia="ru-RU"/>
        </w:rPr>
        <w:t xml:space="preserve"> городского муниципального образования Республики </w:t>
      </w:r>
      <w:r w:rsidRPr="00125CD8">
        <w:rPr>
          <w:color w:val="021403"/>
          <w:lang w:eastAsia="ru-RU"/>
        </w:rPr>
        <w:t xml:space="preserve">Калмыкия </w:t>
      </w:r>
      <w:r w:rsidRPr="00125CD8">
        <w:t xml:space="preserve"> </w:t>
      </w:r>
      <w:r w:rsidRPr="00125CD8">
        <w:rPr>
          <w:b/>
        </w:rPr>
        <w:t xml:space="preserve">от </w:t>
      </w:r>
      <w:r w:rsidR="00AC2D29" w:rsidRPr="00125CD8">
        <w:rPr>
          <w:b/>
        </w:rPr>
        <w:t>2</w:t>
      </w:r>
      <w:r w:rsidR="00125CD8" w:rsidRPr="00125CD8">
        <w:rPr>
          <w:b/>
        </w:rPr>
        <w:t>0</w:t>
      </w:r>
      <w:r w:rsidRPr="00125CD8">
        <w:rPr>
          <w:b/>
        </w:rPr>
        <w:t>.</w:t>
      </w:r>
      <w:r w:rsidR="002F572C" w:rsidRPr="00125CD8">
        <w:rPr>
          <w:b/>
        </w:rPr>
        <w:t>0</w:t>
      </w:r>
      <w:r w:rsidR="00211433" w:rsidRPr="00125CD8">
        <w:rPr>
          <w:b/>
        </w:rPr>
        <w:t>5</w:t>
      </w:r>
      <w:r w:rsidRPr="00125CD8">
        <w:rPr>
          <w:b/>
        </w:rPr>
        <w:t>.202</w:t>
      </w:r>
      <w:r w:rsidR="004A70AC" w:rsidRPr="00125CD8">
        <w:rPr>
          <w:b/>
        </w:rPr>
        <w:t>5</w:t>
      </w:r>
      <w:r w:rsidRPr="00125CD8">
        <w:rPr>
          <w:b/>
        </w:rPr>
        <w:t xml:space="preserve"> № </w:t>
      </w:r>
      <w:r w:rsidR="00534CAF" w:rsidRPr="00125CD8">
        <w:rPr>
          <w:b/>
        </w:rPr>
        <w:t>1</w:t>
      </w:r>
      <w:r w:rsidR="00211433" w:rsidRPr="00125CD8">
        <w:rPr>
          <w:b/>
        </w:rPr>
        <w:t>07</w:t>
      </w:r>
      <w:r w:rsidRPr="00125CD8">
        <w:rPr>
          <w:b/>
        </w:rPr>
        <w:t>-п</w:t>
      </w:r>
      <w:r w:rsidRPr="001A54A4">
        <w:rPr>
          <w:b/>
        </w:rPr>
        <w:t xml:space="preserve"> «</w:t>
      </w:r>
      <w:r w:rsidRPr="001A54A4">
        <w:t>О</w:t>
      </w:r>
      <w:r w:rsidRPr="00517D71">
        <w:t xml:space="preserve"> проведен</w:t>
      </w:r>
      <w:proofErr w:type="gramStart"/>
      <w:r w:rsidRPr="00517D71">
        <w:t xml:space="preserve">ии </w:t>
      </w:r>
      <w:r w:rsidR="004B3A7C">
        <w:t xml:space="preserve"> </w:t>
      </w:r>
      <w:r w:rsidRPr="00517D71">
        <w:t>ау</w:t>
      </w:r>
      <w:proofErr w:type="gramEnd"/>
      <w:r w:rsidRPr="00517D71">
        <w:t>кциона на право заключения договора аренды земельного участка, государственная собственность на который не разграничена</w:t>
      </w:r>
      <w: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proofErr w:type="spellStart"/>
      <w:r w:rsidRPr="000F75DB">
        <w:rPr>
          <w:rFonts w:ascii="Times New Roman" w:hAnsi="Times New Roman"/>
          <w:color w:val="021403"/>
          <w:lang w:eastAsia="ru-RU"/>
        </w:rPr>
        <w:t>Городовиковского</w:t>
      </w:r>
      <w:proofErr w:type="spellEnd"/>
      <w:r w:rsidRPr="000F75DB">
        <w:rPr>
          <w:rFonts w:ascii="Times New Roman" w:hAnsi="Times New Roman"/>
          <w:color w:val="021403"/>
          <w:lang w:eastAsia="ru-RU"/>
        </w:rPr>
        <w:t xml:space="preserve">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proofErr w:type="gramStart"/>
      <w:r w:rsidRPr="000F75DB">
        <w:rPr>
          <w:rFonts w:ascii="Times New Roman" w:hAnsi="Times New Roman"/>
        </w:rPr>
        <w:t xml:space="preserve">Адрес: 359050, Российская Федерация,  Республика Калмыкия, </w:t>
      </w:r>
      <w:proofErr w:type="spellStart"/>
      <w:r w:rsidRPr="000F75DB">
        <w:rPr>
          <w:rFonts w:ascii="Times New Roman" w:hAnsi="Times New Roman"/>
        </w:rPr>
        <w:t>Городовиковский</w:t>
      </w:r>
      <w:proofErr w:type="spellEnd"/>
      <w:r w:rsidRPr="000F75DB">
        <w:rPr>
          <w:rFonts w:ascii="Times New Roman" w:hAnsi="Times New Roman"/>
        </w:rPr>
        <w:t xml:space="preserve"> район, г. </w:t>
      </w:r>
      <w:proofErr w:type="spellStart"/>
      <w:r w:rsidRPr="000F75DB">
        <w:rPr>
          <w:rFonts w:ascii="Times New Roman" w:hAnsi="Times New Roman"/>
        </w:rPr>
        <w:t>Городовиковск</w:t>
      </w:r>
      <w:proofErr w:type="spellEnd"/>
      <w:r w:rsidRPr="000F75DB">
        <w:rPr>
          <w:rFonts w:ascii="Times New Roman" w:hAnsi="Times New Roman"/>
        </w:rPr>
        <w:t xml:space="preserve">, пер. Комсомольский, д. 3. </w:t>
      </w:r>
      <w:proofErr w:type="gramEnd"/>
    </w:p>
    <w:p w:rsidR="00517D71" w:rsidRPr="00A8472C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Тел</w:t>
      </w:r>
      <w:r w:rsidRPr="00A8472C">
        <w:rPr>
          <w:rFonts w:ascii="Times New Roman" w:hAnsi="Times New Roman"/>
        </w:rPr>
        <w:t>.8 (84731) 92-3-36.</w:t>
      </w:r>
    </w:p>
    <w:p w:rsidR="00517D71" w:rsidRPr="00A8472C" w:rsidRDefault="00517D71" w:rsidP="00517D71">
      <w:pPr>
        <w:spacing w:after="0" w:line="100" w:lineRule="atLeast"/>
        <w:ind w:firstLine="709"/>
        <w:jc w:val="both"/>
      </w:pPr>
      <w:r w:rsidRPr="000F75DB">
        <w:rPr>
          <w:rFonts w:ascii="Times New Roman" w:hAnsi="Times New Roman"/>
          <w:lang w:val="en-US"/>
        </w:rPr>
        <w:t>E</w:t>
      </w:r>
      <w:r w:rsidRPr="00A8472C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A8472C">
        <w:rPr>
          <w:rFonts w:ascii="Times New Roman" w:hAnsi="Times New Roman"/>
        </w:rPr>
        <w:t xml:space="preserve">: </w:t>
      </w:r>
      <w:proofErr w:type="spellStart"/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proofErr w:type="spellEnd"/>
      <w:r w:rsidRPr="00A8472C">
        <w:rPr>
          <w:rFonts w:ascii="Times New Roman" w:hAnsi="Times New Roman"/>
          <w:u w:val="single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A8472C">
        <w:rPr>
          <w:rFonts w:ascii="Times New Roman" w:hAnsi="Times New Roman"/>
          <w:u w:val="single"/>
        </w:rPr>
        <w:t>.</w:t>
      </w:r>
      <w:proofErr w:type="spellStart"/>
      <w:r w:rsidRPr="000F75DB">
        <w:rPr>
          <w:rFonts w:ascii="Times New Roman" w:hAnsi="Times New Roman"/>
          <w:u w:val="single"/>
          <w:lang w:val="en-US"/>
        </w:rPr>
        <w:t>ru</w:t>
      </w:r>
      <w:proofErr w:type="spellEnd"/>
      <w:r w:rsidRPr="00A8472C">
        <w:t xml:space="preserve"> </w:t>
      </w:r>
    </w:p>
    <w:p w:rsidR="008A1529" w:rsidRPr="00A8472C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proofErr w:type="spellStart"/>
      <w:r w:rsidRPr="000F75DB">
        <w:rPr>
          <w:rFonts w:ascii="Times New Roman" w:hAnsi="Times New Roman"/>
          <w:lang w:val="en-US"/>
        </w:rPr>
        <w:t>iSupport</w:t>
      </w:r>
      <w:proofErr w:type="spellEnd"/>
      <w:r w:rsidRPr="000F75DB">
        <w:rPr>
          <w:rFonts w:ascii="Times New Roman" w:hAnsi="Times New Roman"/>
        </w:rPr>
        <w:t>@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72541D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72541D">
        <w:rPr>
          <w:rFonts w:ascii="Times New Roman" w:hAnsi="Times New Roman"/>
        </w:rPr>
        <w:t xml:space="preserve">Дата и время приема заявок: </w:t>
      </w:r>
      <w:r w:rsidR="00AC2D29" w:rsidRPr="0072541D">
        <w:rPr>
          <w:rFonts w:ascii="Times New Roman" w:hAnsi="Times New Roman"/>
          <w:b/>
        </w:rPr>
        <w:t>2</w:t>
      </w:r>
      <w:r w:rsidR="00C55783" w:rsidRPr="0072541D">
        <w:rPr>
          <w:rFonts w:ascii="Times New Roman" w:hAnsi="Times New Roman"/>
          <w:b/>
        </w:rPr>
        <w:t>2</w:t>
      </w:r>
      <w:r w:rsidRPr="0072541D">
        <w:rPr>
          <w:rFonts w:ascii="Times New Roman" w:hAnsi="Times New Roman"/>
          <w:b/>
        </w:rPr>
        <w:t>.</w:t>
      </w:r>
      <w:r w:rsidR="004B3A7C" w:rsidRPr="0072541D">
        <w:rPr>
          <w:rFonts w:ascii="Times New Roman" w:hAnsi="Times New Roman"/>
          <w:b/>
        </w:rPr>
        <w:t>0</w:t>
      </w:r>
      <w:r w:rsidR="00C55783" w:rsidRPr="0072541D">
        <w:rPr>
          <w:rFonts w:ascii="Times New Roman" w:hAnsi="Times New Roman"/>
          <w:b/>
        </w:rPr>
        <w:t>5</w:t>
      </w:r>
      <w:r w:rsidRPr="0072541D">
        <w:rPr>
          <w:rFonts w:ascii="Times New Roman" w:hAnsi="Times New Roman"/>
          <w:b/>
        </w:rPr>
        <w:t>.202</w:t>
      </w:r>
      <w:r w:rsidR="004A70AC" w:rsidRPr="0072541D">
        <w:rPr>
          <w:rFonts w:ascii="Times New Roman" w:hAnsi="Times New Roman"/>
          <w:b/>
        </w:rPr>
        <w:t>5</w:t>
      </w:r>
      <w:r w:rsidRPr="0072541D">
        <w:rPr>
          <w:rFonts w:ascii="Times New Roman" w:hAnsi="Times New Roman"/>
          <w:b/>
        </w:rPr>
        <w:t xml:space="preserve"> в 1</w:t>
      </w:r>
      <w:r w:rsidR="00811B3F" w:rsidRPr="0072541D">
        <w:rPr>
          <w:rFonts w:ascii="Times New Roman" w:hAnsi="Times New Roman"/>
          <w:b/>
        </w:rPr>
        <w:t>0</w:t>
      </w:r>
      <w:r w:rsidRPr="0072541D">
        <w:rPr>
          <w:rFonts w:ascii="Times New Roman" w:hAnsi="Times New Roman"/>
          <w:b/>
        </w:rPr>
        <w:t xml:space="preserve"> час. 00 мин. </w:t>
      </w:r>
    </w:p>
    <w:p w:rsidR="00543C71" w:rsidRPr="0072541D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2541D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72541D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2541D">
        <w:rPr>
          <w:rFonts w:ascii="Times New Roman" w:hAnsi="Times New Roman"/>
        </w:rPr>
        <w:t xml:space="preserve">Дата и время окончания приема заявок: </w:t>
      </w:r>
      <w:bookmarkStart w:id="1" w:name="_Hlk130458826"/>
      <w:r w:rsidR="00C55783" w:rsidRPr="0072541D">
        <w:rPr>
          <w:rFonts w:ascii="Times New Roman" w:hAnsi="Times New Roman"/>
          <w:b/>
        </w:rPr>
        <w:t>0</w:t>
      </w:r>
      <w:r w:rsidR="00591416">
        <w:rPr>
          <w:rFonts w:ascii="Times New Roman" w:hAnsi="Times New Roman"/>
          <w:b/>
        </w:rPr>
        <w:t>4</w:t>
      </w:r>
      <w:r w:rsidRPr="0072541D">
        <w:rPr>
          <w:rFonts w:ascii="Times New Roman" w:hAnsi="Times New Roman"/>
          <w:b/>
        </w:rPr>
        <w:t>.</w:t>
      </w:r>
      <w:r w:rsidR="004B3A7C" w:rsidRPr="0072541D">
        <w:rPr>
          <w:rFonts w:ascii="Times New Roman" w:hAnsi="Times New Roman"/>
          <w:b/>
        </w:rPr>
        <w:t>0</w:t>
      </w:r>
      <w:r w:rsidR="00C55783" w:rsidRPr="0072541D">
        <w:rPr>
          <w:rFonts w:ascii="Times New Roman" w:hAnsi="Times New Roman"/>
          <w:b/>
        </w:rPr>
        <w:t>6</w:t>
      </w:r>
      <w:r w:rsidRPr="0072541D">
        <w:rPr>
          <w:rFonts w:ascii="Times New Roman" w:hAnsi="Times New Roman"/>
          <w:b/>
        </w:rPr>
        <w:t>.202</w:t>
      </w:r>
      <w:r w:rsidR="004A70AC" w:rsidRPr="0072541D">
        <w:rPr>
          <w:rFonts w:ascii="Times New Roman" w:hAnsi="Times New Roman"/>
          <w:b/>
        </w:rPr>
        <w:t>5</w:t>
      </w:r>
      <w:r w:rsidRPr="0072541D">
        <w:rPr>
          <w:rFonts w:ascii="Times New Roman" w:hAnsi="Times New Roman"/>
          <w:b/>
        </w:rPr>
        <w:t xml:space="preserve"> в 1</w:t>
      </w:r>
      <w:r w:rsidR="00811B3F" w:rsidRPr="0072541D">
        <w:rPr>
          <w:rFonts w:ascii="Times New Roman" w:hAnsi="Times New Roman"/>
          <w:b/>
        </w:rPr>
        <w:t>7</w:t>
      </w:r>
      <w:r w:rsidRPr="0072541D">
        <w:rPr>
          <w:rFonts w:ascii="Times New Roman" w:hAnsi="Times New Roman"/>
          <w:b/>
        </w:rPr>
        <w:t xml:space="preserve"> час. 00 мин.</w:t>
      </w:r>
      <w:r w:rsidRPr="0072541D">
        <w:rPr>
          <w:rFonts w:ascii="Times New Roman" w:hAnsi="Times New Roman"/>
        </w:rPr>
        <w:t xml:space="preserve">  </w:t>
      </w:r>
      <w:bookmarkEnd w:id="1"/>
    </w:p>
    <w:p w:rsidR="00264CB5" w:rsidRPr="0072541D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2541D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C55783" w:rsidRPr="0072541D">
        <w:rPr>
          <w:rFonts w:ascii="Times New Roman" w:hAnsi="Times New Roman"/>
          <w:b/>
        </w:rPr>
        <w:t>05</w:t>
      </w:r>
      <w:r w:rsidRPr="0072541D">
        <w:rPr>
          <w:rFonts w:ascii="Times New Roman" w:hAnsi="Times New Roman"/>
          <w:b/>
        </w:rPr>
        <w:t>.</w:t>
      </w:r>
      <w:r w:rsidR="00796F08" w:rsidRPr="0072541D">
        <w:rPr>
          <w:rFonts w:ascii="Times New Roman" w:hAnsi="Times New Roman"/>
          <w:b/>
        </w:rPr>
        <w:t>0</w:t>
      </w:r>
      <w:r w:rsidR="00C55783" w:rsidRPr="0072541D">
        <w:rPr>
          <w:rFonts w:ascii="Times New Roman" w:hAnsi="Times New Roman"/>
          <w:b/>
        </w:rPr>
        <w:t>6</w:t>
      </w:r>
      <w:r w:rsidR="00796F08" w:rsidRPr="0072541D">
        <w:rPr>
          <w:rFonts w:ascii="Times New Roman" w:hAnsi="Times New Roman"/>
          <w:b/>
        </w:rPr>
        <w:t>.</w:t>
      </w:r>
      <w:r w:rsidRPr="0072541D">
        <w:rPr>
          <w:rFonts w:ascii="Times New Roman" w:hAnsi="Times New Roman"/>
          <w:b/>
        </w:rPr>
        <w:t>202</w:t>
      </w:r>
      <w:r w:rsidR="004A70AC" w:rsidRPr="0072541D">
        <w:rPr>
          <w:rFonts w:ascii="Times New Roman" w:hAnsi="Times New Roman"/>
          <w:b/>
        </w:rPr>
        <w:t>5</w:t>
      </w:r>
      <w:r w:rsidRPr="0072541D">
        <w:rPr>
          <w:rFonts w:ascii="Times New Roman" w:hAnsi="Times New Roman"/>
          <w:b/>
        </w:rPr>
        <w:t xml:space="preserve"> .</w:t>
      </w:r>
      <w:r w:rsidRPr="0072541D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2541D">
        <w:rPr>
          <w:rFonts w:ascii="Times New Roman" w:hAnsi="Times New Roman"/>
        </w:rPr>
        <w:t xml:space="preserve">Дата и время проведения аукциона: </w:t>
      </w:r>
      <w:r w:rsidR="00C55783" w:rsidRPr="0072541D">
        <w:rPr>
          <w:rFonts w:ascii="Times New Roman" w:hAnsi="Times New Roman"/>
          <w:b/>
        </w:rPr>
        <w:t>09</w:t>
      </w:r>
      <w:r w:rsidRPr="0072541D">
        <w:rPr>
          <w:rFonts w:ascii="Times New Roman" w:hAnsi="Times New Roman"/>
          <w:b/>
        </w:rPr>
        <w:t>.</w:t>
      </w:r>
      <w:r w:rsidR="00796F08" w:rsidRPr="0072541D">
        <w:rPr>
          <w:rFonts w:ascii="Times New Roman" w:hAnsi="Times New Roman"/>
          <w:b/>
        </w:rPr>
        <w:t>0</w:t>
      </w:r>
      <w:r w:rsidR="00C55783" w:rsidRPr="0072541D">
        <w:rPr>
          <w:rFonts w:ascii="Times New Roman" w:hAnsi="Times New Roman"/>
          <w:b/>
        </w:rPr>
        <w:t>6</w:t>
      </w:r>
      <w:r w:rsidRPr="0072541D">
        <w:rPr>
          <w:rFonts w:ascii="Times New Roman" w:hAnsi="Times New Roman"/>
          <w:b/>
        </w:rPr>
        <w:t>.202</w:t>
      </w:r>
      <w:r w:rsidR="004A70AC" w:rsidRPr="0072541D">
        <w:rPr>
          <w:rFonts w:ascii="Times New Roman" w:hAnsi="Times New Roman"/>
          <w:b/>
        </w:rPr>
        <w:t>5</w:t>
      </w:r>
      <w:r w:rsidRPr="0072541D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proofErr w:type="gramStart"/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</w:t>
      </w:r>
      <w:proofErr w:type="spellStart"/>
      <w:r>
        <w:rPr>
          <w:lang w:eastAsia="ru-RU" w:bidi="ru-RU"/>
        </w:rPr>
        <w:t>Городовиковск</w:t>
      </w:r>
      <w:proofErr w:type="spellEnd"/>
      <w:r>
        <w:rPr>
          <w:lang w:eastAsia="ru-RU" w:bidi="ru-RU"/>
        </w:rPr>
        <w:t xml:space="preserve"> </w:t>
      </w:r>
      <w:r w:rsidRPr="00AC5094">
        <w:rPr>
          <w:lang w:eastAsia="ru-RU" w:bidi="ru-RU"/>
        </w:rPr>
        <w:t xml:space="preserve"> (далее - Земельный участок)</w:t>
      </w:r>
      <w:bookmarkStart w:id="2" w:name="bookmark8"/>
      <w:proofErr w:type="gramEnd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2"/>
    </w:p>
    <w:p w:rsidR="00F330AA" w:rsidRDefault="00F330AA" w:rsidP="00F330A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№1- </w:t>
      </w:r>
      <w:r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</w:t>
      </w:r>
      <w:r w:rsidR="002A05AF">
        <w:rPr>
          <w:lang w:eastAsia="ru-RU" w:bidi="ru-RU"/>
        </w:rPr>
        <w:t xml:space="preserve"> </w:t>
      </w:r>
      <w:r w:rsidR="00701664">
        <w:rPr>
          <w:lang w:eastAsia="ru-RU" w:bidi="ru-RU"/>
        </w:rPr>
        <w:t>г</w:t>
      </w:r>
      <w:r w:rsidR="002A05AF">
        <w:rPr>
          <w:lang w:eastAsia="ru-RU" w:bidi="ru-RU"/>
        </w:rPr>
        <w:t xml:space="preserve">ород </w:t>
      </w:r>
      <w:proofErr w:type="spellStart"/>
      <w:r w:rsidR="002A05AF">
        <w:rPr>
          <w:lang w:eastAsia="ru-RU" w:bidi="ru-RU"/>
        </w:rPr>
        <w:t>Городовиковск</w:t>
      </w:r>
      <w:proofErr w:type="spellEnd"/>
      <w:r w:rsidR="002A05AF">
        <w:rPr>
          <w:lang w:eastAsia="ru-RU" w:bidi="ru-RU"/>
        </w:rPr>
        <w:t>, улица</w:t>
      </w:r>
      <w:r w:rsidR="00701664">
        <w:rPr>
          <w:lang w:eastAsia="ru-RU" w:bidi="ru-RU"/>
        </w:rPr>
        <w:t xml:space="preserve"> Заречная,</w:t>
      </w:r>
      <w:r w:rsidR="002A05AF">
        <w:rPr>
          <w:lang w:eastAsia="ru-RU" w:bidi="ru-RU"/>
        </w:rPr>
        <w:t xml:space="preserve"> дом</w:t>
      </w:r>
      <w:r w:rsidR="00701664">
        <w:rPr>
          <w:lang w:eastAsia="ru-RU" w:bidi="ru-RU"/>
        </w:rPr>
        <w:t>11А.</w:t>
      </w:r>
      <w:r>
        <w:rPr>
          <w:lang w:eastAsia="ru-RU" w:bidi="ru-RU"/>
        </w:rPr>
        <w:t xml:space="preserve"> </w:t>
      </w:r>
    </w:p>
    <w:p w:rsidR="00F330AA" w:rsidRDefault="00F330AA" w:rsidP="00F330AA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 xml:space="preserve">, кв. м: </w:t>
      </w:r>
      <w:r w:rsidR="00701664">
        <w:rPr>
          <w:color w:val="000000"/>
          <w:lang w:eastAsia="ru-RU" w:bidi="ru-RU"/>
        </w:rPr>
        <w:t>12</w:t>
      </w:r>
      <w:r>
        <w:rPr>
          <w:color w:val="000000"/>
          <w:lang w:eastAsia="ru-RU" w:bidi="ru-RU"/>
        </w:rPr>
        <w:t>7</w:t>
      </w:r>
      <w:r w:rsidR="00701664">
        <w:rPr>
          <w:color w:val="000000"/>
          <w:lang w:eastAsia="ru-RU" w:bidi="ru-RU"/>
        </w:rPr>
        <w:t>1</w:t>
      </w:r>
    </w:p>
    <w:p w:rsidR="00F330AA" w:rsidRDefault="00F330AA" w:rsidP="00F330AA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>
        <w:rPr>
          <w:b/>
          <w:lang w:eastAsia="ru-RU" w:bidi="ru-RU"/>
        </w:rPr>
        <w:t>01:2301</w:t>
      </w:r>
      <w:r w:rsidR="00701664">
        <w:rPr>
          <w:b/>
          <w:lang w:eastAsia="ru-RU" w:bidi="ru-RU"/>
        </w:rPr>
        <w:t>48</w:t>
      </w:r>
      <w:r>
        <w:rPr>
          <w:b/>
          <w:lang w:eastAsia="ru-RU" w:bidi="ru-RU"/>
        </w:rPr>
        <w:t>:2</w:t>
      </w:r>
      <w:r w:rsidR="00701664">
        <w:rPr>
          <w:b/>
          <w:lang w:eastAsia="ru-RU" w:bidi="ru-RU"/>
        </w:rPr>
        <w:t>10</w:t>
      </w:r>
      <w:r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F330AA" w:rsidRDefault="00F330AA" w:rsidP="00F330AA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>
        <w:rPr>
          <w:lang w:eastAsia="ru-RU" w:bidi="ru-RU"/>
        </w:rPr>
        <w:t>Земли населенных пунктов</w:t>
      </w:r>
    </w:p>
    <w:p w:rsidR="00F330AA" w:rsidRDefault="00F330AA" w:rsidP="00F330AA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="00777F32">
        <w:rPr>
          <w:b/>
          <w:bCs/>
          <w:color w:val="000000"/>
          <w:lang w:eastAsia="ru-RU" w:bidi="ru-RU"/>
        </w:rPr>
        <w:t>обеспечение сельскохозяйственного производства</w:t>
      </w:r>
      <w:r>
        <w:rPr>
          <w:b/>
          <w:lang w:eastAsia="ru-RU" w:bidi="ru-RU"/>
        </w:rPr>
        <w:t xml:space="preserve">  </w:t>
      </w:r>
      <w:r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F330AA" w:rsidRDefault="00F330AA" w:rsidP="00F330AA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 xml:space="preserve">Срок аренды: 10 </w:t>
      </w:r>
      <w:r>
        <w:rPr>
          <w:lang w:eastAsia="ru-RU" w:bidi="ru-RU"/>
        </w:rPr>
        <w:t>лет</w:t>
      </w:r>
    </w:p>
    <w:p w:rsidR="00F330AA" w:rsidRDefault="00F330AA" w:rsidP="00F330AA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F330AA" w:rsidRDefault="00F330AA" w:rsidP="00F330A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отсутствуют</w:t>
      </w:r>
    </w:p>
    <w:p w:rsidR="00F330AA" w:rsidRDefault="00F330AA" w:rsidP="00F330AA">
      <w:pPr>
        <w:pStyle w:val="11"/>
        <w:spacing w:line="288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</w:t>
      </w:r>
      <w:proofErr w:type="spellStart"/>
      <w:r>
        <w:rPr>
          <w:b/>
          <w:bCs/>
          <w:color w:val="000000"/>
          <w:lang w:eastAsia="ru-RU" w:bidi="ru-RU"/>
        </w:rPr>
        <w:t>Городовиковского</w:t>
      </w:r>
      <w:proofErr w:type="spellEnd"/>
      <w:r>
        <w:rPr>
          <w:b/>
          <w:bCs/>
          <w:color w:val="000000"/>
          <w:lang w:eastAsia="ru-RU" w:bidi="ru-RU"/>
        </w:rPr>
        <w:t xml:space="preserve"> городского муниципального образования Республики Калмыкия определено:</w:t>
      </w:r>
    </w:p>
    <w:p w:rsidR="00F330AA" w:rsidRDefault="00F330AA" w:rsidP="00F330AA">
      <w:pPr>
        <w:pStyle w:val="11"/>
        <w:spacing w:line="288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1F39BA" w:rsidRPr="00395F5B" w:rsidRDefault="001F39BA" w:rsidP="001F39BA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395F5B">
        <w:rPr>
          <w:rFonts w:ascii="Arial" w:hAnsi="Arial" w:cs="Arial"/>
          <w:b/>
          <w:sz w:val="22"/>
          <w:szCs w:val="22"/>
        </w:rPr>
        <w:lastRenderedPageBreak/>
        <w:t>Статья 29.</w:t>
      </w:r>
      <w:r>
        <w:rPr>
          <w:rFonts w:ascii="Arial" w:hAnsi="Arial" w:cs="Arial"/>
          <w:b/>
          <w:sz w:val="22"/>
          <w:szCs w:val="22"/>
        </w:rPr>
        <w:t>8</w:t>
      </w:r>
      <w:r w:rsidRPr="00395F5B">
        <w:rPr>
          <w:rFonts w:ascii="Arial" w:hAnsi="Arial" w:cs="Arial"/>
          <w:b/>
          <w:sz w:val="22"/>
          <w:szCs w:val="22"/>
        </w:rPr>
        <w:t xml:space="preserve">. ПК. Производственно-коммунальной застройки </w:t>
      </w:r>
    </w:p>
    <w:tbl>
      <w:tblPr>
        <w:tblW w:w="5000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3242"/>
        <w:gridCol w:w="3314"/>
      </w:tblGrid>
      <w:tr w:rsidR="001F39BA" w:rsidRPr="00DA0435" w:rsidTr="00DF365C">
        <w:trPr>
          <w:trHeight w:val="327"/>
        </w:trPr>
        <w:tc>
          <w:tcPr>
            <w:tcW w:w="344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9BA" w:rsidRPr="00DA0435" w:rsidRDefault="001F39BA" w:rsidP="00DF365C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br/>
              <w:t>капитального строительства</w:t>
            </w:r>
          </w:p>
        </w:tc>
        <w:tc>
          <w:tcPr>
            <w:tcW w:w="155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9BA" w:rsidRPr="00DA0435" w:rsidRDefault="001F39BA" w:rsidP="00DF365C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1F39BA" w:rsidRPr="00DA0435" w:rsidTr="00DF365C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Arial" w:eastAsia="Helvetica Neue Light" w:hAnsi="Arial" w:cs="Arial"/>
                <w:bdr w:val="nil"/>
              </w:rPr>
            </w:pPr>
          </w:p>
        </w:tc>
      </w:tr>
      <w:tr w:rsidR="001F39BA" w:rsidRPr="00DA0435" w:rsidTr="00DF365C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1 м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F39BA" w:rsidRPr="00DA0435" w:rsidTr="00DF365C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Предельная высота зданий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F39BA" w:rsidRPr="00DA0435" w:rsidTr="00DF365C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Предельное количество надземных этажей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F39BA" w:rsidRPr="00DA0435" w:rsidTr="00DF365C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60%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F39BA" w:rsidRPr="00DA0435" w:rsidTr="00DF365C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</w:pPr>
            <w:r w:rsidRPr="00DA0435"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1F39BA" w:rsidRPr="00DA0435" w:rsidTr="00DF365C">
        <w:tblPrEx>
          <w:shd w:val="clear" w:color="auto" w:fill="auto"/>
        </w:tblPrEx>
        <w:trPr>
          <w:trHeight w:val="1264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Максимальный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размер земельного участка одноэтажного гаража на одно </w:t>
            </w:r>
            <w:proofErr w:type="spellStart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машино</w:t>
            </w:r>
            <w:proofErr w:type="spellEnd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-место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30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</w:t>
            </w:r>
            <w:proofErr w:type="gramStart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1F39BA" w:rsidRPr="00DA0435" w:rsidRDefault="001F39BA" w:rsidP="00DF365C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</w:t>
            </w:r>
          </w:p>
        </w:tc>
      </w:tr>
      <w:tr w:rsidR="001F39BA" w:rsidRPr="00DA0435" w:rsidTr="00DF365C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hAnsi="Arial" w:cs="Arial"/>
                <w:color w:val="000000"/>
              </w:rPr>
              <w:t>Класс вредности предприятий сооружений и иных объектов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sz w:val="22"/>
                <w:szCs w:val="22"/>
              </w:rPr>
              <w:t>I-II класс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F39BA" w:rsidRPr="00DA0435" w:rsidTr="00DF365C">
        <w:tblPrEx>
          <w:shd w:val="clear" w:color="auto" w:fill="auto"/>
        </w:tblPrEx>
        <w:trPr>
          <w:trHeight w:val="72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Площадь участков озеленения производственных территорий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не менее 10% от производственной территории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DA0435" w:rsidRDefault="001F39BA" w:rsidP="00DF365C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1F39BA" w:rsidRPr="004C33AD" w:rsidTr="00DF365C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4C33AD" w:rsidRDefault="001F39BA" w:rsidP="00DF365C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33AD">
              <w:rPr>
                <w:rFonts w:ascii="Arial" w:hAnsi="Arial" w:cs="Arial"/>
                <w:color w:val="auto"/>
                <w:sz w:val="22"/>
                <w:szCs w:val="22"/>
              </w:rPr>
              <w:t>Нормы парковки:</w:t>
            </w:r>
          </w:p>
        </w:tc>
      </w:tr>
      <w:tr w:rsidR="001F39BA" w:rsidRPr="008F1E8C" w:rsidTr="00DF365C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8F1E8C" w:rsidRDefault="001F39BA" w:rsidP="00DF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Производственные здания, коммунально-складские объекты, размещаемые в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составе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многофункциональных зон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6E2FDC" w:rsidRDefault="001F39BA" w:rsidP="00DF365C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-место на 6-8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proofErr w:type="gramEnd"/>
          </w:p>
          <w:p w:rsidR="001F39BA" w:rsidRPr="008F1E8C" w:rsidRDefault="001F39BA" w:rsidP="00DF365C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</w:t>
            </w:r>
            <w:proofErr w:type="gramStart"/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сменах</w:t>
            </w:r>
            <w:proofErr w:type="gramEnd"/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чел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овек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8F1E8C" w:rsidRDefault="001F39BA" w:rsidP="00DF365C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Приложение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Ж</w:t>
            </w:r>
            <w:proofErr w:type="gram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СП </w:t>
            </w:r>
            <w:r w:rsidRPr="003370FB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1F39BA" w:rsidRPr="008F1E8C" w:rsidTr="00DF365C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AA1A6C" w:rsidRDefault="001F39BA" w:rsidP="00DF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 xml:space="preserve">Объекты </w:t>
            </w:r>
            <w:proofErr w:type="gramStart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производственного</w:t>
            </w:r>
            <w:proofErr w:type="gramEnd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 xml:space="preserve"> и</w:t>
            </w:r>
          </w:p>
          <w:p w:rsidR="001F39BA" w:rsidRPr="006E2FDC" w:rsidRDefault="001F39BA" w:rsidP="00DF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коммунального назначения, размещаемые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на участках территорий 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и промышленно-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lastRenderedPageBreak/>
              <w:t>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объектов</w:t>
            </w:r>
            <w:proofErr w:type="gramEnd"/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AA1A6C" w:rsidRDefault="001F39BA" w:rsidP="00DF365C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lastRenderedPageBreak/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-место на 7-10 из 100 человек,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сменах 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Default="001F39BA" w:rsidP="00DF365C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F39BA" w:rsidRPr="008F1E8C" w:rsidTr="00DF365C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AB3547" w:rsidRDefault="001F39BA" w:rsidP="00DF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lastRenderedPageBreak/>
              <w:t>Научно-исследовательские и проектные</w:t>
            </w:r>
          </w:p>
          <w:p w:rsidR="001F39BA" w:rsidRPr="00AA1A6C" w:rsidRDefault="001F39BA" w:rsidP="00DF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институты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Default="001F39BA" w:rsidP="00DF365C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 на 140-170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Default="001F39BA" w:rsidP="00DF365C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F39BA" w:rsidRPr="008F1E8C" w:rsidTr="00DF365C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4C33AD" w:rsidRDefault="001F39BA" w:rsidP="00DF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Магазины-склады (мелкооптовой и</w:t>
            </w:r>
            <w:proofErr w:type="gramEnd"/>
          </w:p>
          <w:p w:rsidR="001F39BA" w:rsidRPr="008F1E8C" w:rsidRDefault="001F39BA" w:rsidP="00DF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розничной торговли, гипермаркеты)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4C33AD" w:rsidRDefault="001F39BA" w:rsidP="00DF365C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 на 30-35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39BA" w:rsidRPr="008F1E8C" w:rsidRDefault="001F39BA" w:rsidP="00DF365C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F330AA" w:rsidRDefault="00F330AA" w:rsidP="00F330AA">
      <w:pPr>
        <w:pStyle w:val="ConsPlusNormal"/>
        <w:spacing w:before="240" w:after="240"/>
        <w:jc w:val="both"/>
        <w:outlineLvl w:val="3"/>
        <w:rPr>
          <w:b/>
          <w:bCs/>
          <w:color w:val="000000"/>
          <w:sz w:val="22"/>
          <w:szCs w:val="22"/>
          <w:lang w:bidi="ru-RU"/>
        </w:rPr>
      </w:pPr>
      <w:r>
        <w:rPr>
          <w:b/>
          <w:bCs/>
          <w:color w:val="000000"/>
          <w:sz w:val="22"/>
          <w:szCs w:val="22"/>
          <w:lang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F330AA" w:rsidRDefault="00F330AA" w:rsidP="00F330AA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1.Теплоснабжение – </w:t>
      </w:r>
      <w:r>
        <w:rPr>
          <w:bCs/>
          <w:color w:val="000000"/>
          <w:lang w:eastAsia="ru-RU" w:bidi="ru-RU"/>
        </w:rPr>
        <w:t xml:space="preserve">отсутствует в г. </w:t>
      </w:r>
      <w:proofErr w:type="spellStart"/>
      <w:r>
        <w:rPr>
          <w:bCs/>
          <w:color w:val="000000"/>
          <w:lang w:eastAsia="ru-RU" w:bidi="ru-RU"/>
        </w:rPr>
        <w:t>Городовиковске</w:t>
      </w:r>
      <w:proofErr w:type="spellEnd"/>
      <w:r>
        <w:rPr>
          <w:bCs/>
          <w:color w:val="000000"/>
          <w:lang w:eastAsia="ru-RU" w:bidi="ru-RU"/>
        </w:rPr>
        <w:t>.</w:t>
      </w:r>
    </w:p>
    <w:p w:rsidR="00F330AA" w:rsidRDefault="00F330AA" w:rsidP="00F330AA">
      <w:pPr>
        <w:pStyle w:val="a9"/>
        <w:spacing w:before="15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2.Водоснабжение, водоотведение –</w:t>
      </w:r>
      <w:r>
        <w:t xml:space="preserve"> </w:t>
      </w:r>
      <w:r>
        <w:rPr>
          <w:sz w:val="22"/>
          <w:szCs w:val="22"/>
        </w:rPr>
        <w:t>отсутствие возможности подключения (в соответствии с письмом от МУП «</w:t>
      </w:r>
      <w:proofErr w:type="spellStart"/>
      <w:r>
        <w:rPr>
          <w:sz w:val="22"/>
          <w:szCs w:val="22"/>
        </w:rPr>
        <w:t>Городовиковский</w:t>
      </w:r>
      <w:proofErr w:type="spellEnd"/>
      <w:r>
        <w:rPr>
          <w:sz w:val="22"/>
          <w:szCs w:val="22"/>
        </w:rPr>
        <w:t xml:space="preserve"> водоканал» ГГМО РК от </w:t>
      </w:r>
      <w:r w:rsidR="001F39BA">
        <w:rPr>
          <w:sz w:val="22"/>
          <w:szCs w:val="22"/>
        </w:rPr>
        <w:t>2</w:t>
      </w:r>
      <w:r>
        <w:rPr>
          <w:sz w:val="22"/>
          <w:szCs w:val="22"/>
        </w:rPr>
        <w:t>5.</w:t>
      </w:r>
      <w:r w:rsidR="001F39BA">
        <w:rPr>
          <w:sz w:val="22"/>
          <w:szCs w:val="22"/>
        </w:rPr>
        <w:t>1</w:t>
      </w:r>
      <w:r>
        <w:rPr>
          <w:sz w:val="22"/>
          <w:szCs w:val="22"/>
        </w:rPr>
        <w:t>0.2024г №</w:t>
      </w:r>
      <w:r w:rsidR="001F39BA">
        <w:rPr>
          <w:sz w:val="22"/>
          <w:szCs w:val="22"/>
        </w:rPr>
        <w:t>155</w:t>
      </w:r>
      <w:r>
        <w:rPr>
          <w:sz w:val="22"/>
          <w:szCs w:val="22"/>
        </w:rPr>
        <w:t>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330AA" w:rsidRDefault="00F330AA" w:rsidP="00F330A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 xml:space="preserve">3.Газоснабжение - </w:t>
      </w:r>
      <w:r>
        <w:rPr>
          <w:sz w:val="22"/>
          <w:szCs w:val="22"/>
        </w:rPr>
        <w:t xml:space="preserve">техническая возможность для подключения имеется (в соответствии с письмом от АО «Газпром газораспределение Элиста» от </w:t>
      </w:r>
      <w:r w:rsidR="001F39BA">
        <w:rPr>
          <w:sz w:val="22"/>
          <w:szCs w:val="22"/>
        </w:rPr>
        <w:t>0</w:t>
      </w:r>
      <w:r>
        <w:rPr>
          <w:sz w:val="22"/>
          <w:szCs w:val="22"/>
        </w:rPr>
        <w:t>1.</w:t>
      </w:r>
      <w:r w:rsidR="001F39BA">
        <w:rPr>
          <w:sz w:val="22"/>
          <w:szCs w:val="22"/>
        </w:rPr>
        <w:t>11</w:t>
      </w:r>
      <w:r>
        <w:rPr>
          <w:sz w:val="22"/>
          <w:szCs w:val="22"/>
        </w:rPr>
        <w:t>.2024г № 9</w:t>
      </w:r>
      <w:r w:rsidR="001F39BA">
        <w:rPr>
          <w:sz w:val="22"/>
          <w:szCs w:val="22"/>
        </w:rPr>
        <w:t>12</w:t>
      </w:r>
      <w:r>
        <w:rPr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F330AA" w:rsidRDefault="00F330AA" w:rsidP="00F330A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Плата за технологическое присоединение определяется в соответствии с постановлениями Региональной службы по тарифам Республики Калмыкия.</w:t>
      </w:r>
    </w:p>
    <w:p w:rsidR="00F330AA" w:rsidRDefault="00F330AA" w:rsidP="00F330AA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>
        <w:rPr>
          <w:b/>
          <w:color w:val="021403"/>
          <w:sz w:val="22"/>
          <w:szCs w:val="22"/>
        </w:rPr>
        <w:t xml:space="preserve"> Электроснабжение </w:t>
      </w:r>
      <w:r>
        <w:rPr>
          <w:b/>
          <w:bCs/>
          <w:color w:val="000000"/>
          <w:lang w:bidi="ru-RU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F330AA" w:rsidRDefault="00F330AA" w:rsidP="00F330AA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F330AA" w:rsidRDefault="00F330AA" w:rsidP="00F330AA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330AA" w:rsidRDefault="00F330AA" w:rsidP="00F330AA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55790E" w:rsidRPr="007B1C94" w:rsidRDefault="00F330AA" w:rsidP="005579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155</w:t>
      </w:r>
      <w:r w:rsidR="00DF365C"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</w:rPr>
        <w:t xml:space="preserve"> (</w:t>
      </w:r>
      <w:r w:rsidR="00DF365C">
        <w:rPr>
          <w:rFonts w:ascii="Times New Roman" w:hAnsi="Times New Roman"/>
          <w:b/>
        </w:rPr>
        <w:t>пя</w:t>
      </w:r>
      <w:r>
        <w:rPr>
          <w:rFonts w:ascii="Times New Roman" w:hAnsi="Times New Roman"/>
          <w:b/>
        </w:rPr>
        <w:t xml:space="preserve">тнадцать тысяч пятьсот </w:t>
      </w:r>
      <w:r w:rsidR="00350E3B">
        <w:rPr>
          <w:rFonts w:ascii="Times New Roman" w:hAnsi="Times New Roman"/>
          <w:b/>
        </w:rPr>
        <w:t>шестнадцать</w:t>
      </w:r>
      <w:r>
        <w:rPr>
          <w:rFonts w:ascii="Times New Roman" w:hAnsi="Times New Roman"/>
          <w:b/>
        </w:rPr>
        <w:t xml:space="preserve">) рублей 00 копеек. </w:t>
      </w:r>
      <w:r>
        <w:rPr>
          <w:rFonts w:ascii="Times New Roman" w:hAnsi="Times New Roman"/>
          <w:color w:val="000000"/>
          <w:lang w:eastAsia="ru-RU" w:bidi="ru-RU"/>
        </w:rPr>
        <w:t xml:space="preserve">НДС не облагается. </w:t>
      </w:r>
      <w:r w:rsidR="0055790E">
        <w:rPr>
          <w:rFonts w:ascii="Times New Roman" w:hAnsi="Times New Roman"/>
          <w:color w:val="000000"/>
          <w:lang w:eastAsia="ru-RU" w:bidi="ru-RU"/>
        </w:rPr>
        <w:t xml:space="preserve"> </w:t>
      </w:r>
      <w:r w:rsidR="0055790E" w:rsidRPr="007B1C94">
        <w:rPr>
          <w:rFonts w:ascii="Times New Roman" w:hAnsi="Times New Roman"/>
          <w:color w:val="000000"/>
          <w:lang w:eastAsia="ru-RU" w:bidi="ru-RU"/>
        </w:rPr>
        <w:t>Начальная цена предмета аукциона устанавливается в размере ежегодной арендной платы согласно отчету № Д-</w:t>
      </w:r>
      <w:r w:rsidR="0055790E">
        <w:rPr>
          <w:rFonts w:ascii="Times New Roman" w:hAnsi="Times New Roman"/>
          <w:color w:val="000000"/>
          <w:lang w:eastAsia="ru-RU" w:bidi="ru-RU"/>
        </w:rPr>
        <w:t>3</w:t>
      </w:r>
      <w:r w:rsidR="0055790E" w:rsidRPr="007B1C94">
        <w:rPr>
          <w:rFonts w:ascii="Times New Roman" w:hAnsi="Times New Roman"/>
          <w:color w:val="000000"/>
          <w:lang w:eastAsia="ru-RU" w:bidi="ru-RU"/>
        </w:rPr>
        <w:t>/</w:t>
      </w:r>
      <w:r w:rsidR="0055790E">
        <w:rPr>
          <w:rFonts w:ascii="Times New Roman" w:hAnsi="Times New Roman"/>
          <w:color w:val="000000"/>
          <w:lang w:eastAsia="ru-RU" w:bidi="ru-RU"/>
        </w:rPr>
        <w:t>5</w:t>
      </w:r>
      <w:r w:rsidR="0055790E" w:rsidRPr="007B1C94">
        <w:rPr>
          <w:rFonts w:ascii="Times New Roman" w:hAnsi="Times New Roman"/>
          <w:color w:val="000000"/>
          <w:lang w:eastAsia="ru-RU" w:bidi="ru-RU"/>
        </w:rPr>
        <w:t xml:space="preserve"> от 0</w:t>
      </w:r>
      <w:r w:rsidR="0055790E">
        <w:rPr>
          <w:rFonts w:ascii="Times New Roman" w:hAnsi="Times New Roman"/>
          <w:color w:val="000000"/>
          <w:lang w:eastAsia="ru-RU" w:bidi="ru-RU"/>
        </w:rPr>
        <w:t>5</w:t>
      </w:r>
      <w:r w:rsidR="0055790E" w:rsidRPr="007B1C94">
        <w:rPr>
          <w:rFonts w:ascii="Times New Roman" w:hAnsi="Times New Roman"/>
          <w:color w:val="000000"/>
          <w:lang w:eastAsia="ru-RU" w:bidi="ru-RU"/>
        </w:rPr>
        <w:t>.0</w:t>
      </w:r>
      <w:r w:rsidR="0055790E">
        <w:rPr>
          <w:rFonts w:ascii="Times New Roman" w:hAnsi="Times New Roman"/>
          <w:color w:val="000000"/>
          <w:lang w:eastAsia="ru-RU" w:bidi="ru-RU"/>
        </w:rPr>
        <w:t>3</w:t>
      </w:r>
      <w:r w:rsidR="0055790E" w:rsidRPr="007B1C94">
        <w:rPr>
          <w:rFonts w:ascii="Times New Roman" w:hAnsi="Times New Roman"/>
          <w:color w:val="000000"/>
          <w:lang w:eastAsia="ru-RU" w:bidi="ru-RU"/>
        </w:rPr>
        <w:t>.202</w:t>
      </w:r>
      <w:r w:rsidR="0055790E">
        <w:rPr>
          <w:rFonts w:ascii="Times New Roman" w:hAnsi="Times New Roman"/>
          <w:color w:val="000000"/>
          <w:lang w:eastAsia="ru-RU" w:bidi="ru-RU"/>
        </w:rPr>
        <w:t xml:space="preserve">5 </w:t>
      </w:r>
      <w:r w:rsidR="0055790E" w:rsidRPr="007B1C94">
        <w:rPr>
          <w:rFonts w:ascii="Times New Roman" w:hAnsi="Times New Roman"/>
          <w:color w:val="000000"/>
          <w:lang w:eastAsia="ru-RU" w:bidi="ru-RU"/>
        </w:rPr>
        <w:t>год</w:t>
      </w:r>
      <w:proofErr w:type="gramStart"/>
      <w:r w:rsidR="0055790E" w:rsidRPr="007B1C94">
        <w:rPr>
          <w:rFonts w:ascii="Times New Roman" w:hAnsi="Times New Roman"/>
          <w:color w:val="000000"/>
          <w:lang w:eastAsia="ru-RU" w:bidi="ru-RU"/>
        </w:rPr>
        <w:t>а</w:t>
      </w:r>
      <w:r w:rsidR="0055790E">
        <w:rPr>
          <w:rFonts w:ascii="Times New Roman" w:hAnsi="Times New Roman"/>
          <w:color w:val="000000"/>
          <w:lang w:eastAsia="ru-RU" w:bidi="ru-RU"/>
        </w:rPr>
        <w:t xml:space="preserve"> </w:t>
      </w:r>
      <w:r w:rsidR="0055790E" w:rsidRPr="007B1C94">
        <w:rPr>
          <w:rFonts w:ascii="Times New Roman" w:hAnsi="Times New Roman"/>
          <w:color w:val="000000"/>
          <w:lang w:eastAsia="ru-RU" w:bidi="ru-RU"/>
        </w:rPr>
        <w:t>ООО</w:t>
      </w:r>
      <w:proofErr w:type="gramEnd"/>
      <w:r w:rsidR="0055790E" w:rsidRPr="007B1C94">
        <w:rPr>
          <w:rFonts w:ascii="Times New Roman" w:hAnsi="Times New Roman"/>
          <w:color w:val="000000"/>
          <w:lang w:eastAsia="ru-RU" w:bidi="ru-RU"/>
        </w:rPr>
        <w:t xml:space="preserve"> «Экспертный Центр» об о</w:t>
      </w:r>
      <w:r w:rsidR="00472F67">
        <w:rPr>
          <w:rFonts w:ascii="Times New Roman" w:hAnsi="Times New Roman"/>
          <w:color w:val="000000"/>
          <w:lang w:eastAsia="ru-RU" w:bidi="ru-RU"/>
        </w:rPr>
        <w:t>пределении рыночной обоснованной величины годовой</w:t>
      </w:r>
      <w:r w:rsidR="0055790E" w:rsidRPr="007B1C94">
        <w:rPr>
          <w:rFonts w:ascii="Times New Roman" w:hAnsi="Times New Roman"/>
          <w:color w:val="000000"/>
          <w:lang w:eastAsia="ru-RU" w:bidi="ru-RU"/>
        </w:rPr>
        <w:t xml:space="preserve"> арендной </w:t>
      </w:r>
      <w:r w:rsidR="00472F67">
        <w:rPr>
          <w:rFonts w:ascii="Times New Roman" w:hAnsi="Times New Roman"/>
          <w:color w:val="000000"/>
          <w:lang w:eastAsia="ru-RU" w:bidi="ru-RU"/>
        </w:rPr>
        <w:t>платы</w:t>
      </w:r>
      <w:r w:rsidR="0055790E" w:rsidRPr="007B1C94">
        <w:rPr>
          <w:rFonts w:ascii="Times New Roman" w:hAnsi="Times New Roman"/>
          <w:color w:val="000000"/>
          <w:lang w:eastAsia="ru-RU" w:bidi="ru-RU"/>
        </w:rPr>
        <w:t xml:space="preserve"> земельного участка.</w:t>
      </w:r>
    </w:p>
    <w:p w:rsidR="00F330AA" w:rsidRDefault="00F330AA" w:rsidP="00F330AA">
      <w:pPr>
        <w:pStyle w:val="11"/>
        <w:spacing w:after="120"/>
        <w:ind w:firstLine="0"/>
        <w:jc w:val="both"/>
        <w:rPr>
          <w:lang w:eastAsia="ru-RU" w:bidi="ru-RU"/>
        </w:rPr>
      </w:pPr>
      <w:r>
        <w:rPr>
          <w:b/>
          <w:bCs/>
          <w:lang w:eastAsia="ru-RU" w:bidi="ru-RU"/>
        </w:rPr>
        <w:t>«Шаг аукциона»: 4</w:t>
      </w:r>
      <w:r w:rsidR="00350E3B">
        <w:rPr>
          <w:b/>
          <w:bCs/>
          <w:lang w:eastAsia="ru-RU" w:bidi="ru-RU"/>
        </w:rPr>
        <w:t>6</w:t>
      </w:r>
      <w:r>
        <w:rPr>
          <w:b/>
          <w:bCs/>
          <w:lang w:eastAsia="ru-RU" w:bidi="ru-RU"/>
        </w:rPr>
        <w:t xml:space="preserve">5 (четыреста </w:t>
      </w:r>
      <w:r w:rsidR="00350E3B">
        <w:rPr>
          <w:b/>
          <w:bCs/>
          <w:lang w:eastAsia="ru-RU" w:bidi="ru-RU"/>
        </w:rPr>
        <w:t>шестьдесят пять</w:t>
      </w:r>
      <w:r>
        <w:rPr>
          <w:b/>
          <w:bCs/>
          <w:lang w:eastAsia="ru-RU" w:bidi="ru-RU"/>
        </w:rPr>
        <w:t>) рублей 4</w:t>
      </w:r>
      <w:r w:rsidR="00350E3B">
        <w:rPr>
          <w:b/>
          <w:bCs/>
          <w:lang w:eastAsia="ru-RU" w:bidi="ru-RU"/>
        </w:rPr>
        <w:t>8</w:t>
      </w:r>
      <w:r>
        <w:rPr>
          <w:b/>
          <w:bCs/>
          <w:lang w:eastAsia="ru-RU" w:bidi="ru-RU"/>
        </w:rPr>
        <w:t xml:space="preserve"> копеек</w:t>
      </w:r>
      <w:r>
        <w:rPr>
          <w:lang w:eastAsia="ru-RU" w:bidi="ru-RU"/>
        </w:rPr>
        <w:t>.</w:t>
      </w:r>
    </w:p>
    <w:p w:rsidR="00F330AA" w:rsidRDefault="00F330AA" w:rsidP="00F330AA">
      <w:pPr>
        <w:pStyle w:val="11"/>
        <w:spacing w:after="12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Размер задатка для участия в аукционе: </w:t>
      </w:r>
      <w:r w:rsidR="00350E3B">
        <w:rPr>
          <w:b/>
        </w:rPr>
        <w:t>1</w:t>
      </w:r>
      <w:r>
        <w:rPr>
          <w:b/>
        </w:rPr>
        <w:t>5</w:t>
      </w:r>
      <w:r w:rsidR="00350E3B">
        <w:rPr>
          <w:b/>
        </w:rPr>
        <w:t>516</w:t>
      </w:r>
      <w:r>
        <w:rPr>
          <w:b/>
        </w:rPr>
        <w:t xml:space="preserve"> (</w:t>
      </w:r>
      <w:r w:rsidR="00350E3B">
        <w:rPr>
          <w:b/>
        </w:rPr>
        <w:t>пятнадцать</w:t>
      </w:r>
      <w:r>
        <w:rPr>
          <w:b/>
        </w:rPr>
        <w:t xml:space="preserve"> тысяч пятьсот </w:t>
      </w:r>
      <w:r w:rsidR="00350E3B">
        <w:rPr>
          <w:b/>
        </w:rPr>
        <w:t>шестнадцать</w:t>
      </w:r>
      <w:r>
        <w:rPr>
          <w:b/>
        </w:rPr>
        <w:t>) рублей 00 копеек</w:t>
      </w:r>
      <w:r>
        <w:rPr>
          <w:b/>
          <w:bCs/>
          <w:color w:val="000000"/>
          <w:lang w:eastAsia="ru-RU" w:bidi="ru-RU"/>
        </w:rPr>
        <w:t>.</w:t>
      </w:r>
    </w:p>
    <w:p w:rsidR="00F330AA" w:rsidRDefault="00F330AA" w:rsidP="00F330AA">
      <w:pPr>
        <w:pStyle w:val="11"/>
        <w:ind w:firstLine="0"/>
        <w:jc w:val="both"/>
        <w:rPr>
          <w:color w:val="000000"/>
          <w:lang w:eastAsia="ru-RU" w:bidi="ru-RU"/>
        </w:rPr>
      </w:pPr>
      <w:r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3" w:history="1">
        <w:r>
          <w:rPr>
            <w:rStyle w:val="a3"/>
            <w:color w:val="000000"/>
            <w:lang w:val="en-US" w:bidi="en-US"/>
          </w:rPr>
          <w:t>www</w:t>
        </w:r>
        <w:r>
          <w:rPr>
            <w:rStyle w:val="a3"/>
            <w:color w:val="000000"/>
            <w:lang w:bidi="en-US"/>
          </w:rPr>
          <w:t>.</w:t>
        </w:r>
        <w:proofErr w:type="spellStart"/>
        <w:r>
          <w:rPr>
            <w:rStyle w:val="a3"/>
            <w:color w:val="000000"/>
            <w:lang w:val="en-US" w:bidi="en-US"/>
          </w:rPr>
          <w:t>rts</w:t>
        </w:r>
        <w:proofErr w:type="spellEnd"/>
        <w:r>
          <w:rPr>
            <w:rStyle w:val="a3"/>
            <w:color w:val="000000"/>
            <w:lang w:bidi="en-US"/>
          </w:rPr>
          <w:t xml:space="preserve">- </w:t>
        </w:r>
        <w:r>
          <w:rPr>
            <w:rStyle w:val="a3"/>
            <w:color w:val="000000"/>
            <w:lang w:val="en-US" w:bidi="en-US"/>
          </w:rPr>
          <w:t>tender</w:t>
        </w:r>
        <w:r>
          <w:rPr>
            <w:rStyle w:val="a3"/>
            <w:color w:val="000000"/>
            <w:lang w:bidi="en-US"/>
          </w:rPr>
          <w:t>.</w:t>
        </w:r>
        <w:proofErr w:type="spellStart"/>
        <w:r>
          <w:rPr>
            <w:rStyle w:val="a3"/>
            <w:color w:val="000000"/>
            <w:lang w:val="en-US" w:bidi="en-US"/>
          </w:rPr>
          <w:t>ru</w:t>
        </w:r>
        <w:proofErr w:type="spellEnd"/>
        <w:r>
          <w:rPr>
            <w:rStyle w:val="a3"/>
            <w:color w:val="000000"/>
            <w:lang w:bidi="en-US"/>
          </w:rPr>
          <w:t>/</w:t>
        </w:r>
        <w:r>
          <w:rPr>
            <w:rStyle w:val="a3"/>
            <w:color w:val="000000"/>
            <w:lang w:val="en-US" w:bidi="en-US"/>
          </w:rPr>
          <w:t>tariffs</w:t>
        </w:r>
        <w:r>
          <w:rPr>
            <w:rStyle w:val="a3"/>
            <w:color w:val="000000"/>
            <w:lang w:bidi="en-US"/>
          </w:rPr>
          <w:t>/</w:t>
        </w:r>
        <w:r>
          <w:rPr>
            <w:rStyle w:val="a3"/>
            <w:color w:val="000000"/>
            <w:lang w:val="en-US" w:bidi="en-US"/>
          </w:rPr>
          <w:t>platform</w:t>
        </w:r>
        <w:r>
          <w:rPr>
            <w:rStyle w:val="a3"/>
            <w:color w:val="000000"/>
            <w:lang w:bidi="en-US"/>
          </w:rPr>
          <w:t>-</w:t>
        </w:r>
        <w:r>
          <w:rPr>
            <w:rStyle w:val="a3"/>
            <w:color w:val="000000"/>
            <w:lang w:val="en-US" w:bidi="en-US"/>
          </w:rPr>
          <w:t>property</w:t>
        </w:r>
        <w:r>
          <w:rPr>
            <w:rStyle w:val="a3"/>
            <w:color w:val="000000"/>
            <w:lang w:bidi="en-US"/>
          </w:rPr>
          <w:t>-</w:t>
        </w:r>
        <w:r>
          <w:rPr>
            <w:rStyle w:val="a3"/>
            <w:color w:val="000000"/>
            <w:lang w:val="en-US" w:bidi="en-US"/>
          </w:rPr>
          <w:t>sales</w:t>
        </w:r>
        <w:r>
          <w:rPr>
            <w:rStyle w:val="a3"/>
            <w:color w:val="000000"/>
            <w:lang w:bidi="en-US"/>
          </w:rPr>
          <w:t>-</w:t>
        </w:r>
        <w:r>
          <w:rPr>
            <w:rStyle w:val="a3"/>
            <w:color w:val="000000"/>
            <w:lang w:val="en-US" w:bidi="en-US"/>
          </w:rPr>
          <w:t>tariffs</w:t>
        </w:r>
      </w:hyperlink>
      <w:r w:rsidRPr="00F330AA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F330AA" w:rsidRDefault="00F330AA" w:rsidP="00F330AA">
      <w:pPr>
        <w:pStyle w:val="11"/>
        <w:ind w:firstLine="0"/>
        <w:jc w:val="both"/>
      </w:pPr>
      <w:r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F330AA" w:rsidRDefault="00F330AA" w:rsidP="00F330AA">
      <w:pPr>
        <w:pStyle w:val="11"/>
        <w:numPr>
          <w:ilvl w:val="0"/>
          <w:numId w:val="25"/>
        </w:numPr>
        <w:tabs>
          <w:tab w:val="left" w:pos="518"/>
        </w:tabs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F330AA" w:rsidRDefault="00F330AA" w:rsidP="00F330AA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Гарантийного обеспечения оплаты оказания услуг к моменту подачи заявки </w:t>
      </w:r>
    </w:p>
    <w:p w:rsidR="00211433" w:rsidRDefault="00211433" w:rsidP="00211433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lastRenderedPageBreak/>
        <w:t xml:space="preserve">ЛОТ №2- </w:t>
      </w:r>
      <w:r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lang w:eastAsia="ru-RU" w:bidi="ru-RU"/>
        </w:rPr>
        <w:t xml:space="preserve">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город </w:t>
      </w:r>
      <w:proofErr w:type="spellStart"/>
      <w:r>
        <w:rPr>
          <w:lang w:eastAsia="ru-RU" w:bidi="ru-RU"/>
        </w:rPr>
        <w:t>Городовиковск</w:t>
      </w:r>
      <w:proofErr w:type="spellEnd"/>
      <w:r>
        <w:rPr>
          <w:lang w:eastAsia="ru-RU" w:bidi="ru-RU"/>
        </w:rPr>
        <w:t>, территория 2 сельскохозяйственная, земельный участок 1</w:t>
      </w:r>
      <w:r w:rsidR="00777F32">
        <w:rPr>
          <w:lang w:eastAsia="ru-RU" w:bidi="ru-RU"/>
        </w:rPr>
        <w:t>3</w:t>
      </w:r>
      <w:r>
        <w:rPr>
          <w:lang w:eastAsia="ru-RU" w:bidi="ru-RU"/>
        </w:rPr>
        <w:t xml:space="preserve">. </w:t>
      </w:r>
    </w:p>
    <w:p w:rsidR="00211433" w:rsidRDefault="00211433" w:rsidP="00211433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>, кв. м: 2</w:t>
      </w:r>
      <w:r w:rsidR="00777F32">
        <w:rPr>
          <w:color w:val="000000"/>
          <w:lang w:eastAsia="ru-RU" w:bidi="ru-RU"/>
        </w:rPr>
        <w:t>997</w:t>
      </w:r>
    </w:p>
    <w:p w:rsidR="00211433" w:rsidRDefault="00211433" w:rsidP="00211433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>
        <w:rPr>
          <w:b/>
          <w:lang w:eastAsia="ru-RU" w:bidi="ru-RU"/>
        </w:rPr>
        <w:t>01:2</w:t>
      </w:r>
      <w:r w:rsidR="00777F32">
        <w:rPr>
          <w:b/>
          <w:lang w:eastAsia="ru-RU" w:bidi="ru-RU"/>
        </w:rPr>
        <w:t>6</w:t>
      </w:r>
      <w:r>
        <w:rPr>
          <w:b/>
          <w:lang w:eastAsia="ru-RU" w:bidi="ru-RU"/>
        </w:rPr>
        <w:t>01</w:t>
      </w:r>
      <w:r w:rsidR="00777F32">
        <w:rPr>
          <w:b/>
          <w:lang w:eastAsia="ru-RU" w:bidi="ru-RU"/>
        </w:rPr>
        <w:t>0</w:t>
      </w:r>
      <w:r>
        <w:rPr>
          <w:b/>
          <w:lang w:eastAsia="ru-RU" w:bidi="ru-RU"/>
        </w:rPr>
        <w:t>8:</w:t>
      </w:r>
      <w:r w:rsidR="00777F32">
        <w:rPr>
          <w:b/>
          <w:lang w:eastAsia="ru-RU" w:bidi="ru-RU"/>
        </w:rPr>
        <w:t>1</w:t>
      </w:r>
      <w:r>
        <w:rPr>
          <w:b/>
          <w:lang w:eastAsia="ru-RU" w:bidi="ru-RU"/>
        </w:rPr>
        <w:t>1</w:t>
      </w:r>
      <w:r w:rsidR="00777F32">
        <w:rPr>
          <w:b/>
          <w:lang w:eastAsia="ru-RU" w:bidi="ru-RU"/>
        </w:rPr>
        <w:t>32</w:t>
      </w:r>
      <w:r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211433" w:rsidRDefault="00211433" w:rsidP="00211433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>
        <w:rPr>
          <w:lang w:eastAsia="ru-RU" w:bidi="ru-RU"/>
        </w:rPr>
        <w:t>Земли населенных пунктов</w:t>
      </w:r>
    </w:p>
    <w:p w:rsidR="00211433" w:rsidRDefault="00211433" w:rsidP="00211433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="00777F32">
        <w:rPr>
          <w:b/>
          <w:bCs/>
          <w:color w:val="000000"/>
          <w:lang w:eastAsia="ru-RU" w:bidi="ru-RU"/>
        </w:rPr>
        <w:t>обеспечение сельскохозяйственного производства</w:t>
      </w:r>
      <w:r>
        <w:rPr>
          <w:b/>
          <w:lang w:eastAsia="ru-RU" w:bidi="ru-RU"/>
        </w:rPr>
        <w:t xml:space="preserve">  </w:t>
      </w:r>
      <w:r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211433" w:rsidRDefault="00211433" w:rsidP="00211433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 xml:space="preserve">Срок аренды: 10 </w:t>
      </w:r>
      <w:r>
        <w:rPr>
          <w:lang w:eastAsia="ru-RU" w:bidi="ru-RU"/>
        </w:rPr>
        <w:t>лет</w:t>
      </w:r>
    </w:p>
    <w:p w:rsidR="00211433" w:rsidRDefault="00211433" w:rsidP="00211433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211433" w:rsidRDefault="00211433" w:rsidP="00211433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отсутствуют</w:t>
      </w:r>
    </w:p>
    <w:p w:rsidR="00211433" w:rsidRDefault="00211433" w:rsidP="00211433">
      <w:pPr>
        <w:pStyle w:val="11"/>
        <w:spacing w:line="288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</w:t>
      </w:r>
      <w:proofErr w:type="spellStart"/>
      <w:r>
        <w:rPr>
          <w:b/>
          <w:bCs/>
          <w:color w:val="000000"/>
          <w:lang w:eastAsia="ru-RU" w:bidi="ru-RU"/>
        </w:rPr>
        <w:t>Городовиковского</w:t>
      </w:r>
      <w:proofErr w:type="spellEnd"/>
      <w:r>
        <w:rPr>
          <w:b/>
          <w:bCs/>
          <w:color w:val="000000"/>
          <w:lang w:eastAsia="ru-RU" w:bidi="ru-RU"/>
        </w:rPr>
        <w:t xml:space="preserve"> городского муниципального образования Республики Калмыкия определено:</w:t>
      </w:r>
    </w:p>
    <w:p w:rsidR="00211433" w:rsidRPr="00395F5B" w:rsidRDefault="00211433" w:rsidP="00211433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395F5B">
        <w:rPr>
          <w:rFonts w:ascii="Arial" w:hAnsi="Arial" w:cs="Arial"/>
          <w:b/>
          <w:sz w:val="22"/>
          <w:szCs w:val="22"/>
        </w:rPr>
        <w:t>Статья 29.</w:t>
      </w:r>
      <w:r>
        <w:rPr>
          <w:rFonts w:ascii="Arial" w:hAnsi="Arial" w:cs="Arial"/>
          <w:b/>
          <w:sz w:val="22"/>
          <w:szCs w:val="22"/>
        </w:rPr>
        <w:t>8</w:t>
      </w:r>
      <w:r w:rsidRPr="00395F5B">
        <w:rPr>
          <w:rFonts w:ascii="Arial" w:hAnsi="Arial" w:cs="Arial"/>
          <w:b/>
          <w:sz w:val="22"/>
          <w:szCs w:val="22"/>
        </w:rPr>
        <w:t xml:space="preserve">. ПК. Производственно-коммунальной застройки </w:t>
      </w:r>
    </w:p>
    <w:tbl>
      <w:tblPr>
        <w:tblW w:w="5000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3242"/>
        <w:gridCol w:w="3314"/>
      </w:tblGrid>
      <w:tr w:rsidR="00211433" w:rsidRPr="00DA0435" w:rsidTr="00211433">
        <w:trPr>
          <w:trHeight w:val="327"/>
        </w:trPr>
        <w:tc>
          <w:tcPr>
            <w:tcW w:w="344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433" w:rsidRPr="00DA0435" w:rsidRDefault="00211433" w:rsidP="00211433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br/>
              <w:t>капитального строительства</w:t>
            </w:r>
          </w:p>
        </w:tc>
        <w:tc>
          <w:tcPr>
            <w:tcW w:w="155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433" w:rsidRPr="00DA0435" w:rsidRDefault="00211433" w:rsidP="00211433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211433" w:rsidRPr="00DA0435" w:rsidTr="00211433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Arial" w:eastAsia="Helvetica Neue Light" w:hAnsi="Arial" w:cs="Arial"/>
                <w:bdr w:val="nil"/>
              </w:rPr>
            </w:pPr>
          </w:p>
        </w:tc>
      </w:tr>
      <w:tr w:rsidR="00211433" w:rsidRPr="00DA0435" w:rsidTr="00211433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1 м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211433" w:rsidRPr="00DA0435" w:rsidTr="00211433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Предельная высота зданий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211433" w:rsidRPr="00DA0435" w:rsidTr="00211433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Предельное количество надземных этажей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211433" w:rsidRPr="00DA0435" w:rsidTr="00211433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60%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211433" w:rsidRPr="00DA0435" w:rsidTr="00211433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</w:pPr>
            <w:r w:rsidRPr="00DA0435"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211433" w:rsidRPr="00DA0435" w:rsidTr="00211433">
        <w:tblPrEx>
          <w:shd w:val="clear" w:color="auto" w:fill="auto"/>
        </w:tblPrEx>
        <w:trPr>
          <w:trHeight w:val="1264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lastRenderedPageBreak/>
              <w:t xml:space="preserve">Максимальный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размер земельного участка одноэтажного гаража на одно </w:t>
            </w:r>
            <w:proofErr w:type="spellStart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машино</w:t>
            </w:r>
            <w:proofErr w:type="spellEnd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-место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30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</w:t>
            </w:r>
            <w:proofErr w:type="gramStart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211433" w:rsidRPr="00DA0435" w:rsidRDefault="00211433" w:rsidP="00211433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</w:t>
            </w:r>
          </w:p>
        </w:tc>
      </w:tr>
      <w:tr w:rsidR="00211433" w:rsidRPr="00DA0435" w:rsidTr="00211433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hAnsi="Arial" w:cs="Arial"/>
                <w:color w:val="000000"/>
              </w:rPr>
              <w:t>Класс вредности предприятий сооружений и иных объектов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sz w:val="22"/>
                <w:szCs w:val="22"/>
              </w:rPr>
              <w:t>I-II класс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211433" w:rsidRPr="00DA0435" w:rsidTr="00211433">
        <w:tblPrEx>
          <w:shd w:val="clear" w:color="auto" w:fill="auto"/>
        </w:tblPrEx>
        <w:trPr>
          <w:trHeight w:val="72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Площадь участков озеленения производственных территорий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не менее 10% от производственной территории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DA0435" w:rsidRDefault="00211433" w:rsidP="00211433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211433" w:rsidRPr="004C33AD" w:rsidTr="00211433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4C33AD" w:rsidRDefault="00211433" w:rsidP="00211433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33AD">
              <w:rPr>
                <w:rFonts w:ascii="Arial" w:hAnsi="Arial" w:cs="Arial"/>
                <w:color w:val="auto"/>
                <w:sz w:val="22"/>
                <w:szCs w:val="22"/>
              </w:rPr>
              <w:t>Нормы парковки:</w:t>
            </w:r>
          </w:p>
        </w:tc>
      </w:tr>
      <w:tr w:rsidR="00211433" w:rsidRPr="008F1E8C" w:rsidTr="00211433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8F1E8C" w:rsidRDefault="00211433" w:rsidP="0021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Производственные здания, коммунально-складские объекты, размещаемые в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составе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многофункциональных зон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6E2FDC" w:rsidRDefault="00211433" w:rsidP="0021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-место на 6-8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proofErr w:type="gramEnd"/>
          </w:p>
          <w:p w:rsidR="00211433" w:rsidRPr="008F1E8C" w:rsidRDefault="00211433" w:rsidP="0021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</w:t>
            </w:r>
            <w:proofErr w:type="gramStart"/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сменах</w:t>
            </w:r>
            <w:proofErr w:type="gramEnd"/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чел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овек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8F1E8C" w:rsidRDefault="00211433" w:rsidP="00211433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Приложение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Ж</w:t>
            </w:r>
            <w:proofErr w:type="gram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СП </w:t>
            </w:r>
            <w:r w:rsidRPr="003370FB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211433" w:rsidRPr="008F1E8C" w:rsidTr="00211433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AA1A6C" w:rsidRDefault="00211433" w:rsidP="0021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 xml:space="preserve">Объекты </w:t>
            </w:r>
            <w:proofErr w:type="gramStart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производственного</w:t>
            </w:r>
            <w:proofErr w:type="gramEnd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 xml:space="preserve"> и</w:t>
            </w:r>
          </w:p>
          <w:p w:rsidR="00211433" w:rsidRPr="006E2FDC" w:rsidRDefault="00211433" w:rsidP="0021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коммунального назначения, размещаемые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на участках территорий 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и промышленно-производственных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объектов</w:t>
            </w:r>
            <w:proofErr w:type="gramEnd"/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AA1A6C" w:rsidRDefault="00211433" w:rsidP="0021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-место на 7-10 из 100 человек,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сменах 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Default="00211433" w:rsidP="00211433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211433" w:rsidRPr="008F1E8C" w:rsidTr="00211433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AB3547" w:rsidRDefault="00211433" w:rsidP="0021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Научно-исследовательские и проектные</w:t>
            </w:r>
          </w:p>
          <w:p w:rsidR="00211433" w:rsidRPr="00AA1A6C" w:rsidRDefault="00211433" w:rsidP="0021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институты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Default="00211433" w:rsidP="0021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 на 140-170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Default="00211433" w:rsidP="00211433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211433" w:rsidRPr="008F1E8C" w:rsidTr="00211433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4C33AD" w:rsidRDefault="00211433" w:rsidP="0021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Магазины-склады (мелкооптовой и</w:t>
            </w:r>
            <w:proofErr w:type="gramEnd"/>
          </w:p>
          <w:p w:rsidR="00211433" w:rsidRPr="008F1E8C" w:rsidRDefault="00211433" w:rsidP="0021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розничной торговли, гипермаркеты)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4C33AD" w:rsidRDefault="00211433" w:rsidP="0021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 на 30-35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1433" w:rsidRPr="008F1E8C" w:rsidRDefault="00211433" w:rsidP="00211433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211433" w:rsidRDefault="00211433" w:rsidP="00211433">
      <w:pPr>
        <w:pStyle w:val="ConsPlusNormal"/>
        <w:spacing w:before="240" w:after="240"/>
        <w:jc w:val="both"/>
        <w:outlineLvl w:val="3"/>
        <w:rPr>
          <w:b/>
          <w:bCs/>
          <w:color w:val="000000"/>
          <w:sz w:val="22"/>
          <w:szCs w:val="22"/>
          <w:lang w:bidi="ru-RU"/>
        </w:rPr>
      </w:pPr>
      <w:r>
        <w:rPr>
          <w:b/>
          <w:bCs/>
          <w:color w:val="000000"/>
          <w:sz w:val="22"/>
          <w:szCs w:val="22"/>
          <w:lang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211433" w:rsidRDefault="00211433" w:rsidP="00211433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1.Теплоснабжение – </w:t>
      </w:r>
      <w:r>
        <w:rPr>
          <w:bCs/>
          <w:color w:val="000000"/>
          <w:lang w:eastAsia="ru-RU" w:bidi="ru-RU"/>
        </w:rPr>
        <w:t xml:space="preserve">отсутствует в г. </w:t>
      </w:r>
      <w:proofErr w:type="spellStart"/>
      <w:r>
        <w:rPr>
          <w:bCs/>
          <w:color w:val="000000"/>
          <w:lang w:eastAsia="ru-RU" w:bidi="ru-RU"/>
        </w:rPr>
        <w:t>Городовиковске</w:t>
      </w:r>
      <w:proofErr w:type="spellEnd"/>
      <w:r>
        <w:rPr>
          <w:bCs/>
          <w:color w:val="000000"/>
          <w:lang w:eastAsia="ru-RU" w:bidi="ru-RU"/>
        </w:rPr>
        <w:t>.</w:t>
      </w:r>
    </w:p>
    <w:p w:rsidR="00211433" w:rsidRDefault="00211433" w:rsidP="00211433">
      <w:pPr>
        <w:pStyle w:val="a9"/>
        <w:spacing w:before="15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2.Водоснабжение, водоотведение –</w:t>
      </w:r>
      <w:r>
        <w:t xml:space="preserve"> </w:t>
      </w:r>
      <w:r>
        <w:rPr>
          <w:sz w:val="22"/>
          <w:szCs w:val="22"/>
        </w:rPr>
        <w:t>отсутствие возможности подключения (в соответствии с письмом от МУП «</w:t>
      </w:r>
      <w:proofErr w:type="spellStart"/>
      <w:r>
        <w:rPr>
          <w:sz w:val="22"/>
          <w:szCs w:val="22"/>
        </w:rPr>
        <w:t>Городовиковский</w:t>
      </w:r>
      <w:proofErr w:type="spellEnd"/>
      <w:r>
        <w:rPr>
          <w:sz w:val="22"/>
          <w:szCs w:val="22"/>
        </w:rPr>
        <w:t xml:space="preserve"> водоканал» ГГМО РК от 25.10.2024г №155).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11433" w:rsidRDefault="00211433" w:rsidP="00211433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 xml:space="preserve">3.Газоснабжение - </w:t>
      </w:r>
      <w:r>
        <w:rPr>
          <w:sz w:val="22"/>
          <w:szCs w:val="22"/>
        </w:rPr>
        <w:t>техническая возможность для подключения имеется (в соответствии с письмом от АО «Газпром газораспределение Элиста» от 01.11.2024г № 912).</w:t>
      </w:r>
      <w:r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211433" w:rsidRDefault="00211433" w:rsidP="00211433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Плата за технологическое присоединение определяется в соответствии с постановлениями Региональной службы по тарифам Республики Калмыкия.</w:t>
      </w:r>
    </w:p>
    <w:p w:rsidR="00211433" w:rsidRDefault="00211433" w:rsidP="00211433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>
        <w:rPr>
          <w:b/>
          <w:color w:val="021403"/>
          <w:sz w:val="22"/>
          <w:szCs w:val="22"/>
        </w:rPr>
        <w:t xml:space="preserve"> Электроснабжение </w:t>
      </w:r>
      <w:r>
        <w:rPr>
          <w:b/>
          <w:bCs/>
          <w:color w:val="000000"/>
          <w:lang w:bidi="ru-RU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211433" w:rsidRDefault="00211433" w:rsidP="00211433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</w:t>
      </w:r>
      <w:r>
        <w:rPr>
          <w:color w:val="000000"/>
          <w:sz w:val="22"/>
          <w:szCs w:val="22"/>
        </w:rPr>
        <w:lastRenderedPageBreak/>
        <w:t>технических параметров, указанных в заявке – максимальная мощность, напряжение, категория надежности электроснабжения.</w:t>
      </w:r>
    </w:p>
    <w:p w:rsidR="00211433" w:rsidRDefault="00211433" w:rsidP="00211433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11433" w:rsidRDefault="00211433" w:rsidP="00211433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211433" w:rsidRPr="007B1C94" w:rsidRDefault="00727C1A" w:rsidP="002114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37044</w:t>
      </w:r>
      <w:r w:rsidR="00211433">
        <w:rPr>
          <w:rFonts w:ascii="Times New Roman" w:hAnsi="Times New Roman"/>
          <w:b/>
        </w:rPr>
        <w:t xml:space="preserve"> (т</w:t>
      </w:r>
      <w:r>
        <w:rPr>
          <w:rFonts w:ascii="Times New Roman" w:hAnsi="Times New Roman"/>
          <w:b/>
        </w:rPr>
        <w:t>ридцать семь</w:t>
      </w:r>
      <w:r w:rsidR="00211433">
        <w:rPr>
          <w:rFonts w:ascii="Times New Roman" w:hAnsi="Times New Roman"/>
          <w:b/>
        </w:rPr>
        <w:t xml:space="preserve"> тысяч </w:t>
      </w:r>
      <w:r>
        <w:rPr>
          <w:rFonts w:ascii="Times New Roman" w:hAnsi="Times New Roman"/>
          <w:b/>
        </w:rPr>
        <w:t>сорок четыре</w:t>
      </w:r>
      <w:r w:rsidR="00211433">
        <w:rPr>
          <w:rFonts w:ascii="Times New Roman" w:hAnsi="Times New Roman"/>
          <w:b/>
        </w:rPr>
        <w:t>) рубл</w:t>
      </w:r>
      <w:r>
        <w:rPr>
          <w:rFonts w:ascii="Times New Roman" w:hAnsi="Times New Roman"/>
          <w:b/>
        </w:rPr>
        <w:t>я</w:t>
      </w:r>
      <w:r w:rsidR="00211433">
        <w:rPr>
          <w:rFonts w:ascii="Times New Roman" w:hAnsi="Times New Roman"/>
          <w:b/>
        </w:rPr>
        <w:t xml:space="preserve"> 00 копеек. </w:t>
      </w:r>
      <w:r w:rsidR="00211433">
        <w:rPr>
          <w:rFonts w:ascii="Times New Roman" w:hAnsi="Times New Roman"/>
          <w:color w:val="000000"/>
          <w:lang w:eastAsia="ru-RU" w:bidi="ru-RU"/>
        </w:rPr>
        <w:t xml:space="preserve">НДС не облагается.  </w:t>
      </w:r>
      <w:r w:rsidR="00211433" w:rsidRPr="007B1C94">
        <w:rPr>
          <w:rFonts w:ascii="Times New Roman" w:hAnsi="Times New Roman"/>
          <w:color w:val="000000"/>
          <w:lang w:eastAsia="ru-RU" w:bidi="ru-RU"/>
        </w:rPr>
        <w:t>Начальная цена предмета аукциона устанавливается в размере ежегодной арендной платы согласно отчету № Д-</w:t>
      </w:r>
      <w:r>
        <w:rPr>
          <w:rFonts w:ascii="Times New Roman" w:hAnsi="Times New Roman"/>
          <w:color w:val="000000"/>
          <w:lang w:eastAsia="ru-RU" w:bidi="ru-RU"/>
        </w:rPr>
        <w:t>4</w:t>
      </w:r>
      <w:r w:rsidR="00211433" w:rsidRPr="007B1C94">
        <w:rPr>
          <w:rFonts w:ascii="Times New Roman" w:hAnsi="Times New Roman"/>
          <w:color w:val="000000"/>
          <w:lang w:eastAsia="ru-RU" w:bidi="ru-RU"/>
        </w:rPr>
        <w:t>/</w:t>
      </w:r>
      <w:r>
        <w:rPr>
          <w:rFonts w:ascii="Times New Roman" w:hAnsi="Times New Roman"/>
          <w:color w:val="000000"/>
          <w:lang w:eastAsia="ru-RU" w:bidi="ru-RU"/>
        </w:rPr>
        <w:t>2</w:t>
      </w:r>
      <w:r w:rsidR="00211433" w:rsidRPr="007B1C94">
        <w:rPr>
          <w:rFonts w:ascii="Times New Roman" w:hAnsi="Times New Roman"/>
          <w:color w:val="000000"/>
          <w:lang w:eastAsia="ru-RU" w:bidi="ru-RU"/>
        </w:rPr>
        <w:t xml:space="preserve"> от 0</w:t>
      </w:r>
      <w:r>
        <w:rPr>
          <w:rFonts w:ascii="Times New Roman" w:hAnsi="Times New Roman"/>
          <w:color w:val="000000"/>
          <w:lang w:eastAsia="ru-RU" w:bidi="ru-RU"/>
        </w:rPr>
        <w:t>3</w:t>
      </w:r>
      <w:r w:rsidR="00211433" w:rsidRPr="007B1C94">
        <w:rPr>
          <w:rFonts w:ascii="Times New Roman" w:hAnsi="Times New Roman"/>
          <w:color w:val="000000"/>
          <w:lang w:eastAsia="ru-RU" w:bidi="ru-RU"/>
        </w:rPr>
        <w:t>.0</w:t>
      </w:r>
      <w:r>
        <w:rPr>
          <w:rFonts w:ascii="Times New Roman" w:hAnsi="Times New Roman"/>
          <w:color w:val="000000"/>
          <w:lang w:eastAsia="ru-RU" w:bidi="ru-RU"/>
        </w:rPr>
        <w:t>4</w:t>
      </w:r>
      <w:r w:rsidR="00211433" w:rsidRPr="007B1C94">
        <w:rPr>
          <w:rFonts w:ascii="Times New Roman" w:hAnsi="Times New Roman"/>
          <w:color w:val="000000"/>
          <w:lang w:eastAsia="ru-RU" w:bidi="ru-RU"/>
        </w:rPr>
        <w:t>.202</w:t>
      </w:r>
      <w:r w:rsidR="00211433">
        <w:rPr>
          <w:rFonts w:ascii="Times New Roman" w:hAnsi="Times New Roman"/>
          <w:color w:val="000000"/>
          <w:lang w:eastAsia="ru-RU" w:bidi="ru-RU"/>
        </w:rPr>
        <w:t xml:space="preserve">5 </w:t>
      </w:r>
      <w:r w:rsidR="00211433" w:rsidRPr="007B1C94">
        <w:rPr>
          <w:rFonts w:ascii="Times New Roman" w:hAnsi="Times New Roman"/>
          <w:color w:val="000000"/>
          <w:lang w:eastAsia="ru-RU" w:bidi="ru-RU"/>
        </w:rPr>
        <w:t>год</w:t>
      </w:r>
      <w:proofErr w:type="gramStart"/>
      <w:r w:rsidR="00211433" w:rsidRPr="007B1C94">
        <w:rPr>
          <w:rFonts w:ascii="Times New Roman" w:hAnsi="Times New Roman"/>
          <w:color w:val="000000"/>
          <w:lang w:eastAsia="ru-RU" w:bidi="ru-RU"/>
        </w:rPr>
        <w:t>а</w:t>
      </w:r>
      <w:r w:rsidR="00211433">
        <w:rPr>
          <w:rFonts w:ascii="Times New Roman" w:hAnsi="Times New Roman"/>
          <w:color w:val="000000"/>
          <w:lang w:eastAsia="ru-RU" w:bidi="ru-RU"/>
        </w:rPr>
        <w:t xml:space="preserve"> </w:t>
      </w:r>
      <w:r w:rsidR="00211433" w:rsidRPr="007B1C94">
        <w:rPr>
          <w:rFonts w:ascii="Times New Roman" w:hAnsi="Times New Roman"/>
          <w:color w:val="000000"/>
          <w:lang w:eastAsia="ru-RU" w:bidi="ru-RU"/>
        </w:rPr>
        <w:t>ООО</w:t>
      </w:r>
      <w:proofErr w:type="gramEnd"/>
      <w:r w:rsidR="00211433" w:rsidRPr="007B1C94">
        <w:rPr>
          <w:rFonts w:ascii="Times New Roman" w:hAnsi="Times New Roman"/>
          <w:color w:val="000000"/>
          <w:lang w:eastAsia="ru-RU" w:bidi="ru-RU"/>
        </w:rPr>
        <w:t xml:space="preserve"> «Экспертный Центр» об о</w:t>
      </w:r>
      <w:r w:rsidR="00211433">
        <w:rPr>
          <w:rFonts w:ascii="Times New Roman" w:hAnsi="Times New Roman"/>
          <w:color w:val="000000"/>
          <w:lang w:eastAsia="ru-RU" w:bidi="ru-RU"/>
        </w:rPr>
        <w:t>пределении рыночной обоснованной величины годовой</w:t>
      </w:r>
      <w:r w:rsidR="00211433" w:rsidRPr="007B1C94">
        <w:rPr>
          <w:rFonts w:ascii="Times New Roman" w:hAnsi="Times New Roman"/>
          <w:color w:val="000000"/>
          <w:lang w:eastAsia="ru-RU" w:bidi="ru-RU"/>
        </w:rPr>
        <w:t xml:space="preserve"> арендной </w:t>
      </w:r>
      <w:r w:rsidR="00211433">
        <w:rPr>
          <w:rFonts w:ascii="Times New Roman" w:hAnsi="Times New Roman"/>
          <w:color w:val="000000"/>
          <w:lang w:eastAsia="ru-RU" w:bidi="ru-RU"/>
        </w:rPr>
        <w:t>платы</w:t>
      </w:r>
      <w:r w:rsidR="00211433" w:rsidRPr="007B1C94">
        <w:rPr>
          <w:rFonts w:ascii="Times New Roman" w:hAnsi="Times New Roman"/>
          <w:color w:val="000000"/>
          <w:lang w:eastAsia="ru-RU" w:bidi="ru-RU"/>
        </w:rPr>
        <w:t xml:space="preserve"> земельного участка.</w:t>
      </w:r>
    </w:p>
    <w:p w:rsidR="00211433" w:rsidRDefault="00211433" w:rsidP="00211433">
      <w:pPr>
        <w:pStyle w:val="11"/>
        <w:spacing w:after="120"/>
        <w:ind w:firstLine="0"/>
        <w:jc w:val="both"/>
        <w:rPr>
          <w:lang w:eastAsia="ru-RU" w:bidi="ru-RU"/>
        </w:rPr>
      </w:pPr>
      <w:r>
        <w:rPr>
          <w:b/>
          <w:bCs/>
          <w:lang w:eastAsia="ru-RU" w:bidi="ru-RU"/>
        </w:rPr>
        <w:t xml:space="preserve">«Шаг аукциона»: </w:t>
      </w:r>
      <w:r w:rsidR="00727C1A">
        <w:rPr>
          <w:b/>
          <w:bCs/>
          <w:lang w:eastAsia="ru-RU" w:bidi="ru-RU"/>
        </w:rPr>
        <w:t>1111</w:t>
      </w:r>
      <w:r>
        <w:rPr>
          <w:b/>
          <w:bCs/>
          <w:lang w:eastAsia="ru-RU" w:bidi="ru-RU"/>
        </w:rPr>
        <w:t xml:space="preserve"> (четыреста шестьдесят пять) рубл</w:t>
      </w:r>
      <w:r w:rsidR="00727C1A">
        <w:rPr>
          <w:b/>
          <w:bCs/>
          <w:lang w:eastAsia="ru-RU" w:bidi="ru-RU"/>
        </w:rPr>
        <w:t>я</w:t>
      </w:r>
      <w:r>
        <w:rPr>
          <w:b/>
          <w:bCs/>
          <w:lang w:eastAsia="ru-RU" w:bidi="ru-RU"/>
        </w:rPr>
        <w:t xml:space="preserve"> </w:t>
      </w:r>
      <w:r w:rsidR="00727C1A">
        <w:rPr>
          <w:b/>
          <w:bCs/>
          <w:lang w:eastAsia="ru-RU" w:bidi="ru-RU"/>
        </w:rPr>
        <w:t>32</w:t>
      </w:r>
      <w:r>
        <w:rPr>
          <w:b/>
          <w:bCs/>
          <w:lang w:eastAsia="ru-RU" w:bidi="ru-RU"/>
        </w:rPr>
        <w:t xml:space="preserve"> копе</w:t>
      </w:r>
      <w:r w:rsidR="00727C1A">
        <w:rPr>
          <w:b/>
          <w:bCs/>
          <w:lang w:eastAsia="ru-RU" w:bidi="ru-RU"/>
        </w:rPr>
        <w:t>й</w:t>
      </w:r>
      <w:r>
        <w:rPr>
          <w:b/>
          <w:bCs/>
          <w:lang w:eastAsia="ru-RU" w:bidi="ru-RU"/>
        </w:rPr>
        <w:t>к</w:t>
      </w:r>
      <w:r w:rsidR="00727C1A">
        <w:rPr>
          <w:b/>
          <w:bCs/>
          <w:lang w:eastAsia="ru-RU" w:bidi="ru-RU"/>
        </w:rPr>
        <w:t>и</w:t>
      </w:r>
      <w:r>
        <w:rPr>
          <w:lang w:eastAsia="ru-RU" w:bidi="ru-RU"/>
        </w:rPr>
        <w:t>.</w:t>
      </w:r>
    </w:p>
    <w:p w:rsidR="00211433" w:rsidRDefault="00211433" w:rsidP="00211433">
      <w:pPr>
        <w:pStyle w:val="11"/>
        <w:spacing w:after="12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Размер задатка для участия в аукционе: </w:t>
      </w:r>
      <w:r w:rsidR="00727C1A">
        <w:rPr>
          <w:b/>
        </w:rPr>
        <w:t>37044</w:t>
      </w:r>
      <w:r>
        <w:rPr>
          <w:b/>
        </w:rPr>
        <w:t xml:space="preserve"> (</w:t>
      </w:r>
      <w:r w:rsidR="001A4859">
        <w:rPr>
          <w:b/>
        </w:rPr>
        <w:t>тридцать семь</w:t>
      </w:r>
      <w:r>
        <w:rPr>
          <w:b/>
        </w:rPr>
        <w:t xml:space="preserve"> тысяч </w:t>
      </w:r>
      <w:r w:rsidR="001A4859">
        <w:rPr>
          <w:b/>
        </w:rPr>
        <w:t>сорок четыре</w:t>
      </w:r>
      <w:r>
        <w:rPr>
          <w:b/>
        </w:rPr>
        <w:t>) рубл</w:t>
      </w:r>
      <w:r w:rsidR="001A4859">
        <w:rPr>
          <w:b/>
        </w:rPr>
        <w:t>я</w:t>
      </w:r>
      <w:r>
        <w:rPr>
          <w:b/>
        </w:rPr>
        <w:t xml:space="preserve"> 00 копеек</w:t>
      </w:r>
      <w:r>
        <w:rPr>
          <w:b/>
          <w:bCs/>
          <w:color w:val="000000"/>
          <w:lang w:eastAsia="ru-RU" w:bidi="ru-RU"/>
        </w:rPr>
        <w:t>.</w:t>
      </w:r>
    </w:p>
    <w:p w:rsidR="00211433" w:rsidRDefault="00211433" w:rsidP="00211433">
      <w:pPr>
        <w:pStyle w:val="11"/>
        <w:ind w:firstLine="0"/>
        <w:jc w:val="both"/>
        <w:rPr>
          <w:color w:val="000000"/>
          <w:lang w:eastAsia="ru-RU" w:bidi="ru-RU"/>
        </w:rPr>
      </w:pPr>
      <w:r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4" w:history="1">
        <w:r>
          <w:rPr>
            <w:rStyle w:val="a3"/>
            <w:color w:val="000000"/>
            <w:lang w:val="en-US" w:bidi="en-US"/>
          </w:rPr>
          <w:t>www</w:t>
        </w:r>
        <w:r>
          <w:rPr>
            <w:rStyle w:val="a3"/>
            <w:color w:val="000000"/>
            <w:lang w:bidi="en-US"/>
          </w:rPr>
          <w:t>.</w:t>
        </w:r>
        <w:proofErr w:type="spellStart"/>
        <w:r>
          <w:rPr>
            <w:rStyle w:val="a3"/>
            <w:color w:val="000000"/>
            <w:lang w:val="en-US" w:bidi="en-US"/>
          </w:rPr>
          <w:t>rts</w:t>
        </w:r>
        <w:proofErr w:type="spellEnd"/>
        <w:r>
          <w:rPr>
            <w:rStyle w:val="a3"/>
            <w:color w:val="000000"/>
            <w:lang w:bidi="en-US"/>
          </w:rPr>
          <w:t xml:space="preserve">- </w:t>
        </w:r>
        <w:r>
          <w:rPr>
            <w:rStyle w:val="a3"/>
            <w:color w:val="000000"/>
            <w:lang w:val="en-US" w:bidi="en-US"/>
          </w:rPr>
          <w:t>tender</w:t>
        </w:r>
        <w:r>
          <w:rPr>
            <w:rStyle w:val="a3"/>
            <w:color w:val="000000"/>
            <w:lang w:bidi="en-US"/>
          </w:rPr>
          <w:t>.</w:t>
        </w:r>
        <w:proofErr w:type="spellStart"/>
        <w:r>
          <w:rPr>
            <w:rStyle w:val="a3"/>
            <w:color w:val="000000"/>
            <w:lang w:val="en-US" w:bidi="en-US"/>
          </w:rPr>
          <w:t>ru</w:t>
        </w:r>
        <w:proofErr w:type="spellEnd"/>
        <w:r>
          <w:rPr>
            <w:rStyle w:val="a3"/>
            <w:color w:val="000000"/>
            <w:lang w:bidi="en-US"/>
          </w:rPr>
          <w:t>/</w:t>
        </w:r>
        <w:r>
          <w:rPr>
            <w:rStyle w:val="a3"/>
            <w:color w:val="000000"/>
            <w:lang w:val="en-US" w:bidi="en-US"/>
          </w:rPr>
          <w:t>tariffs</w:t>
        </w:r>
        <w:r>
          <w:rPr>
            <w:rStyle w:val="a3"/>
            <w:color w:val="000000"/>
            <w:lang w:bidi="en-US"/>
          </w:rPr>
          <w:t>/</w:t>
        </w:r>
        <w:r>
          <w:rPr>
            <w:rStyle w:val="a3"/>
            <w:color w:val="000000"/>
            <w:lang w:val="en-US" w:bidi="en-US"/>
          </w:rPr>
          <w:t>platform</w:t>
        </w:r>
        <w:r>
          <w:rPr>
            <w:rStyle w:val="a3"/>
            <w:color w:val="000000"/>
            <w:lang w:bidi="en-US"/>
          </w:rPr>
          <w:t>-</w:t>
        </w:r>
        <w:r>
          <w:rPr>
            <w:rStyle w:val="a3"/>
            <w:color w:val="000000"/>
            <w:lang w:val="en-US" w:bidi="en-US"/>
          </w:rPr>
          <w:t>property</w:t>
        </w:r>
        <w:r>
          <w:rPr>
            <w:rStyle w:val="a3"/>
            <w:color w:val="000000"/>
            <w:lang w:bidi="en-US"/>
          </w:rPr>
          <w:t>-</w:t>
        </w:r>
        <w:r>
          <w:rPr>
            <w:rStyle w:val="a3"/>
            <w:color w:val="000000"/>
            <w:lang w:val="en-US" w:bidi="en-US"/>
          </w:rPr>
          <w:t>sales</w:t>
        </w:r>
        <w:r>
          <w:rPr>
            <w:rStyle w:val="a3"/>
            <w:color w:val="000000"/>
            <w:lang w:bidi="en-US"/>
          </w:rPr>
          <w:t>-</w:t>
        </w:r>
        <w:r>
          <w:rPr>
            <w:rStyle w:val="a3"/>
            <w:color w:val="000000"/>
            <w:lang w:val="en-US" w:bidi="en-US"/>
          </w:rPr>
          <w:t>tariffs</w:t>
        </w:r>
      </w:hyperlink>
      <w:r w:rsidRPr="00F330AA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211433" w:rsidRDefault="00211433" w:rsidP="00211433">
      <w:pPr>
        <w:pStyle w:val="11"/>
        <w:ind w:firstLine="0"/>
        <w:jc w:val="both"/>
      </w:pPr>
      <w:r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211433" w:rsidRDefault="00211433" w:rsidP="00211433">
      <w:pPr>
        <w:pStyle w:val="11"/>
        <w:numPr>
          <w:ilvl w:val="0"/>
          <w:numId w:val="25"/>
        </w:numPr>
        <w:tabs>
          <w:tab w:val="left" w:pos="518"/>
        </w:tabs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211433" w:rsidRDefault="00211433" w:rsidP="00211433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Гарантийного обеспечения оплаты оказания услуг к моменту подачи заявки </w:t>
      </w:r>
    </w:p>
    <w:p w:rsidR="008B758F" w:rsidRDefault="008B758F" w:rsidP="00821CCE">
      <w:pPr>
        <w:pStyle w:val="11"/>
        <w:tabs>
          <w:tab w:val="left" w:pos="518"/>
        </w:tabs>
        <w:spacing w:after="12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5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rts</w:t>
        </w:r>
        <w:proofErr w:type="spellEnd"/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ru</w:t>
        </w:r>
        <w:proofErr w:type="spellEnd"/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Pr="0072541D" w:rsidRDefault="008B758F" w:rsidP="00821CCE">
      <w:pPr>
        <w:pStyle w:val="32"/>
        <w:keepNext/>
        <w:keepLines/>
        <w:tabs>
          <w:tab w:val="left" w:pos="489"/>
        </w:tabs>
        <w:spacing w:after="120"/>
        <w:jc w:val="both"/>
      </w:pPr>
      <w:bookmarkStart w:id="3" w:name="bookmark17"/>
      <w:r w:rsidRPr="0072541D">
        <w:rPr>
          <w:color w:val="000000"/>
          <w:lang w:eastAsia="ru-RU" w:bidi="ru-RU"/>
        </w:rPr>
        <w:t>Дата и время начала приема Заявок</w:t>
      </w:r>
      <w:r w:rsidRPr="0072541D">
        <w:rPr>
          <w:b w:val="0"/>
          <w:bCs w:val="0"/>
          <w:color w:val="000000"/>
          <w:lang w:eastAsia="ru-RU" w:bidi="ru-RU"/>
        </w:rPr>
        <w:t xml:space="preserve">: </w:t>
      </w:r>
      <w:r w:rsidR="00F52373" w:rsidRPr="0072541D">
        <w:rPr>
          <w:bCs w:val="0"/>
          <w:color w:val="000000"/>
          <w:lang w:eastAsia="ru-RU" w:bidi="ru-RU"/>
        </w:rPr>
        <w:t>2</w:t>
      </w:r>
      <w:r w:rsidR="00C55783" w:rsidRPr="0072541D">
        <w:rPr>
          <w:bCs w:val="0"/>
          <w:color w:val="000000"/>
          <w:lang w:eastAsia="ru-RU" w:bidi="ru-RU"/>
        </w:rPr>
        <w:t>2</w:t>
      </w:r>
      <w:r w:rsidRPr="0072541D">
        <w:rPr>
          <w:lang w:eastAsia="ru-RU" w:bidi="ru-RU"/>
        </w:rPr>
        <w:t>.</w:t>
      </w:r>
      <w:r w:rsidR="004A1AFD" w:rsidRPr="0072541D">
        <w:rPr>
          <w:lang w:eastAsia="ru-RU" w:bidi="ru-RU"/>
        </w:rPr>
        <w:t>0</w:t>
      </w:r>
      <w:r w:rsidR="00C55783" w:rsidRPr="0072541D">
        <w:rPr>
          <w:lang w:eastAsia="ru-RU" w:bidi="ru-RU"/>
        </w:rPr>
        <w:t>5</w:t>
      </w:r>
      <w:r w:rsidRPr="0072541D">
        <w:rPr>
          <w:lang w:eastAsia="ru-RU" w:bidi="ru-RU"/>
        </w:rPr>
        <w:t>.202</w:t>
      </w:r>
      <w:r w:rsidR="00680448" w:rsidRPr="0072541D">
        <w:rPr>
          <w:lang w:eastAsia="ru-RU" w:bidi="ru-RU"/>
        </w:rPr>
        <w:t>5</w:t>
      </w:r>
      <w:r w:rsidRPr="0072541D">
        <w:rPr>
          <w:lang w:eastAsia="ru-RU" w:bidi="ru-RU"/>
        </w:rPr>
        <w:t xml:space="preserve"> </w:t>
      </w:r>
      <w:r w:rsidR="000A380B" w:rsidRPr="0072541D">
        <w:rPr>
          <w:lang w:eastAsia="ru-RU" w:bidi="ru-RU"/>
        </w:rPr>
        <w:t>10</w:t>
      </w:r>
      <w:r w:rsidRPr="0072541D">
        <w:rPr>
          <w:lang w:eastAsia="ru-RU" w:bidi="ru-RU"/>
        </w:rPr>
        <w:t>:00.</w:t>
      </w:r>
      <w:bookmarkEnd w:id="3"/>
    </w:p>
    <w:p w:rsidR="008B758F" w:rsidRPr="0072541D" w:rsidRDefault="008B758F" w:rsidP="00821CCE">
      <w:pPr>
        <w:pStyle w:val="11"/>
        <w:spacing w:after="120"/>
        <w:ind w:firstLine="0"/>
        <w:jc w:val="both"/>
      </w:pPr>
      <w:r w:rsidRPr="0072541D"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72541D" w:rsidRDefault="008B758F" w:rsidP="00821CCE">
      <w:pPr>
        <w:pStyle w:val="11"/>
        <w:tabs>
          <w:tab w:val="left" w:pos="489"/>
        </w:tabs>
        <w:spacing w:after="120" w:line="240" w:lineRule="auto"/>
        <w:ind w:firstLine="0"/>
        <w:jc w:val="both"/>
      </w:pPr>
      <w:r w:rsidRPr="0072541D">
        <w:rPr>
          <w:b/>
          <w:bCs/>
          <w:color w:val="000000"/>
          <w:lang w:eastAsia="ru-RU" w:bidi="ru-RU"/>
        </w:rPr>
        <w:t xml:space="preserve">Дата и время окончания срока приема Заявок и начала их рассмотрения: </w:t>
      </w:r>
      <w:r w:rsidR="00C55783" w:rsidRPr="0072541D">
        <w:rPr>
          <w:b/>
          <w:bCs/>
          <w:color w:val="000000"/>
          <w:lang w:eastAsia="ru-RU" w:bidi="ru-RU"/>
        </w:rPr>
        <w:t>0</w:t>
      </w:r>
      <w:r w:rsidR="00245712">
        <w:rPr>
          <w:b/>
          <w:bCs/>
          <w:color w:val="000000"/>
          <w:lang w:eastAsia="ru-RU" w:bidi="ru-RU"/>
        </w:rPr>
        <w:t>4</w:t>
      </w:r>
      <w:r w:rsidRPr="0072541D">
        <w:rPr>
          <w:b/>
          <w:bCs/>
          <w:lang w:eastAsia="ru-RU" w:bidi="ru-RU"/>
        </w:rPr>
        <w:t>.</w:t>
      </w:r>
      <w:r w:rsidR="004A1AFD" w:rsidRPr="0072541D">
        <w:rPr>
          <w:b/>
          <w:bCs/>
          <w:lang w:eastAsia="ru-RU" w:bidi="ru-RU"/>
        </w:rPr>
        <w:t>0</w:t>
      </w:r>
      <w:r w:rsidR="00C55783" w:rsidRPr="0072541D">
        <w:rPr>
          <w:b/>
          <w:bCs/>
          <w:lang w:eastAsia="ru-RU" w:bidi="ru-RU"/>
        </w:rPr>
        <w:t>6</w:t>
      </w:r>
      <w:r w:rsidRPr="0072541D">
        <w:rPr>
          <w:b/>
          <w:bCs/>
          <w:lang w:eastAsia="ru-RU" w:bidi="ru-RU"/>
        </w:rPr>
        <w:t>.202</w:t>
      </w:r>
      <w:r w:rsidR="00680448" w:rsidRPr="0072541D">
        <w:rPr>
          <w:b/>
          <w:bCs/>
          <w:lang w:eastAsia="ru-RU" w:bidi="ru-RU"/>
        </w:rPr>
        <w:t>5</w:t>
      </w:r>
      <w:r w:rsidRPr="0072541D">
        <w:rPr>
          <w:b/>
          <w:bCs/>
          <w:lang w:eastAsia="ru-RU" w:bidi="ru-RU"/>
        </w:rPr>
        <w:t xml:space="preserve"> 1</w:t>
      </w:r>
      <w:r w:rsidR="000A380B" w:rsidRPr="0072541D">
        <w:rPr>
          <w:b/>
          <w:bCs/>
          <w:lang w:eastAsia="ru-RU" w:bidi="ru-RU"/>
        </w:rPr>
        <w:t>7</w:t>
      </w:r>
      <w:r w:rsidRPr="0072541D">
        <w:rPr>
          <w:b/>
          <w:bCs/>
          <w:lang w:eastAsia="ru-RU" w:bidi="ru-RU"/>
        </w:rPr>
        <w:t>:00.</w:t>
      </w:r>
    </w:p>
    <w:p w:rsidR="008B758F" w:rsidRPr="0072541D" w:rsidRDefault="008B758F" w:rsidP="00821CCE">
      <w:pPr>
        <w:pStyle w:val="11"/>
        <w:tabs>
          <w:tab w:val="left" w:pos="489"/>
        </w:tabs>
        <w:spacing w:after="120" w:line="240" w:lineRule="auto"/>
        <w:ind w:firstLine="0"/>
        <w:jc w:val="both"/>
      </w:pPr>
      <w:r w:rsidRPr="0072541D">
        <w:rPr>
          <w:b/>
          <w:bCs/>
          <w:color w:val="000000"/>
          <w:lang w:eastAsia="ru-RU" w:bidi="ru-RU"/>
        </w:rPr>
        <w:t>Дата рассмотрения Заявок</w:t>
      </w:r>
      <w:r w:rsidR="00657B94" w:rsidRPr="0072541D">
        <w:rPr>
          <w:b/>
          <w:bCs/>
          <w:color w:val="000000"/>
          <w:lang w:eastAsia="ru-RU" w:bidi="ru-RU"/>
        </w:rPr>
        <w:t xml:space="preserve"> и определение участников</w:t>
      </w:r>
      <w:r w:rsidRPr="0072541D">
        <w:rPr>
          <w:b/>
          <w:bCs/>
          <w:color w:val="000000"/>
          <w:lang w:eastAsia="ru-RU" w:bidi="ru-RU"/>
        </w:rPr>
        <w:t xml:space="preserve">: </w:t>
      </w:r>
      <w:r w:rsidR="00C55783" w:rsidRPr="0072541D">
        <w:rPr>
          <w:b/>
          <w:bCs/>
          <w:color w:val="000000"/>
          <w:lang w:eastAsia="ru-RU" w:bidi="ru-RU"/>
        </w:rPr>
        <w:t>05</w:t>
      </w:r>
      <w:r w:rsidR="004A1AFD" w:rsidRPr="0072541D">
        <w:rPr>
          <w:b/>
          <w:bCs/>
          <w:lang w:eastAsia="ru-RU" w:bidi="ru-RU"/>
        </w:rPr>
        <w:t>.0</w:t>
      </w:r>
      <w:r w:rsidR="00C55783" w:rsidRPr="0072541D">
        <w:rPr>
          <w:b/>
          <w:bCs/>
          <w:lang w:eastAsia="ru-RU" w:bidi="ru-RU"/>
        </w:rPr>
        <w:t>6</w:t>
      </w:r>
      <w:r w:rsidRPr="0072541D">
        <w:rPr>
          <w:b/>
          <w:bCs/>
          <w:lang w:eastAsia="ru-RU" w:bidi="ru-RU"/>
        </w:rPr>
        <w:t>.202</w:t>
      </w:r>
      <w:r w:rsidR="00680448" w:rsidRPr="0072541D">
        <w:rPr>
          <w:b/>
          <w:bCs/>
          <w:lang w:eastAsia="ru-RU" w:bidi="ru-RU"/>
        </w:rPr>
        <w:t>5</w:t>
      </w:r>
      <w:r w:rsidRPr="0072541D">
        <w:rPr>
          <w:lang w:eastAsia="ru-RU" w:bidi="ru-RU"/>
        </w:rPr>
        <w:t>.</w:t>
      </w:r>
    </w:p>
    <w:p w:rsidR="008B758F" w:rsidRPr="0072541D" w:rsidRDefault="008B758F" w:rsidP="00821CCE">
      <w:pPr>
        <w:pStyle w:val="11"/>
        <w:tabs>
          <w:tab w:val="left" w:pos="600"/>
        </w:tabs>
        <w:spacing w:after="120" w:line="240" w:lineRule="auto"/>
        <w:ind w:firstLine="0"/>
        <w:jc w:val="both"/>
        <w:rPr>
          <w:sz w:val="24"/>
          <w:szCs w:val="24"/>
        </w:rPr>
      </w:pPr>
      <w:r w:rsidRPr="0072541D">
        <w:rPr>
          <w:b/>
          <w:bCs/>
          <w:color w:val="000000"/>
          <w:lang w:eastAsia="ru-RU" w:bidi="ru-RU"/>
        </w:rPr>
        <w:t xml:space="preserve">Место проведения аукциона: </w:t>
      </w:r>
      <w:r w:rsidRPr="0072541D">
        <w:rPr>
          <w:color w:val="000000"/>
          <w:lang w:eastAsia="ru-RU" w:bidi="ru-RU"/>
        </w:rPr>
        <w:t xml:space="preserve">электронная площадка </w:t>
      </w:r>
      <w:hyperlink r:id="rId16" w:history="1">
        <w:r w:rsidRPr="0072541D"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72541D">
          <w:rPr>
            <w:b/>
            <w:bCs/>
            <w:color w:val="000000"/>
            <w:sz w:val="24"/>
            <w:szCs w:val="24"/>
            <w:lang w:bidi="en-US"/>
          </w:rPr>
          <w:t>://</w:t>
        </w:r>
        <w:proofErr w:type="spellStart"/>
        <w:r w:rsidRPr="0072541D"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proofErr w:type="spellEnd"/>
        <w:r w:rsidRPr="0072541D">
          <w:rPr>
            <w:b/>
            <w:bCs/>
            <w:color w:val="000000"/>
            <w:sz w:val="24"/>
            <w:szCs w:val="24"/>
            <w:lang w:bidi="en-US"/>
          </w:rPr>
          <w:t>-</w:t>
        </w:r>
        <w:r w:rsidRPr="0072541D"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72541D">
          <w:rPr>
            <w:b/>
            <w:bCs/>
            <w:color w:val="000000"/>
            <w:sz w:val="24"/>
            <w:szCs w:val="24"/>
            <w:lang w:bidi="en-US"/>
          </w:rPr>
          <w:t>.</w:t>
        </w:r>
        <w:proofErr w:type="spellStart"/>
        <w:r w:rsidRPr="0072541D"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proofErr w:type="spellEnd"/>
        <w:r w:rsidRPr="0072541D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72541D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821CCE">
      <w:pPr>
        <w:pStyle w:val="11"/>
        <w:tabs>
          <w:tab w:val="left" w:pos="600"/>
        </w:tabs>
        <w:spacing w:after="120" w:line="240" w:lineRule="auto"/>
        <w:ind w:firstLine="0"/>
        <w:jc w:val="both"/>
      </w:pPr>
      <w:r w:rsidRPr="0072541D">
        <w:rPr>
          <w:b/>
          <w:bCs/>
          <w:color w:val="000000"/>
          <w:lang w:eastAsia="ru-RU" w:bidi="ru-RU"/>
        </w:rPr>
        <w:t xml:space="preserve">Дата и время начала проведения аукциона: </w:t>
      </w:r>
      <w:r w:rsidR="00C55783" w:rsidRPr="0072541D">
        <w:rPr>
          <w:b/>
          <w:bCs/>
          <w:color w:val="000000"/>
          <w:lang w:eastAsia="ru-RU" w:bidi="ru-RU"/>
        </w:rPr>
        <w:t>09</w:t>
      </w:r>
      <w:r w:rsidRPr="0072541D">
        <w:rPr>
          <w:b/>
          <w:bCs/>
          <w:lang w:eastAsia="ru-RU" w:bidi="ru-RU"/>
        </w:rPr>
        <w:t>.</w:t>
      </w:r>
      <w:r w:rsidR="004A1AFD" w:rsidRPr="0072541D">
        <w:rPr>
          <w:b/>
          <w:bCs/>
          <w:lang w:eastAsia="ru-RU" w:bidi="ru-RU"/>
        </w:rPr>
        <w:t>0</w:t>
      </w:r>
      <w:r w:rsidR="00C55783" w:rsidRPr="0072541D">
        <w:rPr>
          <w:b/>
          <w:bCs/>
          <w:lang w:eastAsia="ru-RU" w:bidi="ru-RU"/>
        </w:rPr>
        <w:t>6</w:t>
      </w:r>
      <w:r w:rsidRPr="0072541D">
        <w:rPr>
          <w:b/>
          <w:bCs/>
          <w:lang w:eastAsia="ru-RU" w:bidi="ru-RU"/>
        </w:rPr>
        <w:t>.202</w:t>
      </w:r>
      <w:r w:rsidR="00680448" w:rsidRPr="0072541D">
        <w:rPr>
          <w:b/>
          <w:bCs/>
          <w:lang w:eastAsia="ru-RU" w:bidi="ru-RU"/>
        </w:rPr>
        <w:t>5</w:t>
      </w:r>
      <w:r w:rsidRPr="0072541D">
        <w:rPr>
          <w:b/>
          <w:bCs/>
          <w:lang w:eastAsia="ru-RU" w:bidi="ru-RU"/>
        </w:rPr>
        <w:t xml:space="preserve"> 1</w:t>
      </w:r>
      <w:r w:rsidR="000A380B" w:rsidRPr="0072541D">
        <w:rPr>
          <w:b/>
          <w:bCs/>
          <w:lang w:eastAsia="ru-RU" w:bidi="ru-RU"/>
        </w:rPr>
        <w:t>0</w:t>
      </w:r>
      <w:r w:rsidRPr="0072541D">
        <w:rPr>
          <w:b/>
          <w:bCs/>
          <w:lang w:eastAsia="ru-RU" w:bidi="ru-RU"/>
        </w:rPr>
        <w:t>:00.</w:t>
      </w:r>
      <w:bookmarkStart w:id="4" w:name="bookmark19"/>
      <w:r w:rsidR="000B0EAC">
        <w:rPr>
          <w:color w:val="000000"/>
          <w:lang w:eastAsia="ru-RU" w:bidi="ru-RU"/>
        </w:rPr>
        <w:t xml:space="preserve">                                         </w:t>
      </w:r>
      <w:bookmarkEnd w:id="4"/>
    </w:p>
    <w:p w:rsidR="008B758F" w:rsidRDefault="003F02BC" w:rsidP="00AC5DFA">
      <w:pPr>
        <w:pStyle w:val="11"/>
        <w:tabs>
          <w:tab w:val="left" w:pos="884"/>
        </w:tabs>
        <w:spacing w:after="280" w:line="240" w:lineRule="auto"/>
        <w:ind w:firstLine="0"/>
        <w:jc w:val="both"/>
      </w:pPr>
      <w:r w:rsidRPr="00E17FD1">
        <w:rPr>
          <w:b/>
        </w:rPr>
        <w:t>Дата, время и порядок осмотра земельных участков на местности:</w:t>
      </w:r>
      <w:r>
        <w:t xml:space="preserve"> осмотр осуществляется заявителями самостоятельно с даты опубликования извещения о проведен</w:t>
      </w:r>
      <w:proofErr w:type="gramStart"/>
      <w:r>
        <w:t xml:space="preserve">ии </w:t>
      </w:r>
      <w:r w:rsidR="00AC5DFA">
        <w:t xml:space="preserve"> </w:t>
      </w:r>
      <w:r>
        <w:t>ау</w:t>
      </w:r>
      <w:proofErr w:type="gramEnd"/>
      <w:r>
        <w:t>кцион</w:t>
      </w:r>
      <w:r w:rsidR="00FF6B2A">
        <w:t xml:space="preserve">а </w:t>
      </w:r>
      <w:r>
        <w:t xml:space="preserve"> в любое время.</w:t>
      </w:r>
    </w:p>
    <w:p w:rsidR="008B758F" w:rsidRDefault="008B758F" w:rsidP="00821CCE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center"/>
      </w:pPr>
      <w:bookmarkStart w:id="5" w:name="bookmark21"/>
      <w:r>
        <w:rPr>
          <w:color w:val="000000"/>
          <w:lang w:eastAsia="ru-RU" w:bidi="ru-RU"/>
        </w:rPr>
        <w:t>Требования к Заявителям аукциона</w:t>
      </w:r>
      <w:bookmarkEnd w:id="5"/>
    </w:p>
    <w:p w:rsidR="00D624EA" w:rsidRDefault="00D624EA" w:rsidP="00D624EA">
      <w:pPr>
        <w:pStyle w:val="11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color w:val="000000"/>
          <w:lang w:eastAsia="ru-RU" w:bidi="ru-RU"/>
        </w:rPr>
        <w:t>й(</w:t>
      </w:r>
      <w:proofErr w:type="spellStart"/>
      <w:proofErr w:type="gramEnd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на заключение договора аренды Земельного участка, имеющий(</w:t>
      </w:r>
      <w:proofErr w:type="spellStart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прошедший(</w:t>
      </w:r>
      <w:proofErr w:type="spellStart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регистрацию (аккредитацию) на электронной площадке в соответствии с Регламентом и Инструкциями.</w:t>
      </w:r>
    </w:p>
    <w:p w:rsidR="00DD5FA4" w:rsidRDefault="00DD5FA4" w:rsidP="00D624EA">
      <w:pPr>
        <w:pStyle w:val="11"/>
        <w:ind w:firstLine="460"/>
        <w:jc w:val="both"/>
        <w:rPr>
          <w:color w:val="000000"/>
          <w:lang w:eastAsia="ru-RU" w:bidi="ru-RU"/>
        </w:rPr>
      </w:pPr>
    </w:p>
    <w:p w:rsidR="00D624EA" w:rsidRDefault="00D624EA" w:rsidP="00D624EA">
      <w:pPr>
        <w:pStyle w:val="14"/>
        <w:numPr>
          <w:ilvl w:val="0"/>
          <w:numId w:val="22"/>
        </w:numPr>
        <w:tabs>
          <w:tab w:val="left" w:pos="1050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Получение ЭП и регистрация (аккредитация) на электронной площадке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 w:rsidRPr="00641C2F">
        <w:rPr>
          <w:lang w:eastAsia="ru-RU" w:bidi="ru-RU"/>
        </w:rPr>
        <w:t xml:space="preserve">Внимание! </w:t>
      </w:r>
      <w:r>
        <w:rPr>
          <w:color w:val="000000"/>
          <w:lang w:eastAsia="ru-RU" w:bidi="ru-RU"/>
        </w:rPr>
        <w:t xml:space="preserve">На Официальном сайте торгов </w:t>
      </w:r>
      <w:r w:rsidRPr="00711EAA">
        <w:rPr>
          <w:color w:val="000000"/>
          <w:lang w:bidi="en-US"/>
        </w:rPr>
        <w:t>(</w:t>
      </w:r>
      <w:hyperlink r:id="rId17" w:history="1">
        <w:r>
          <w:rPr>
            <w:color w:val="000000"/>
            <w:sz w:val="24"/>
            <w:szCs w:val="24"/>
            <w:lang w:val="en-US" w:bidi="en-US"/>
          </w:rPr>
          <w:t>www</w:t>
        </w:r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torgi</w:t>
        </w:r>
        <w:proofErr w:type="spellEnd"/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gov</w:t>
        </w:r>
        <w:proofErr w:type="spellEnd"/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>
        <w:rPr>
          <w:color w:val="000000"/>
          <w:lang w:eastAsia="ru-RU" w:bidi="ru-RU"/>
        </w:rPr>
        <w:t>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</w:t>
      </w:r>
      <w:r w:rsidR="002A299B">
        <w:rPr>
          <w:color w:val="00000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lang w:eastAsia="ru-RU" w:bidi="ru-RU"/>
        </w:rPr>
        <w:lastRenderedPageBreak/>
        <w:t>Инструкциями.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прохождения процедуры регистрации на Официальном сайте торгов </w:t>
      </w:r>
      <w:r w:rsidRPr="00711EAA">
        <w:rPr>
          <w:color w:val="000000"/>
          <w:lang w:bidi="en-US"/>
        </w:rPr>
        <w:t>(</w:t>
      </w:r>
      <w:hyperlink r:id="rId18" w:history="1">
        <w:r>
          <w:rPr>
            <w:color w:val="000000"/>
            <w:lang w:val="en-US" w:bidi="en-US"/>
          </w:rPr>
          <w:t>www</w:t>
        </w:r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torgi</w:t>
        </w:r>
        <w:proofErr w:type="spellEnd"/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gov</w:t>
        </w:r>
        <w:proofErr w:type="spellEnd"/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или первичной регистрации на электронной площадке Заявителю необходимо иметь ЭП, </w:t>
      </w:r>
      <w:proofErr w:type="gramStart"/>
      <w:r>
        <w:rPr>
          <w:color w:val="000000"/>
          <w:lang w:eastAsia="ru-RU" w:bidi="ru-RU"/>
        </w:rPr>
        <w:t>оформленную</w:t>
      </w:r>
      <w:proofErr w:type="gramEnd"/>
      <w:r>
        <w:rPr>
          <w:color w:val="000000"/>
          <w:lang w:eastAsia="ru-RU" w:bidi="ru-RU"/>
        </w:rPr>
        <w:t xml:space="preserve"> в соответствии с требованиями действующего законодательства.</w:t>
      </w:r>
    </w:p>
    <w:p w:rsidR="00D624EA" w:rsidRP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>
        <w:rPr>
          <w:color w:val="000000"/>
          <w:lang w:eastAsia="ru-RU" w:bidi="ru-RU"/>
        </w:rPr>
        <w:t xml:space="preserve">Информация по получению ЭП и регистрации (аккредитации) на электронной площадке указана также в Памятке </w:t>
      </w:r>
      <w:r w:rsidRPr="00D624EA">
        <w:rPr>
          <w:lang w:eastAsia="ru-RU" w:bidi="ru-RU"/>
        </w:rPr>
        <w:t>(прилагается)</w:t>
      </w:r>
    </w:p>
    <w:p w:rsidR="00D624EA" w:rsidRDefault="00D624EA" w:rsidP="00BC053C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8B758F" w:rsidP="00BC053C">
      <w:pPr>
        <w:pStyle w:val="20"/>
        <w:keepNext/>
        <w:keepLines/>
        <w:tabs>
          <w:tab w:val="left" w:pos="1023"/>
        </w:tabs>
        <w:spacing w:after="0" w:line="276" w:lineRule="auto"/>
        <w:ind w:firstLine="0"/>
        <w:jc w:val="center"/>
      </w:pPr>
      <w:bookmarkStart w:id="6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</w:t>
      </w:r>
      <w:proofErr w:type="gramStart"/>
      <w:r>
        <w:rPr>
          <w:color w:val="000000"/>
          <w:lang w:eastAsia="ru-RU" w:bidi="ru-RU"/>
        </w:rPr>
        <w:t>дств в к</w:t>
      </w:r>
      <w:proofErr w:type="gramEnd"/>
      <w:r>
        <w:rPr>
          <w:color w:val="000000"/>
          <w:lang w:eastAsia="ru-RU" w:bidi="ru-RU"/>
        </w:rPr>
        <w:t>ачестве задатка</w:t>
      </w:r>
      <w:bookmarkEnd w:id="6"/>
    </w:p>
    <w:p w:rsidR="008B758F" w:rsidRDefault="00641A80" w:rsidP="00641A80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участия в аукционе устанавливается требование о внесении задатка.</w:t>
      </w:r>
    </w:p>
    <w:p w:rsidR="008B758F" w:rsidRDefault="008B758F" w:rsidP="00641A80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на дату рассмотрения Заявок на участие в аукционе.</w:t>
      </w:r>
    </w:p>
    <w:p w:rsidR="008B758F" w:rsidRDefault="008B758F" w:rsidP="00BC053C">
      <w:pPr>
        <w:pStyle w:val="11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BC053C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"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 w:line="230" w:lineRule="auto"/>
        <w:ind w:firstLine="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8B758F" w:rsidRDefault="008B758F" w:rsidP="00641A80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8B758F" w:rsidRPr="00FF6B2A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Информация по внесению, блокированию и прекращению блокирования денежных сре</w:t>
      </w:r>
      <w:proofErr w:type="gramStart"/>
      <w:r w:rsidR="008B758F">
        <w:rPr>
          <w:color w:val="000000"/>
          <w:lang w:eastAsia="ru-RU" w:bidi="ru-RU"/>
        </w:rPr>
        <w:t>дств в к</w:t>
      </w:r>
      <w:proofErr w:type="gramEnd"/>
      <w:r w:rsidR="008B758F">
        <w:rPr>
          <w:color w:val="000000"/>
          <w:lang w:eastAsia="ru-RU" w:bidi="ru-RU"/>
        </w:rPr>
        <w:t xml:space="preserve">ачестве задатка указана также в </w:t>
      </w:r>
      <w:r w:rsidR="008B758F" w:rsidRPr="00FF6B2A">
        <w:rPr>
          <w:color w:val="000000"/>
          <w:lang w:eastAsia="ru-RU" w:bidi="ru-RU"/>
        </w:rPr>
        <w:t>Памятке (</w:t>
      </w:r>
      <w:r w:rsidR="008B758F" w:rsidRPr="00FF6B2A">
        <w:rPr>
          <w:lang w:eastAsia="ru-RU" w:bidi="ru-RU"/>
        </w:rPr>
        <w:t>прилагается)</w:t>
      </w:r>
    </w:p>
    <w:p w:rsidR="00DD5FA4" w:rsidRDefault="00641A80" w:rsidP="00641A80">
      <w:pPr>
        <w:pStyle w:val="11"/>
        <w:tabs>
          <w:tab w:val="left" w:pos="897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B758F" w:rsidRDefault="008B758F" w:rsidP="00EA666A">
      <w:pPr>
        <w:pStyle w:val="20"/>
        <w:keepNext/>
        <w:keepLines/>
        <w:tabs>
          <w:tab w:val="left" w:pos="797"/>
        </w:tabs>
        <w:spacing w:after="280" w:line="276" w:lineRule="auto"/>
        <w:ind w:firstLine="0"/>
        <w:jc w:val="center"/>
      </w:pPr>
      <w:bookmarkStart w:id="7" w:name="bookmark27"/>
      <w:r>
        <w:rPr>
          <w:color w:val="000000"/>
          <w:lang w:eastAsia="ru-RU" w:bidi="ru-RU"/>
        </w:rPr>
        <w:lastRenderedPageBreak/>
        <w:t>Порядок внесения, блокирования и прекращения блокирования Гарантийного обеспечение оплаты оказания услуг</w:t>
      </w:r>
      <w:bookmarkEnd w:id="7"/>
    </w:p>
    <w:p w:rsidR="008B758F" w:rsidRDefault="00EA666A" w:rsidP="00EA666A">
      <w:pPr>
        <w:pStyle w:val="11"/>
        <w:tabs>
          <w:tab w:val="left" w:pos="897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 xml:space="preserve">Внимание! </w:t>
      </w:r>
      <w:proofErr w:type="gramStart"/>
      <w:r w:rsidR="008B758F">
        <w:rPr>
          <w:color w:val="000000"/>
          <w:lang w:eastAsia="ru-RU" w:bidi="ru-RU"/>
        </w:rPr>
        <w:t>К моменту подачи заявки на участие в аукционе в соответствии с Регламентом</w:t>
      </w:r>
      <w:proofErr w:type="gramEnd"/>
      <w:r w:rsidR="008B758F">
        <w:rPr>
          <w:color w:val="000000"/>
          <w:lang w:eastAsia="ru-RU" w:bidi="ru-RU"/>
        </w:rPr>
        <w:t xml:space="preserve">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8B758F" w:rsidRPr="00EA52B2" w:rsidRDefault="00EA666A" w:rsidP="00EA666A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19" w:history="1">
        <w:r w:rsidR="008B758F" w:rsidRPr="00EA52B2">
          <w:rPr>
            <w:lang w:eastAsia="ru-RU" w:bidi="ru-RU"/>
          </w:rPr>
          <w:t xml:space="preserve"> </w:t>
        </w:r>
        <w:r w:rsidR="008B758F" w:rsidRPr="00EA52B2">
          <w:rPr>
            <w:u w:val="single"/>
            <w:lang w:val="en-US" w:bidi="en-US"/>
          </w:rPr>
          <w:t>www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rts</w:t>
        </w:r>
        <w:proofErr w:type="spellEnd"/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tender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ru</w:t>
        </w:r>
        <w:proofErr w:type="spellEnd"/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platform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property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sales</w:t>
        </w:r>
        <w:r w:rsidR="008B758F" w:rsidRPr="00EA52B2">
          <w:rPr>
            <w:u w:val="single"/>
            <w:lang w:bidi="en-US"/>
          </w:rPr>
          <w:t>-</w:t>
        </w:r>
      </w:hyperlink>
      <w:r w:rsidR="008B758F" w:rsidRPr="00EA52B2">
        <w:rPr>
          <w:u w:val="single"/>
          <w:lang w:bidi="en-US"/>
        </w:rPr>
        <w:t xml:space="preserve"> </w:t>
      </w:r>
      <w:hyperlink r:id="rId20" w:history="1"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lang w:bidi="en-US"/>
          </w:rPr>
          <w:t xml:space="preserve"> </w:t>
        </w:r>
      </w:hyperlink>
      <w:r w:rsidR="008B758F" w:rsidRPr="00EA52B2">
        <w:rPr>
          <w:lang w:eastAsia="ru-RU" w:bidi="ru-RU"/>
        </w:rPr>
        <w:t>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»</w:t>
      </w:r>
    </w:p>
    <w:p w:rsidR="008B758F" w:rsidRDefault="008B758F" w:rsidP="00A80E40">
      <w:pPr>
        <w:pStyle w:val="11"/>
        <w:ind w:firstLine="459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A80E40">
      <w:pPr>
        <w:pStyle w:val="11"/>
        <w:ind w:firstLine="459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ind w:firstLine="46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2D2E8E">
      <w:pPr>
        <w:pStyle w:val="11"/>
        <w:ind w:firstLine="45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2D2E8E">
      <w:pPr>
        <w:pStyle w:val="11"/>
        <w:ind w:firstLine="459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032BA3">
      <w:pPr>
        <w:pStyle w:val="11"/>
        <w:spacing w:after="120"/>
        <w:ind w:firstLine="46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C57D51" w:rsidP="00032BA3">
      <w:pPr>
        <w:pStyle w:val="11"/>
        <w:tabs>
          <w:tab w:val="left" w:pos="908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Прекращение блокирования и списание </w:t>
      </w:r>
      <w:proofErr w:type="gramStart"/>
      <w:r w:rsidR="008B758F">
        <w:rPr>
          <w:color w:val="000000"/>
          <w:lang w:eastAsia="ru-RU" w:bidi="ru-RU"/>
        </w:rPr>
        <w:t>средств Гарантийного обеспечения оплаты оказания услуг</w:t>
      </w:r>
      <w:proofErr w:type="gramEnd"/>
      <w:r w:rsidR="008B758F">
        <w:rPr>
          <w:color w:val="000000"/>
          <w:lang w:eastAsia="ru-RU" w:bidi="ru-RU"/>
        </w:rPr>
        <w:t xml:space="preserve"> производится в порядке, установленном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8" w:name="bookmark29"/>
      <w:r>
        <w:rPr>
          <w:color w:val="000000"/>
          <w:lang w:eastAsia="ru-RU" w:bidi="ru-RU"/>
        </w:rPr>
        <w:t>Порядок, форма и срок приема и отзыва Заявок</w:t>
      </w:r>
      <w:bookmarkEnd w:id="8"/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B758F" w:rsidRPr="00FF6B2A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  подает заявку </w:t>
      </w:r>
      <w:r>
        <w:rPr>
          <w:color w:val="000000"/>
          <w:lang w:eastAsia="ru-RU" w:bidi="ru-RU"/>
        </w:rPr>
        <w:t xml:space="preserve">с даты и времени начала подачи (приема) заявок, до времени и даты окончания подачи (приема) заявок </w:t>
      </w:r>
      <w:r w:rsidR="008B758F">
        <w:rPr>
          <w:color w:val="000000"/>
          <w:lang w:eastAsia="ru-RU" w:bidi="ru-RU"/>
        </w:rPr>
        <w:t xml:space="preserve">в соответствии с Регламентом и Инструкциями. Информация по подаче заявки указана также в Памятке </w:t>
      </w:r>
      <w:r w:rsidR="008B758F" w:rsidRPr="00FF6B2A">
        <w:rPr>
          <w:lang w:eastAsia="ru-RU" w:bidi="ru-RU"/>
        </w:rPr>
        <w:t>(прилагается).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направляется Заявителем Оператору электронной площадки в сроки, указанные в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 xml:space="preserve">копии </w:t>
      </w:r>
      <w:r w:rsidR="00FF63FF">
        <w:rPr>
          <w:color w:val="000000"/>
          <w:lang w:eastAsia="ru-RU" w:bidi="ru-RU"/>
        </w:rPr>
        <w:t xml:space="preserve"> всех страниц</w:t>
      </w:r>
      <w:r w:rsidR="00150A9B">
        <w:rPr>
          <w:color w:val="000000"/>
          <w:lang w:eastAsia="ru-RU" w:bidi="ru-RU"/>
        </w:rPr>
        <w:t xml:space="preserve"> документа</w:t>
      </w:r>
      <w:r>
        <w:rPr>
          <w:color w:val="000000"/>
          <w:lang w:eastAsia="ru-RU" w:bidi="ru-RU"/>
        </w:rPr>
        <w:t>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8B758F" w:rsidRPr="00032BA3" w:rsidRDefault="008B758F" w:rsidP="008B758F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  <w:rPr>
          <w:sz w:val="22"/>
          <w:szCs w:val="22"/>
        </w:rPr>
      </w:pPr>
      <w:r w:rsidRPr="00032BA3">
        <w:rPr>
          <w:color w:val="000000"/>
          <w:sz w:val="22"/>
          <w:szCs w:val="22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D5FA4" w:rsidRDefault="00C57D51" w:rsidP="00C57D51">
      <w:pPr>
        <w:pStyle w:val="11"/>
        <w:tabs>
          <w:tab w:val="left" w:pos="908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</w:t>
      </w:r>
    </w:p>
    <w:p w:rsidR="008B758F" w:rsidRDefault="008B758F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>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B758F" w:rsidRPr="002A299B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Одновременно с возвратом Заявки Оператор электронной площадки уведомляет Заявителя об основаниях </w:t>
      </w:r>
      <w:r>
        <w:rPr>
          <w:color w:val="000000"/>
          <w:lang w:eastAsia="ru-RU" w:bidi="ru-RU"/>
        </w:rPr>
        <w:lastRenderedPageBreak/>
        <w:t>ее возврата.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после отзыва Заявки вправе повторно подать Заявку до установленных даты и времени окончания срока приема Заявок (</w:t>
      </w:r>
      <w:r>
        <w:rPr>
          <w:color w:val="000000"/>
          <w:lang w:eastAsia="ru-RU" w:bidi="ru-RU"/>
        </w:rPr>
        <w:t>указанных в Извещении</w:t>
      </w:r>
      <w:r w:rsidR="008B758F">
        <w:rPr>
          <w:color w:val="000000"/>
          <w:lang w:eastAsia="ru-RU" w:bidi="ru-RU"/>
        </w:rPr>
        <w:t xml:space="preserve">) в порядке, установленном </w:t>
      </w:r>
      <w:r>
        <w:rPr>
          <w:color w:val="000000"/>
          <w:lang w:eastAsia="ru-RU" w:bidi="ru-RU"/>
        </w:rPr>
        <w:t>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="008B758F">
        <w:rPr>
          <w:color w:val="000000"/>
          <w:lang w:eastAsia="ru-RU" w:bidi="ru-RU"/>
        </w:rPr>
        <w:t>дств в д</w:t>
      </w:r>
      <w:proofErr w:type="gramEnd"/>
      <w:r w:rsidR="008B758F">
        <w:rPr>
          <w:color w:val="000000"/>
          <w:lang w:eastAsia="ru-RU" w:bidi="ru-RU"/>
        </w:rPr>
        <w:t>ату и время окончания срока приема Заявок,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2D2E8E">
      <w:pPr>
        <w:pStyle w:val="11"/>
        <w:tabs>
          <w:tab w:val="left" w:pos="1019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B758F" w:rsidRDefault="00C57D51" w:rsidP="002D2E8E">
      <w:pPr>
        <w:pStyle w:val="11"/>
        <w:tabs>
          <w:tab w:val="left" w:pos="102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окончания срока приема Заявок (</w:t>
      </w:r>
      <w:r>
        <w:rPr>
          <w:color w:val="000000"/>
          <w:lang w:eastAsia="ru-RU" w:bidi="ru-RU"/>
        </w:rPr>
        <w:t>указанных 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) Оператор электронной площадки направляет Заявки Организатору аукциона в соответствии с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9" w:name="bookmark31"/>
      <w:r>
        <w:rPr>
          <w:color w:val="000000"/>
          <w:lang w:eastAsia="ru-RU" w:bidi="ru-RU"/>
        </w:rPr>
        <w:t>Аукционная комиссия</w:t>
      </w:r>
      <w:bookmarkEnd w:id="9"/>
    </w:p>
    <w:p w:rsidR="008B758F" w:rsidRDefault="00C57D51" w:rsidP="00C57D51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Аукционная комиссия формируется Организатором аукциона и осуществляет следующие полномочия: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B758F" w:rsidRDefault="00946812" w:rsidP="00946812">
      <w:pPr>
        <w:pStyle w:val="11"/>
        <w:tabs>
          <w:tab w:val="left" w:pos="1169"/>
        </w:tabs>
        <w:ind w:left="460" w:firstLine="0"/>
        <w:jc w:val="both"/>
      </w:pPr>
      <w:r>
        <w:rPr>
          <w:color w:val="000000"/>
          <w:lang w:eastAsia="ru-RU" w:bidi="ru-RU"/>
        </w:rPr>
        <w:t xml:space="preserve">- </w:t>
      </w:r>
      <w:r w:rsidR="008B758F"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8B758F" w:rsidRDefault="00C57D51" w:rsidP="00C57D51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rPr>
          <w:color w:val="000000"/>
          <w:lang w:eastAsia="ru-RU" w:bidi="ru-RU"/>
        </w:rPr>
        <w:t>трех</w:t>
      </w:r>
      <w:r w:rsidR="008B758F">
        <w:rPr>
          <w:color w:val="000000"/>
          <w:lang w:eastAsia="ru-RU" w:bidi="ru-RU"/>
        </w:rPr>
        <w:t xml:space="preserve"> человек.</w:t>
      </w:r>
    </w:p>
    <w:p w:rsidR="008B758F" w:rsidRDefault="008B758F" w:rsidP="00C57D5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0" w:name="bookmark33"/>
      <w:r>
        <w:rPr>
          <w:color w:val="000000"/>
          <w:lang w:eastAsia="ru-RU" w:bidi="ru-RU"/>
        </w:rPr>
        <w:t>Порядок рассмотрения Заявок</w:t>
      </w:r>
      <w:bookmarkEnd w:id="10"/>
    </w:p>
    <w:p w:rsidR="008B758F" w:rsidRDefault="00FE731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 xml:space="preserve">                 </w:t>
      </w:r>
      <w:r w:rsidR="008B758F">
        <w:rPr>
          <w:color w:val="000000"/>
          <w:lang w:eastAsia="ru-RU" w:bidi="ru-RU"/>
        </w:rPr>
        <w:t>Рассмотрение Заявок осуществляется Аукционной комиссией.</w:t>
      </w:r>
    </w:p>
    <w:p w:rsidR="008B758F" w:rsidRDefault="008B758F" w:rsidP="005E6A57">
      <w:pPr>
        <w:pStyle w:val="11"/>
        <w:ind w:firstLine="0"/>
        <w:jc w:val="both"/>
      </w:pPr>
      <w:r>
        <w:rPr>
          <w:color w:val="000000"/>
          <w:lang w:eastAsia="ru-RU" w:bidi="ru-RU"/>
        </w:rPr>
        <w:t>Заявитель не допускается к участию в аукционе в следующих случаях: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proofErr w:type="spellStart"/>
      <w:r>
        <w:rPr>
          <w:color w:val="000000"/>
          <w:lang w:eastAsia="ru-RU" w:bidi="ru-RU"/>
        </w:rPr>
        <w:t>непоступление</w:t>
      </w:r>
      <w:proofErr w:type="spellEnd"/>
      <w:r>
        <w:rPr>
          <w:color w:val="000000"/>
          <w:lang w:eastAsia="ru-RU" w:bidi="ru-RU"/>
        </w:rPr>
        <w:t xml:space="preserve"> задатка на дату рассмотрения Заявок на участие в аукционе;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758F" w:rsidRDefault="00C57D51" w:rsidP="00C57D51">
      <w:pPr>
        <w:pStyle w:val="11"/>
        <w:tabs>
          <w:tab w:val="left" w:pos="1029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DD5FA4" w:rsidRDefault="00DD5FA4" w:rsidP="00C57D51">
      <w:pPr>
        <w:pStyle w:val="11"/>
        <w:tabs>
          <w:tab w:val="left" w:pos="1029"/>
        </w:tabs>
        <w:ind w:firstLine="0"/>
        <w:jc w:val="both"/>
      </w:pPr>
    </w:p>
    <w:p w:rsidR="002A299B" w:rsidRPr="002A299B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 xml:space="preserve"> не позднее </w:t>
      </w:r>
      <w:proofErr w:type="gramStart"/>
      <w:r>
        <w:rPr>
          <w:color w:val="000000"/>
          <w:lang w:eastAsia="ru-RU" w:bidi="ru-RU"/>
        </w:rPr>
        <w:t>установленных</w:t>
      </w:r>
      <w:proofErr w:type="gramEnd"/>
      <w:r>
        <w:rPr>
          <w:color w:val="000000"/>
          <w:lang w:eastAsia="ru-RU" w:bidi="ru-RU"/>
        </w:rPr>
        <w:t xml:space="preserve"> в  Извещении дня и времени начала проведения аукциона;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</w:t>
      </w:r>
    </w:p>
    <w:p w:rsidR="008B758F" w:rsidRDefault="00913111" w:rsidP="001F2C9B">
      <w:pPr>
        <w:pStyle w:val="11"/>
        <w:tabs>
          <w:tab w:val="left" w:pos="102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</w:t>
      </w:r>
      <w:r w:rsidR="008B758F">
        <w:rPr>
          <w:color w:val="000000"/>
          <w:lang w:eastAsia="ru-RU" w:bidi="ru-RU"/>
        </w:rPr>
        <w:lastRenderedPageBreak/>
        <w:t xml:space="preserve">аукциона, </w:t>
      </w:r>
      <w:proofErr w:type="gramStart"/>
      <w:r w:rsidR="008B758F">
        <w:rPr>
          <w:color w:val="000000"/>
          <w:lang w:eastAsia="ru-RU" w:bidi="ru-RU"/>
        </w:rPr>
        <w:t>указанных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8B758F" w:rsidP="001F2C9B">
      <w:pPr>
        <w:pStyle w:val="20"/>
        <w:keepNext/>
        <w:keepLines/>
        <w:tabs>
          <w:tab w:val="left" w:pos="1287"/>
        </w:tabs>
        <w:spacing w:after="0" w:line="240" w:lineRule="auto"/>
        <w:ind w:firstLine="0"/>
        <w:jc w:val="center"/>
      </w:pPr>
      <w:bookmarkStart w:id="11" w:name="bookmark35"/>
      <w:r>
        <w:rPr>
          <w:color w:val="000000"/>
          <w:lang w:eastAsia="ru-RU" w:bidi="ru-RU"/>
        </w:rPr>
        <w:t>Порядок проведения аукциона</w:t>
      </w:r>
      <w:bookmarkEnd w:id="11"/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B758F" w:rsidRPr="00FF6B2A" w:rsidRDefault="00913111" w:rsidP="00032BA3">
      <w:pPr>
        <w:pStyle w:val="11"/>
        <w:tabs>
          <w:tab w:val="left" w:pos="1034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</w:t>
      </w:r>
      <w:r w:rsidR="008B758F" w:rsidRPr="00FF6B2A">
        <w:rPr>
          <w:lang w:eastAsia="ru-RU" w:bidi="ru-RU"/>
        </w:rPr>
        <w:t>аукционе указана также в Памятке (прилагается).</w:t>
      </w:r>
    </w:p>
    <w:p w:rsidR="008B758F" w:rsidRPr="00FF6B2A" w:rsidRDefault="008B758F" w:rsidP="00032BA3">
      <w:pPr>
        <w:pStyle w:val="11"/>
        <w:spacing w:after="120"/>
        <w:ind w:firstLine="0"/>
        <w:jc w:val="center"/>
      </w:pPr>
      <w:r w:rsidRPr="00FF6B2A">
        <w:rPr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032BA3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t>по электронной подписи</w:t>
      </w:r>
      <w:r w:rsidRPr="00FF6B2A">
        <w:rPr>
          <w:lang w:eastAsia="ru-RU" w:bidi="ru-RU"/>
        </w:rPr>
        <w:t>!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Процедура аукциона проводится в день и время, </w:t>
      </w:r>
      <w:proofErr w:type="gramStart"/>
      <w:r w:rsidR="008B758F">
        <w:rPr>
          <w:color w:val="000000"/>
          <w:lang w:eastAsia="ru-RU" w:bidi="ru-RU"/>
        </w:rPr>
        <w:t>указанные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проводится путем повышения Начальной цены Предмета аукциона на «шаг аукциона», установленные </w:t>
      </w:r>
      <w:r>
        <w:rPr>
          <w:color w:val="000000"/>
          <w:lang w:eastAsia="ru-RU" w:bidi="ru-RU"/>
        </w:rPr>
        <w:t xml:space="preserve">в 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B758F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B758F" w:rsidRDefault="00913111" w:rsidP="00913111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Победителем признается Участник, предложивший наибольшую цену Предмета аукциона.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B758F" w:rsidRDefault="00913111" w:rsidP="00913111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Организатор аукциона размещает Протокол о результатах аукциона на </w:t>
      </w:r>
      <w:r w:rsidR="008B758F"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 w:rsidR="008B758F"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8B758F" w:rsidRDefault="00913111" w:rsidP="00913111">
      <w:pPr>
        <w:pStyle w:val="11"/>
        <w:tabs>
          <w:tab w:val="left" w:pos="1386"/>
        </w:tabs>
        <w:ind w:left="46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признается несостоявшимся в случаях, если:</w:t>
      </w:r>
    </w:p>
    <w:p w:rsidR="008B758F" w:rsidRPr="002A299B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proofErr w:type="gramStart"/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color w:val="000000"/>
          <w:lang w:eastAsia="ru-RU" w:bidi="ru-RU"/>
        </w:rPr>
        <w:t xml:space="preserve"> всех Заявителей;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B758F" w:rsidRDefault="008B758F" w:rsidP="001F2C9B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в случае если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B758F" w:rsidRDefault="008B758F" w:rsidP="001F2C9B">
      <w:pPr>
        <w:pStyle w:val="20"/>
        <w:keepNext/>
        <w:keepLines/>
        <w:tabs>
          <w:tab w:val="left" w:pos="1253"/>
        </w:tabs>
        <w:spacing w:after="0" w:line="240" w:lineRule="auto"/>
        <w:ind w:firstLine="0"/>
        <w:jc w:val="center"/>
      </w:pPr>
      <w:bookmarkStart w:id="12" w:name="bookmark37"/>
      <w:r>
        <w:rPr>
          <w:color w:val="000000"/>
          <w:lang w:eastAsia="ru-RU" w:bidi="ru-RU"/>
        </w:rPr>
        <w:t>Условия и сроки заключения договора аренды земельного участка</w:t>
      </w:r>
      <w:bookmarkEnd w:id="12"/>
    </w:p>
    <w:p w:rsidR="008B758F" w:rsidRPr="00FF6B2A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Заключение договора аренды Земельного участка </w:t>
      </w:r>
      <w:r w:rsidR="008B758F" w:rsidRPr="00EA52B2">
        <w:rPr>
          <w:lang w:eastAsia="ru-RU" w:bidi="ru-RU"/>
        </w:rPr>
        <w:t xml:space="preserve">(прилагается) </w:t>
      </w:r>
      <w:r w:rsidR="008B758F">
        <w:rPr>
          <w:color w:val="000000"/>
          <w:lang w:eastAsia="ru-RU" w:bidi="ru-RU"/>
        </w:rPr>
        <w:t xml:space="preserve">осуществляется в порядке, </w:t>
      </w:r>
      <w:r w:rsidR="008B758F">
        <w:rPr>
          <w:color w:val="000000"/>
          <w:lang w:eastAsia="ru-RU" w:bidi="ru-RU"/>
        </w:rPr>
        <w:lastRenderedPageBreak/>
        <w:t xml:space="preserve">предусмотренном Гражданским кодексом Российской Федерации, Земельным кодексом Российской </w:t>
      </w:r>
      <w:r w:rsidR="008B758F"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="008B758F" w:rsidRPr="00EA52B2">
        <w:rPr>
          <w:lang w:eastAsia="ru-RU" w:bidi="ru-RU"/>
        </w:rPr>
        <w:t xml:space="preserve">Внимание! </w:t>
      </w:r>
      <w:r w:rsidR="008B758F" w:rsidRPr="00FF6B2A">
        <w:rPr>
          <w:color w:val="000000"/>
          <w:lang w:eastAsia="ru-RU" w:bidi="ru-RU"/>
        </w:rPr>
        <w:t xml:space="preserve"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</w:t>
      </w:r>
    </w:p>
    <w:p w:rsidR="008B758F" w:rsidRDefault="00913111" w:rsidP="005F628B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>
        <w:rPr>
          <w:color w:val="FF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аукцион признан несостоявшимся и только один Заявитель допущен к участию в аукционе и признан Участником, Арендодатель в течение </w:t>
      </w:r>
      <w:r w:rsidR="00E66F1E">
        <w:rPr>
          <w:color w:val="000000"/>
          <w:lang w:eastAsia="ru-RU" w:bidi="ru-RU"/>
        </w:rPr>
        <w:t>10</w:t>
      </w:r>
      <w:r w:rsidR="008B758F">
        <w:rPr>
          <w:color w:val="000000"/>
          <w:lang w:eastAsia="ru-RU" w:bidi="ru-RU"/>
        </w:rPr>
        <w:t xml:space="preserve"> (</w:t>
      </w:r>
      <w:r w:rsidR="00E66F1E">
        <w:rPr>
          <w:color w:val="000000"/>
          <w:lang w:eastAsia="ru-RU" w:bidi="ru-RU"/>
        </w:rPr>
        <w:t xml:space="preserve">десяти) дней со дня </w:t>
      </w:r>
      <w:r w:rsidR="005F628B">
        <w:rPr>
          <w:color w:val="000000"/>
          <w:lang w:eastAsia="ru-RU" w:bidi="ru-RU"/>
        </w:rPr>
        <w:t xml:space="preserve"> </w:t>
      </w:r>
      <w:r w:rsidR="00E66F1E">
        <w:rPr>
          <w:color w:val="000000"/>
          <w:lang w:eastAsia="ru-RU" w:bidi="ru-RU"/>
        </w:rPr>
        <w:t>подписания</w:t>
      </w:r>
      <w:r w:rsidR="005F628B">
        <w:rPr>
          <w:color w:val="000000"/>
          <w:lang w:eastAsia="ru-RU" w:bidi="ru-RU"/>
        </w:rPr>
        <w:t xml:space="preserve"> протокола</w:t>
      </w:r>
      <w:r w:rsidR="008B758F">
        <w:rPr>
          <w:color w:val="000000"/>
          <w:lang w:eastAsia="ru-RU" w:bidi="ru-RU"/>
        </w:rPr>
        <w:t>, направляет такому Заявителю 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5F628B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680A6D"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Арендодатель направляет  победителю аукциона подписанный проект договора аренды Земельного участка </w:t>
      </w:r>
      <w:r w:rsidR="008B758F" w:rsidRPr="007B6C11">
        <w:rPr>
          <w:color w:val="000000"/>
          <w:lang w:eastAsia="ru-RU" w:bidi="ru-RU"/>
        </w:rPr>
        <w:t xml:space="preserve">в </w:t>
      </w:r>
      <w:r w:rsidR="00B7206A" w:rsidRPr="007B6C11">
        <w:t xml:space="preserve"> пятидневный срок со дня составления протокола о результатах аукциона</w:t>
      </w:r>
      <w:r w:rsidR="00B7206A">
        <w:t xml:space="preserve">. 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Победитель аукциона или иное лицо, с которым заключается договор аренды Земельного участка в соответствии, обязаны подписать договор аренды Земельного участка </w:t>
      </w:r>
      <w:r w:rsidR="008B758F" w:rsidRPr="00FF6B2A">
        <w:rPr>
          <w:color w:val="000000"/>
          <w:lang w:eastAsia="ru-RU" w:bidi="ru-RU"/>
        </w:rPr>
        <w:t xml:space="preserve">в течение </w:t>
      </w:r>
      <w:r w:rsidR="00BA5D4C">
        <w:rPr>
          <w:color w:val="000000"/>
          <w:lang w:eastAsia="ru-RU" w:bidi="ru-RU"/>
        </w:rPr>
        <w:t xml:space="preserve">10 </w:t>
      </w:r>
      <w:r w:rsidR="008B758F" w:rsidRPr="00FF6B2A">
        <w:rPr>
          <w:color w:val="000000"/>
          <w:lang w:eastAsia="ru-RU" w:bidi="ru-RU"/>
        </w:rPr>
        <w:t>(</w:t>
      </w:r>
      <w:r w:rsidR="00BA5D4C">
        <w:rPr>
          <w:color w:val="000000"/>
          <w:lang w:eastAsia="ru-RU" w:bidi="ru-RU"/>
        </w:rPr>
        <w:t>десяти</w:t>
      </w:r>
      <w:r w:rsidR="008B758F" w:rsidRPr="00FF6B2A">
        <w:rPr>
          <w:color w:val="000000"/>
          <w:lang w:eastAsia="ru-RU" w:bidi="ru-RU"/>
        </w:rPr>
        <w:t>)</w:t>
      </w:r>
      <w:r w:rsidR="008B758F">
        <w:rPr>
          <w:color w:val="000000"/>
          <w:lang w:eastAsia="ru-RU" w:bidi="ru-RU"/>
        </w:rPr>
        <w:t xml:space="preserve"> </w:t>
      </w:r>
      <w:r w:rsidR="00BA5D4C">
        <w:rPr>
          <w:color w:val="000000"/>
          <w:lang w:eastAsia="ru-RU" w:bidi="ru-RU"/>
        </w:rPr>
        <w:t>рабочих дней</w:t>
      </w:r>
      <w:r w:rsidR="008B758F">
        <w:rPr>
          <w:color w:val="000000"/>
          <w:lang w:eastAsia="ru-RU" w:bidi="ru-RU"/>
        </w:rPr>
        <w:t xml:space="preserve"> со дня направления ему такого договора.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договор аренд</w:t>
      </w:r>
      <w:r w:rsidR="00BA5D4C">
        <w:rPr>
          <w:color w:val="000000"/>
          <w:lang w:eastAsia="ru-RU" w:bidi="ru-RU"/>
        </w:rPr>
        <w:t>ы Земельного участка в течение 1</w:t>
      </w:r>
      <w:r w:rsidR="008B758F">
        <w:rPr>
          <w:color w:val="000000"/>
          <w:lang w:eastAsia="ru-RU" w:bidi="ru-RU"/>
        </w:rPr>
        <w:t>0 (</w:t>
      </w:r>
      <w:r w:rsidR="00BA5D4C">
        <w:rPr>
          <w:color w:val="000000"/>
          <w:lang w:eastAsia="ru-RU" w:bidi="ru-RU"/>
        </w:rPr>
        <w:t>десяти</w:t>
      </w:r>
      <w:r w:rsidR="008B758F">
        <w:rPr>
          <w:color w:val="000000"/>
          <w:lang w:eastAsia="ru-RU" w:bidi="ru-RU"/>
        </w:rPr>
        <w:t xml:space="preserve">) </w:t>
      </w:r>
      <w:r w:rsidR="00BA5D4C">
        <w:rPr>
          <w:color w:val="000000"/>
          <w:lang w:eastAsia="ru-RU" w:bidi="ru-RU"/>
        </w:rPr>
        <w:t>рабочих дней</w:t>
      </w:r>
      <w:r w:rsidR="008B758F">
        <w:rPr>
          <w:color w:val="000000"/>
          <w:lang w:eastAsia="ru-RU" w:bidi="ru-RU"/>
        </w:rPr>
        <w:t xml:space="preserve"> со дня </w:t>
      </w:r>
      <w:proofErr w:type="gramStart"/>
      <w:r w:rsidR="008B758F">
        <w:rPr>
          <w:color w:val="000000"/>
          <w:lang w:eastAsia="ru-RU" w:bidi="ru-RU"/>
        </w:rPr>
        <w:t>направления проекта договора аренды Земельного участка</w:t>
      </w:r>
      <w:proofErr w:type="gramEnd"/>
      <w:r w:rsidR="008B758F">
        <w:rPr>
          <w:color w:val="000000"/>
          <w:lang w:eastAsia="ru-RU" w:bidi="ru-RU"/>
        </w:rPr>
        <w:t xml:space="preserve"> победителю аукциона не был им подписан,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B758F" w:rsidRDefault="00680A6D" w:rsidP="00680A6D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победитель аукциона или иное лицо, с которым заключается договор аренды Земельного участка, в течение </w:t>
      </w:r>
      <w:r w:rsidR="00BA5D4C">
        <w:rPr>
          <w:color w:val="000000"/>
          <w:lang w:eastAsia="ru-RU" w:bidi="ru-RU"/>
        </w:rPr>
        <w:t>10</w:t>
      </w:r>
      <w:r w:rsidR="008B758F">
        <w:rPr>
          <w:color w:val="000000"/>
          <w:lang w:eastAsia="ru-RU" w:bidi="ru-RU"/>
        </w:rPr>
        <w:t xml:space="preserve"> (</w:t>
      </w:r>
      <w:r w:rsidR="00BA5D4C">
        <w:rPr>
          <w:color w:val="000000"/>
          <w:lang w:eastAsia="ru-RU" w:bidi="ru-RU"/>
        </w:rPr>
        <w:t>десяти</w:t>
      </w:r>
      <w:r w:rsidR="008B758F">
        <w:rPr>
          <w:color w:val="000000"/>
          <w:lang w:eastAsia="ru-RU" w:bidi="ru-RU"/>
        </w:rPr>
        <w:t xml:space="preserve">) </w:t>
      </w:r>
      <w:r w:rsidR="00BA5D4C">
        <w:rPr>
          <w:color w:val="000000"/>
          <w:lang w:eastAsia="ru-RU" w:bidi="ru-RU"/>
        </w:rPr>
        <w:t xml:space="preserve">рабочих </w:t>
      </w:r>
      <w:r w:rsidR="008B758F">
        <w:rPr>
          <w:color w:val="000000"/>
          <w:lang w:eastAsia="ru-RU" w:bidi="ru-RU"/>
        </w:rPr>
        <w:t>дней со дня направления 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B758F" w:rsidRDefault="00680A6D" w:rsidP="001F5552">
      <w:pPr>
        <w:pStyle w:val="11"/>
        <w:tabs>
          <w:tab w:val="left" w:pos="1110"/>
        </w:tabs>
        <w:spacing w:after="12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в течение </w:t>
      </w:r>
      <w:r w:rsidR="00BA5D4C">
        <w:rPr>
          <w:color w:val="000000"/>
          <w:lang w:eastAsia="ru-RU" w:bidi="ru-RU"/>
        </w:rPr>
        <w:t>10</w:t>
      </w:r>
      <w:r w:rsidR="008B758F">
        <w:rPr>
          <w:color w:val="000000"/>
          <w:lang w:eastAsia="ru-RU" w:bidi="ru-RU"/>
        </w:rPr>
        <w:t xml:space="preserve"> (</w:t>
      </w:r>
      <w:r w:rsidR="00BA5D4C">
        <w:rPr>
          <w:color w:val="000000"/>
          <w:lang w:eastAsia="ru-RU" w:bidi="ru-RU"/>
        </w:rPr>
        <w:t>десяти</w:t>
      </w:r>
      <w:r w:rsidR="008B758F">
        <w:rPr>
          <w:color w:val="000000"/>
          <w:lang w:eastAsia="ru-RU" w:bidi="ru-RU"/>
        </w:rPr>
        <w:t>) дней со дня направления  Участнику, который сделал предпоследнее предложение о цене Предмета аукциона, проекта договора аренды земельного участка, такой Участник не подписал 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758F" w:rsidRPr="00FF6B2A" w:rsidRDefault="008B758F" w:rsidP="001F5552">
      <w:pPr>
        <w:pStyle w:val="11"/>
        <w:spacing w:after="120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Земельный участок может быть предоставлен в собственность в соответствии</w:t>
      </w:r>
    </w:p>
    <w:p w:rsidR="008B758F" w:rsidRDefault="008B758F" w:rsidP="00A417BD">
      <w:pPr>
        <w:pStyle w:val="11"/>
        <w:spacing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FF6B2A">
        <w:rPr>
          <w:b/>
          <w:bCs/>
          <w:sz w:val="24"/>
          <w:szCs w:val="24"/>
          <w:lang w:eastAsia="ru-RU" w:bidi="ru-RU"/>
        </w:rPr>
        <w:t>с п. 2 ст. 39.3, п. 1 ст. 39.20 Земельного кодекса Российской Федерации после государственной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>регистрации права собственности на объект недвижимости, построенный в соответствии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 xml:space="preserve">с требованиями действующего законодательства на </w:t>
      </w:r>
      <w:r w:rsidR="00A417BD">
        <w:rPr>
          <w:b/>
          <w:bCs/>
          <w:sz w:val="24"/>
          <w:szCs w:val="24"/>
          <w:lang w:eastAsia="ru-RU" w:bidi="ru-RU"/>
        </w:rPr>
        <w:t>з</w:t>
      </w:r>
      <w:r w:rsidRPr="00FF6B2A">
        <w:rPr>
          <w:b/>
          <w:bCs/>
          <w:sz w:val="24"/>
          <w:szCs w:val="24"/>
          <w:lang w:eastAsia="ru-RU" w:bidi="ru-RU"/>
        </w:rPr>
        <w:t>емельном участке.</w:t>
      </w:r>
    </w:p>
    <w:p w:rsidR="00A42CCA" w:rsidRDefault="003F02BC" w:rsidP="00F52373">
      <w:pPr>
        <w:pStyle w:val="11"/>
        <w:spacing w:after="12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</w:t>
      </w:r>
      <w:proofErr w:type="gramStart"/>
      <w:r w:rsidRPr="003F02BC">
        <w:rPr>
          <w:b/>
          <w:bCs/>
          <w:sz w:val="26"/>
          <w:szCs w:val="26"/>
          <w:lang w:eastAsia="ru-RU" w:bidi="ru-RU"/>
        </w:rPr>
        <w:t>ии ау</w:t>
      </w:r>
      <w:proofErr w:type="gramEnd"/>
      <w:r w:rsidRPr="003F02BC">
        <w:rPr>
          <w:b/>
          <w:bCs/>
          <w:sz w:val="26"/>
          <w:szCs w:val="26"/>
          <w:lang w:eastAsia="ru-RU" w:bidi="ru-RU"/>
        </w:rPr>
        <w:t>кциона</w:t>
      </w:r>
    </w:p>
    <w:p w:rsidR="003F02BC" w:rsidRPr="003F02BC" w:rsidRDefault="003F02BC" w:rsidP="00F52373">
      <w:pPr>
        <w:pStyle w:val="11"/>
        <w:spacing w:after="120" w:line="240" w:lineRule="auto"/>
        <w:ind w:firstLine="0"/>
        <w:rPr>
          <w:bCs/>
          <w:lang w:eastAsia="ru-RU" w:bidi="ru-RU"/>
        </w:rPr>
      </w:pPr>
      <w:r w:rsidRPr="003F02BC">
        <w:rPr>
          <w:bCs/>
          <w:lang w:eastAsia="ru-RU" w:bidi="ru-RU"/>
        </w:rPr>
        <w:t>Организатор аукциона</w:t>
      </w:r>
      <w:r>
        <w:rPr>
          <w:bCs/>
          <w:lang w:eastAsia="ru-RU" w:bidi="ru-RU"/>
        </w:rPr>
        <w:t xml:space="preserve"> вправе отказаться </w:t>
      </w:r>
      <w:r w:rsidR="00440B2A">
        <w:rPr>
          <w:bCs/>
          <w:lang w:eastAsia="ru-RU" w:bidi="ru-RU"/>
        </w:rPr>
        <w:t xml:space="preserve">от проведения аукциона в любое время, но не </w:t>
      </w:r>
      <w:proofErr w:type="gramStart"/>
      <w:r w:rsidR="00440B2A">
        <w:rPr>
          <w:bCs/>
          <w:lang w:eastAsia="ru-RU" w:bidi="ru-RU"/>
        </w:rPr>
        <w:t>позднее</w:t>
      </w:r>
      <w:proofErr w:type="gramEnd"/>
      <w:r w:rsidR="00440B2A">
        <w:rPr>
          <w:bCs/>
          <w:lang w:eastAsia="ru-RU" w:bidi="ru-RU"/>
        </w:rPr>
        <w:t xml:space="preserve"> чем за три дня до наступления даты его проведения, в случае выявления об</w:t>
      </w:r>
      <w:r w:rsidR="00284502">
        <w:rPr>
          <w:bCs/>
          <w:lang w:eastAsia="ru-RU" w:bidi="ru-RU"/>
        </w:rPr>
        <w:t>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</w:t>
      </w:r>
      <w:r w:rsidR="00FE775B">
        <w:rPr>
          <w:bCs/>
          <w:lang w:eastAsia="ru-RU" w:bidi="ru-RU"/>
        </w:rPr>
        <w:t>нном правительством Российской Ф</w:t>
      </w:r>
      <w:bookmarkStart w:id="13" w:name="_GoBack"/>
      <w:bookmarkEnd w:id="13"/>
      <w:r w:rsidR="00284502">
        <w:rPr>
          <w:bCs/>
          <w:lang w:eastAsia="ru-RU" w:bidi="ru-RU"/>
        </w:rPr>
        <w:t>едерации организатором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данного решения. Организатор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решения об отказе в проведении аукциона  обязан известить участников аукциона об отказе в проведении аукциона и возвратить его участникам внесенные задатки.</w:t>
      </w:r>
    </w:p>
    <w:p w:rsidR="00A42CCA" w:rsidRDefault="00A42CCA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Информационное обеспечение аукциона</w:t>
      </w:r>
    </w:p>
    <w:p w:rsidR="00A42CCA" w:rsidRPr="00BA68F8" w:rsidRDefault="00A42CCA" w:rsidP="00402B3E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BA68F8">
        <w:rPr>
          <w:sz w:val="22"/>
          <w:szCs w:val="22"/>
          <w:lang w:eastAsia="ru-RU" w:bidi="ru-RU"/>
        </w:rPr>
        <w:t>Извещение о проведении аукциона (далее по тексту - Извещение)</w:t>
      </w:r>
      <w:r w:rsidRPr="00BA68F8">
        <w:rPr>
          <w:sz w:val="22"/>
          <w:szCs w:val="22"/>
        </w:rPr>
        <w:t xml:space="preserve"> опубликовывается в  районной газете "Муниципальный Вестник",</w:t>
      </w:r>
      <w:r w:rsidRPr="00BA68F8">
        <w:rPr>
          <w:sz w:val="22"/>
          <w:szCs w:val="22"/>
          <w:lang w:eastAsia="ru-RU" w:bidi="ru-RU"/>
        </w:rPr>
        <w:t xml:space="preserve"> размещается на </w:t>
      </w:r>
      <w:r w:rsidRPr="00BA68F8">
        <w:rPr>
          <w:sz w:val="22"/>
          <w:szCs w:val="22"/>
        </w:rPr>
        <w:t xml:space="preserve"> официальном сайте  Российской Федерации в информационн</w:t>
      </w:r>
      <w:proofErr w:type="gramStart"/>
      <w:r w:rsidRPr="00BA68F8">
        <w:rPr>
          <w:sz w:val="22"/>
          <w:szCs w:val="22"/>
        </w:rPr>
        <w:t>о-</w:t>
      </w:r>
      <w:proofErr w:type="gramEnd"/>
      <w:r w:rsidRPr="00BA68F8">
        <w:rPr>
          <w:sz w:val="22"/>
          <w:szCs w:val="22"/>
        </w:rPr>
        <w:t xml:space="preserve"> </w:t>
      </w:r>
      <w:proofErr w:type="spellStart"/>
      <w:r w:rsidRPr="00BA68F8">
        <w:rPr>
          <w:sz w:val="22"/>
          <w:szCs w:val="22"/>
        </w:rPr>
        <w:t>телекоммуниционной</w:t>
      </w:r>
      <w:proofErr w:type="spellEnd"/>
      <w:r w:rsidRPr="00BA68F8">
        <w:rPr>
          <w:sz w:val="22"/>
          <w:szCs w:val="22"/>
        </w:rPr>
        <w:t xml:space="preserve"> сети «Интернет»  </w:t>
      </w:r>
      <w:r w:rsidRPr="00BA68F8">
        <w:rPr>
          <w:sz w:val="22"/>
          <w:szCs w:val="22"/>
          <w:lang w:val="en-US"/>
        </w:rPr>
        <w:t>https</w:t>
      </w:r>
      <w:r w:rsidRPr="00BA68F8">
        <w:rPr>
          <w:sz w:val="22"/>
          <w:szCs w:val="22"/>
        </w:rPr>
        <w:t>://</w:t>
      </w:r>
      <w:r w:rsidRPr="00BA68F8">
        <w:rPr>
          <w:sz w:val="22"/>
          <w:szCs w:val="22"/>
          <w:lang w:val="en-US"/>
        </w:rPr>
        <w:t>www</w:t>
      </w:r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torgi</w:t>
      </w:r>
      <w:proofErr w:type="spellEnd"/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gov</w:t>
      </w:r>
      <w:proofErr w:type="spellEnd"/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ru</w:t>
      </w:r>
      <w:proofErr w:type="spellEnd"/>
      <w:r w:rsidRPr="00BA68F8">
        <w:rPr>
          <w:sz w:val="22"/>
          <w:szCs w:val="22"/>
        </w:rPr>
        <w:t xml:space="preserve">/.и на официальном сайте администрации </w:t>
      </w:r>
      <w:proofErr w:type="spellStart"/>
      <w:r w:rsidRPr="00BA68F8">
        <w:rPr>
          <w:sz w:val="22"/>
          <w:szCs w:val="22"/>
        </w:rPr>
        <w:t>Городовиковского</w:t>
      </w:r>
      <w:proofErr w:type="spellEnd"/>
      <w:r w:rsidRPr="00BA68F8">
        <w:rPr>
          <w:sz w:val="22"/>
          <w:szCs w:val="22"/>
        </w:rPr>
        <w:t xml:space="preserve"> ГМО РК </w:t>
      </w:r>
      <w:hyperlink r:id="rId21" w:history="1">
        <w:r w:rsidRPr="00BA68F8">
          <w:rPr>
            <w:rStyle w:val="a3"/>
            <w:color w:val="auto"/>
            <w:sz w:val="22"/>
            <w:szCs w:val="22"/>
          </w:rPr>
          <w:t>https://ggmork.gosuslugi.ru/</w:t>
        </w:r>
      </w:hyperlink>
      <w:r w:rsidRPr="00BA68F8">
        <w:rPr>
          <w:color w:val="auto"/>
          <w:sz w:val="22"/>
          <w:szCs w:val="22"/>
        </w:rPr>
        <w:t xml:space="preserve">  </w:t>
      </w:r>
    </w:p>
    <w:p w:rsidR="002E44A7" w:rsidRDefault="00A42CCA" w:rsidP="002A299B">
      <w:pPr>
        <w:pStyle w:val="11"/>
        <w:ind w:firstLine="0"/>
        <w:jc w:val="both"/>
      </w:pPr>
      <w:r w:rsidRPr="00BA68F8"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2E44A7" w:rsidRPr="002E44A7" w:rsidRDefault="00402B3E" w:rsidP="001F2C9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E44A7" w:rsidRPr="002E44A7">
        <w:rPr>
          <w:rFonts w:ascii="Times New Roman" w:hAnsi="Times New Roman"/>
        </w:rPr>
        <w:t xml:space="preserve">Приложения к извещению: </w:t>
      </w:r>
    </w:p>
    <w:p w:rsidR="002E44A7" w:rsidRPr="002E44A7" w:rsidRDefault="002E44A7" w:rsidP="001F2C9B">
      <w:pPr>
        <w:spacing w:after="0"/>
        <w:ind w:left="142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заявк</w:t>
      </w:r>
      <w:r w:rsidR="00600EFB">
        <w:rPr>
          <w:rFonts w:ascii="Times New Roman" w:hAnsi="Times New Roman"/>
        </w:rPr>
        <w:t>а</w:t>
      </w:r>
      <w:r w:rsidRPr="002E44A7">
        <w:rPr>
          <w:rFonts w:ascii="Times New Roman" w:hAnsi="Times New Roman"/>
        </w:rPr>
        <w:t xml:space="preserve"> на участие в аукционе</w:t>
      </w:r>
    </w:p>
    <w:p w:rsidR="002E44A7" w:rsidRPr="002E44A7" w:rsidRDefault="002E44A7" w:rsidP="00402B3E">
      <w:pPr>
        <w:tabs>
          <w:tab w:val="left" w:pos="-4536"/>
          <w:tab w:val="left" w:pos="6105"/>
        </w:tabs>
        <w:spacing w:after="0"/>
        <w:ind w:left="142" w:firstLine="567"/>
        <w:jc w:val="both"/>
        <w:rPr>
          <w:rFonts w:ascii="Times New Roman" w:hAnsi="Times New Roman"/>
          <w:color w:val="000000"/>
        </w:rPr>
      </w:pPr>
      <w:r w:rsidRPr="002E44A7">
        <w:rPr>
          <w:rFonts w:ascii="Times New Roman" w:hAnsi="Times New Roman"/>
        </w:rPr>
        <w:t>- Приложение № 2: проект договора аренды</w:t>
      </w:r>
      <w:r w:rsidRPr="002E44A7">
        <w:rPr>
          <w:rFonts w:ascii="Times New Roman" w:hAnsi="Times New Roman"/>
          <w:bCs/>
        </w:rPr>
        <w:t>.</w:t>
      </w:r>
      <w:r w:rsidR="00EB559F">
        <w:rPr>
          <w:rFonts w:ascii="Times New Roman" w:hAnsi="Times New Roman"/>
          <w:bCs/>
        </w:rPr>
        <w:tab/>
      </w:r>
    </w:p>
    <w:p w:rsidR="00C42CC1" w:rsidRDefault="00C42CC1" w:rsidP="00EB559F">
      <w:pPr>
        <w:spacing w:after="0"/>
        <w:jc w:val="right"/>
        <w:rPr>
          <w:color w:val="000000"/>
        </w:rPr>
      </w:pPr>
    </w:p>
    <w:p w:rsidR="00EB559F" w:rsidRPr="00EB559F" w:rsidRDefault="00EB559F" w:rsidP="00EB559F">
      <w:pPr>
        <w:spacing w:after="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color w:val="000000"/>
        </w:rPr>
        <w:t xml:space="preserve">    </w:t>
      </w:r>
      <w:r w:rsidR="002E44A7">
        <w:rPr>
          <w:color w:val="000000"/>
        </w:rPr>
        <w:t xml:space="preserve">   </w:t>
      </w:r>
      <w:r w:rsidR="00FC2F9F" w:rsidRPr="00EB559F">
        <w:rPr>
          <w:rFonts w:ascii="Times New Roman" w:hAnsi="Times New Roman"/>
          <w:sz w:val="18"/>
          <w:szCs w:val="18"/>
        </w:rPr>
        <w:t xml:space="preserve">Приложение № 1   </w:t>
      </w:r>
    </w:p>
    <w:p w:rsidR="00BE7D0A" w:rsidRPr="00BE7D0A" w:rsidRDefault="00BE7D0A" w:rsidP="00BE7D0A">
      <w:pPr>
        <w:suppressAutoHyphens w:val="0"/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ЗАЯВКА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на участие в аукционе   в электронной форме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(Ф.И.О.  физического лица, полное наименование юридического лица, подающего заявку)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физических лиц и индивидуальных предпринимателей</w:t>
      </w:r>
      <w:r w:rsidRPr="009A3D5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личность: 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серия ______, № ______________, </w:t>
      </w: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выдан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«____» __________ ______ г.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(кем </w:t>
      </w: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выдан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место регистрации__________________________________________________________________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место проживания__________________________________________________________________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 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юридических лиц: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Должность, ФИО руководителя_______________________________________________________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Действующего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на основании__________________________________________________________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Юридический адрес_________________________________________________________________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Фактический адрес__________________________________________________________________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ИНН___________________________ КПП ______________________________________________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 Факс 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адрес электронной почты (заполнение обязательно)____________________________________</w:t>
      </w:r>
      <w:r w:rsidR="009A3D58">
        <w:rPr>
          <w:rFonts w:ascii="Times New Roman" w:eastAsia="Calibri" w:hAnsi="Times New Roman"/>
          <w:b/>
          <w:sz w:val="24"/>
          <w:szCs w:val="24"/>
          <w:lang w:eastAsia="en-US"/>
        </w:rPr>
        <w:t>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Банковские реквизиты заявителя (реквизиты для возврата задатка)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расчетный счет №_________________________ лицевой счет № 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в__________________________________________________________________________________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корр. счет № _______________________ БИК ____________________________________________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 банка ___________________ КПП банка 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Представитель заявителя _____________________________________________________________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Действует на основании доверенности № ________________ серия 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9A3D58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удостоверенной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«___» ___________________ 20____ г. 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(кем)</w:t>
      </w:r>
    </w:p>
    <w:p w:rsidR="00BE7D0A" w:rsidRPr="009A3D58" w:rsidRDefault="00BE7D0A" w:rsidP="00BE7D0A">
      <w:pPr>
        <w:spacing w:after="0" w:line="240" w:lineRule="atLeast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 доверенного лица ___________________________________________________________________________________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____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(наименование документа, серия, номер, дата, кем выдан)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62A3" w:rsidRPr="009A3D58" w:rsidRDefault="00BE7D0A" w:rsidP="00641C2F">
      <w:pPr>
        <w:tabs>
          <w:tab w:val="left" w:pos="1055"/>
          <w:tab w:val="left" w:leader="underscore" w:pos="5136"/>
        </w:tabs>
        <w:spacing w:line="264" w:lineRule="auto"/>
        <w:jc w:val="both"/>
        <w:rPr>
          <w:rFonts w:ascii="Times New Roman" w:hAnsi="Times New Roman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именуемый Заявитель, ознакомившись с документацией </w:t>
      </w:r>
      <w:r w:rsidR="008A62A3" w:rsidRPr="009A3D58">
        <w:rPr>
          <w:rFonts w:ascii="Times New Roman" w:hAnsi="Times New Roman"/>
        </w:rPr>
        <w:t xml:space="preserve">об аукционе на право заключения договора аренды земельного участка, размещенной на официальных сайтах торгов и на электронной торговой площадке, настоящей заявкой подтверждает свое намерение участвовать в аукционе, который состоится </w:t>
      </w:r>
      <w:r w:rsidR="00C55783" w:rsidRPr="0072541D">
        <w:rPr>
          <w:rFonts w:ascii="Times New Roman" w:hAnsi="Times New Roman"/>
          <w:b/>
        </w:rPr>
        <w:t>09</w:t>
      </w:r>
      <w:r w:rsidR="008A62A3" w:rsidRPr="0072541D">
        <w:rPr>
          <w:rFonts w:ascii="Times New Roman" w:hAnsi="Times New Roman"/>
          <w:b/>
        </w:rPr>
        <w:t>.</w:t>
      </w:r>
      <w:r w:rsidR="004A1AFD" w:rsidRPr="0072541D">
        <w:rPr>
          <w:rFonts w:ascii="Times New Roman" w:hAnsi="Times New Roman"/>
          <w:b/>
        </w:rPr>
        <w:t>0</w:t>
      </w:r>
      <w:r w:rsidR="00C55783" w:rsidRPr="0072541D">
        <w:rPr>
          <w:rFonts w:ascii="Times New Roman" w:hAnsi="Times New Roman"/>
          <w:b/>
        </w:rPr>
        <w:t>6</w:t>
      </w:r>
      <w:r w:rsidR="004A1AFD" w:rsidRPr="0072541D">
        <w:rPr>
          <w:rFonts w:ascii="Times New Roman" w:hAnsi="Times New Roman"/>
          <w:b/>
        </w:rPr>
        <w:t>.</w:t>
      </w:r>
      <w:r w:rsidR="008A62A3" w:rsidRPr="0072541D">
        <w:rPr>
          <w:rFonts w:ascii="Times New Roman" w:hAnsi="Times New Roman"/>
          <w:b/>
        </w:rPr>
        <w:t>202</w:t>
      </w:r>
      <w:r w:rsidR="0093717A" w:rsidRPr="0072541D">
        <w:rPr>
          <w:rFonts w:ascii="Times New Roman" w:hAnsi="Times New Roman"/>
          <w:b/>
        </w:rPr>
        <w:t>5</w:t>
      </w:r>
      <w:r w:rsidR="008A62A3" w:rsidRPr="0072541D">
        <w:rPr>
          <w:rFonts w:ascii="Times New Roman" w:hAnsi="Times New Roman"/>
          <w:b/>
        </w:rPr>
        <w:t xml:space="preserve"> г</w:t>
      </w:r>
      <w:r w:rsidR="008A62A3" w:rsidRPr="0072541D">
        <w:rPr>
          <w:rFonts w:ascii="Times New Roman" w:hAnsi="Times New Roman"/>
        </w:rPr>
        <w:t>. на</w:t>
      </w:r>
      <w:r w:rsidR="008A62A3" w:rsidRPr="009A3D58">
        <w:rPr>
          <w:rFonts w:ascii="Times New Roman" w:hAnsi="Times New Roman"/>
        </w:rPr>
        <w:t xml:space="preserve"> электронной площадке:  ООО «РТС-тендер» (</w:t>
      </w:r>
      <w:hyperlink r:id="rId22" w:history="1">
        <w:r w:rsidR="008A62A3" w:rsidRPr="009A3D58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="008A62A3" w:rsidRPr="009A3D58">
        <w:rPr>
          <w:rFonts w:ascii="Times New Roman" w:hAnsi="Times New Roman"/>
        </w:rPr>
        <w:t>).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 xml:space="preserve">Лот № ________Местоположение земельного участка: Республика Калмыкия, </w:t>
      </w:r>
      <w:proofErr w:type="spellStart"/>
      <w:r w:rsidRPr="009A3D58">
        <w:rPr>
          <w:rFonts w:ascii="Times New Roman" w:hAnsi="Times New Roman"/>
          <w:color w:val="000000"/>
        </w:rPr>
        <w:t>Городовиковский</w:t>
      </w:r>
      <w:proofErr w:type="spellEnd"/>
      <w:r w:rsidRPr="009A3D58">
        <w:rPr>
          <w:rFonts w:ascii="Times New Roman" w:hAnsi="Times New Roman"/>
          <w:color w:val="000000"/>
        </w:rPr>
        <w:t xml:space="preserve"> район, 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_______________________________________________________________________________________</w:t>
      </w:r>
      <w:r w:rsidR="00EB559F" w:rsidRPr="009A3D58">
        <w:rPr>
          <w:rFonts w:ascii="Times New Roman" w:hAnsi="Times New Roman"/>
          <w:color w:val="000000"/>
        </w:rPr>
        <w:t>___</w:t>
      </w:r>
      <w:r w:rsidR="00DF6FE5">
        <w:rPr>
          <w:rFonts w:ascii="Times New Roman" w:hAnsi="Times New Roman"/>
          <w:color w:val="000000"/>
        </w:rPr>
        <w:t>___</w:t>
      </w:r>
    </w:p>
    <w:p w:rsidR="008A62A3" w:rsidRPr="009A3D58" w:rsidRDefault="008A62A3" w:rsidP="008A62A3">
      <w:pPr>
        <w:autoSpaceDE w:val="0"/>
        <w:rPr>
          <w:rFonts w:ascii="Times New Roman" w:hAnsi="Times New Roman"/>
        </w:rPr>
      </w:pPr>
      <w:r w:rsidRPr="009A3D58">
        <w:rPr>
          <w:rFonts w:ascii="Times New Roman" w:hAnsi="Times New Roman"/>
          <w:color w:val="000000"/>
        </w:rPr>
        <w:t>________________________________________________________________________________________</w:t>
      </w:r>
      <w:r w:rsidR="00EB559F" w:rsidRPr="009A3D58">
        <w:rPr>
          <w:rFonts w:ascii="Times New Roman" w:hAnsi="Times New Roman"/>
          <w:color w:val="000000"/>
        </w:rPr>
        <w:t>__</w:t>
      </w:r>
      <w:r w:rsidR="00DF6FE5">
        <w:rPr>
          <w:rFonts w:ascii="Times New Roman" w:hAnsi="Times New Roman"/>
          <w:color w:val="000000"/>
        </w:rPr>
        <w:t>___</w:t>
      </w:r>
    </w:p>
    <w:p w:rsidR="00EB559F" w:rsidRPr="009A3D58" w:rsidRDefault="008A62A3" w:rsidP="00EB559F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</w:rPr>
        <w:t>Кадастровый номер 08:01:_____________________</w:t>
      </w:r>
      <w:r w:rsidR="00EB559F" w:rsidRPr="009A3D58">
        <w:rPr>
          <w:rFonts w:ascii="Times New Roman" w:hAnsi="Times New Roman"/>
        </w:rPr>
        <w:tab/>
      </w:r>
      <w:r w:rsidR="00EB559F" w:rsidRPr="009A3D58">
        <w:rPr>
          <w:rFonts w:ascii="Times New Roman" w:hAnsi="Times New Roman"/>
          <w:color w:val="000000"/>
        </w:rPr>
        <w:t>Общая площадь _____________ кв. м.</w:t>
      </w:r>
    </w:p>
    <w:p w:rsidR="008A62A3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</w:t>
      </w:r>
      <w:r w:rsidR="00DF6FE5">
        <w:rPr>
          <w:rFonts w:ascii="Times New Roman" w:hAnsi="Times New Roman"/>
          <w:color w:val="000000"/>
        </w:rPr>
        <w:t>___</w:t>
      </w:r>
    </w:p>
    <w:p w:rsidR="00DD5FA4" w:rsidRPr="009A3D58" w:rsidRDefault="00DD5FA4" w:rsidP="008A62A3">
      <w:pPr>
        <w:autoSpaceDE w:val="0"/>
        <w:rPr>
          <w:rFonts w:ascii="Times New Roman" w:hAnsi="Times New Roman"/>
          <w:color w:val="000000"/>
        </w:rPr>
      </w:pP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по цене предложения (первоначального предложения) в размере ________________________________________________________________________________________</w:t>
      </w:r>
      <w:r w:rsidR="00DF6FE5">
        <w:rPr>
          <w:rFonts w:ascii="Times New Roman" w:hAnsi="Times New Roman"/>
          <w:color w:val="000000"/>
        </w:rPr>
        <w:t>______</w:t>
      </w:r>
    </w:p>
    <w:p w:rsidR="00BE7D0A" w:rsidRPr="009A3D58" w:rsidRDefault="00BE7D0A" w:rsidP="008A62A3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обязуюсь:</w:t>
      </w:r>
    </w:p>
    <w:p w:rsidR="00B61FE9" w:rsidRPr="009A3D58" w:rsidRDefault="00B61FE9" w:rsidP="00C95461">
      <w:pPr>
        <w:pStyle w:val="25"/>
        <w:ind w:left="0" w:firstLine="240"/>
        <w:jc w:val="both"/>
        <w:rPr>
          <w:sz w:val="24"/>
          <w:szCs w:val="24"/>
        </w:rPr>
      </w:pPr>
      <w:r w:rsidRPr="009A3D58">
        <w:rPr>
          <w:rFonts w:eastAsia="Calibri"/>
          <w:sz w:val="24"/>
          <w:szCs w:val="24"/>
        </w:rPr>
        <w:t xml:space="preserve">- </w:t>
      </w:r>
      <w:r w:rsidR="00EB559F" w:rsidRPr="009A3D58">
        <w:rPr>
          <w:rFonts w:eastAsia="Calibri"/>
          <w:sz w:val="24"/>
          <w:szCs w:val="24"/>
        </w:rPr>
        <w:t>с</w:t>
      </w:r>
      <w:r w:rsidRPr="009A3D58">
        <w:rPr>
          <w:color w:val="000000"/>
          <w:sz w:val="24"/>
          <w:szCs w:val="24"/>
          <w:lang w:eastAsia="ru-RU" w:bidi="ru-RU"/>
        </w:rPr>
        <w:t>облюдать условия и порядок проведения аукциона в электронной форме, содержащиеся в Извещении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 и Регламенте Оператора электронной площадки.</w:t>
      </w:r>
      <w:r w:rsidR="00F34301" w:rsidRPr="009A3D58">
        <w:rPr>
          <w:color w:val="000000"/>
          <w:sz w:val="24"/>
          <w:szCs w:val="24"/>
          <w:vertAlign w:val="superscript"/>
          <w:lang w:eastAsia="ru-RU" w:bidi="ru-RU"/>
        </w:rPr>
        <w:t>1</w:t>
      </w:r>
    </w:p>
    <w:p w:rsidR="00B61FE9" w:rsidRPr="009A3D58" w:rsidRDefault="00B61FE9" w:rsidP="00B61FE9">
      <w:pPr>
        <w:pStyle w:val="25"/>
        <w:tabs>
          <w:tab w:val="left" w:pos="38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 -</w:t>
      </w:r>
      <w:r w:rsidR="00EB559F" w:rsidRPr="009A3D58">
        <w:rPr>
          <w:color w:val="000000"/>
          <w:sz w:val="24"/>
          <w:szCs w:val="24"/>
          <w:lang w:eastAsia="ru-RU" w:bidi="ru-RU"/>
        </w:rPr>
        <w:t>в</w:t>
      </w:r>
      <w:r w:rsidRPr="009A3D58">
        <w:rPr>
          <w:color w:val="000000"/>
          <w:sz w:val="24"/>
          <w:szCs w:val="24"/>
          <w:lang w:eastAsia="ru-RU" w:bidi="ru-RU"/>
        </w:rPr>
        <w:t xml:space="preserve">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 и договором.</w:t>
      </w:r>
    </w:p>
    <w:p w:rsidR="00B61FE9" w:rsidRPr="009A3D58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согласен и принимает все условия, требования, положения Извещения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="00EB559F" w:rsidRPr="009A3D58">
        <w:rPr>
          <w:b/>
          <w:bCs/>
          <w:color w:val="000000"/>
          <w:sz w:val="24"/>
          <w:szCs w:val="24"/>
          <w:lang w:eastAsia="ru-RU" w:bidi="ru-RU"/>
        </w:rPr>
        <w:t>и не имеет претензий к нему</w:t>
      </w:r>
      <w:r w:rsidRPr="009A3D58">
        <w:rPr>
          <w:color w:val="000000"/>
          <w:sz w:val="24"/>
          <w:szCs w:val="24"/>
          <w:lang w:eastAsia="ru-RU" w:bidi="ru-RU"/>
        </w:rPr>
        <w:t>.</w:t>
      </w:r>
    </w:p>
    <w:p w:rsidR="00B61FE9" w:rsidRPr="009A3D58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форме.</w:t>
      </w:r>
    </w:p>
    <w:p w:rsidR="00B61FE9" w:rsidRPr="009A3D58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о</w:t>
      </w:r>
      <w:r w:rsidRPr="009A3D58">
        <w:rPr>
          <w:color w:val="000000"/>
          <w:sz w:val="24"/>
          <w:szCs w:val="24"/>
          <w:lang w:eastAsia="ru-RU" w:bidi="ru-RU"/>
        </w:rPr>
        <w:t>тветственность за достоверность представленных документов и информации несет Заявитель.</w:t>
      </w:r>
    </w:p>
    <w:p w:rsidR="00B61FE9" w:rsidRPr="009A3D58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дств в к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ачестве задатка, и они ему понятны.</w:t>
      </w:r>
    </w:p>
    <w:p w:rsidR="00B61FE9" w:rsidRPr="009A3D58" w:rsidRDefault="00B61FE9" w:rsidP="00B61FE9">
      <w:pPr>
        <w:pStyle w:val="25"/>
        <w:tabs>
          <w:tab w:val="left" w:pos="255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3" w:history="1">
        <w:proofErr w:type="gramEnd"/>
        <w:r w:rsidRPr="009A3D58">
          <w:rPr>
            <w:color w:val="000000"/>
            <w:sz w:val="24"/>
            <w:szCs w:val="24"/>
            <w:lang w:val="en-US" w:bidi="en-US"/>
          </w:rPr>
          <w:t>www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torgi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gov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proofErr w:type="gramStart"/>
        <w:r w:rsidRPr="009A3D58">
          <w:rPr>
            <w:color w:val="000000"/>
            <w:sz w:val="24"/>
            <w:szCs w:val="24"/>
            <w:lang w:val="en-US" w:bidi="en-US"/>
          </w:rPr>
          <w:t>ru</w:t>
        </w:r>
      </w:hyperlink>
      <w:r w:rsidRPr="009A3D58">
        <w:rPr>
          <w:color w:val="000000"/>
          <w:sz w:val="24"/>
          <w:szCs w:val="24"/>
          <w:lang w:bidi="en-US"/>
        </w:rPr>
        <w:t xml:space="preserve"> </w:t>
      </w:r>
      <w:r w:rsidRPr="009A3D58">
        <w:rPr>
          <w:color w:val="000000"/>
          <w:sz w:val="24"/>
          <w:szCs w:val="24"/>
          <w:lang w:eastAsia="ru-RU" w:bidi="ru-RU"/>
        </w:rPr>
        <w:t xml:space="preserve">и </w:t>
      </w:r>
      <w:r w:rsidRPr="009A3D58">
        <w:rPr>
          <w:color w:val="000000"/>
          <w:sz w:val="24"/>
          <w:szCs w:val="24"/>
          <w:u w:val="single"/>
          <w:lang w:eastAsia="ru-RU" w:bidi="ru-RU"/>
        </w:rPr>
        <w:t>сайте Оператора электронной площадки</w:t>
      </w:r>
      <w:r w:rsidRPr="009A3D58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B61FE9" w:rsidRPr="009A3D58" w:rsidRDefault="000422F5" w:rsidP="000422F5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-</w:t>
      </w:r>
      <w:r w:rsidR="00EB559F" w:rsidRPr="009A3D58">
        <w:rPr>
          <w:color w:val="000000"/>
          <w:sz w:val="24"/>
          <w:szCs w:val="24"/>
          <w:lang w:eastAsia="ru-RU" w:bidi="ru-RU"/>
        </w:rPr>
        <w:t>в</w:t>
      </w:r>
      <w:r w:rsidR="00B61FE9" w:rsidRPr="009A3D58">
        <w:rPr>
          <w:color w:val="000000"/>
          <w:sz w:val="24"/>
          <w:szCs w:val="24"/>
          <w:lang w:eastAsia="ru-RU" w:bidi="ru-RU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B61FE9" w:rsidRPr="009A3D58">
        <w:rPr>
          <w:color w:val="000000"/>
          <w:sz w:val="24"/>
          <w:szCs w:val="24"/>
          <w:lang w:eastAsia="ru-RU" w:bidi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B61FE9" w:rsidRPr="009A3D58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61FE9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03E06" w:rsidRDefault="00503E0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  <w:r w:rsidRPr="00F34301">
        <w:rPr>
          <w:rFonts w:ascii="Times New Roman" w:hAnsi="Times New Roman"/>
          <w:sz w:val="18"/>
          <w:szCs w:val="18"/>
          <w:vertAlign w:val="superscript"/>
          <w:lang w:eastAsia="ru-RU" w:bidi="ru-RU"/>
        </w:rPr>
        <w:t>1</w:t>
      </w:r>
      <w:r w:rsidR="00F34301">
        <w:rPr>
          <w:rFonts w:ascii="Times New Roman" w:hAnsi="Times New Roman"/>
          <w:sz w:val="18"/>
          <w:szCs w:val="18"/>
          <w:lang w:eastAsia="ru-RU" w:bidi="ru-RU"/>
        </w:rPr>
        <w:t>.</w:t>
      </w:r>
      <w:proofErr w:type="gramStart"/>
      <w:r w:rsidRPr="00503E06">
        <w:rPr>
          <w:rFonts w:ascii="Times New Roman" w:hAnsi="Times New Roman"/>
          <w:sz w:val="18"/>
          <w:szCs w:val="18"/>
          <w:lang w:eastAsia="ru-RU" w:bidi="ru-RU"/>
        </w:rPr>
        <w:t>Ознакомлен</w:t>
      </w:r>
      <w:proofErr w:type="gramEnd"/>
      <w:r w:rsidRPr="00503E06">
        <w:rPr>
          <w:rFonts w:ascii="Times New Roman" w:hAnsi="Times New Roman"/>
          <w:sz w:val="18"/>
          <w:szCs w:val="18"/>
          <w:lang w:eastAsia="ru-RU" w:bidi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F52373" w:rsidRDefault="00F52373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42CC1" w:rsidRDefault="00C42CC1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42CC1" w:rsidRDefault="00C42CC1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Pr="00503E06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9E2A14" w:rsidRPr="002A52CF" w:rsidRDefault="009E2A14" w:rsidP="000D4ABE">
      <w:pPr>
        <w:spacing w:after="0"/>
        <w:ind w:firstLine="284"/>
        <w:jc w:val="right"/>
        <w:rPr>
          <w:rFonts w:ascii="Times New Roman" w:hAnsi="Times New Roman"/>
          <w:sz w:val="18"/>
          <w:szCs w:val="18"/>
        </w:rPr>
      </w:pPr>
      <w:r w:rsidRPr="002A52CF">
        <w:rPr>
          <w:rFonts w:ascii="Times New Roman" w:hAnsi="Times New Roman"/>
          <w:sz w:val="18"/>
          <w:szCs w:val="18"/>
        </w:rPr>
        <w:t>Приложение № 2</w:t>
      </w:r>
    </w:p>
    <w:p w:rsidR="009E2A14" w:rsidRDefault="009E2A14" w:rsidP="009E2A14">
      <w:pPr>
        <w:pStyle w:val="aa"/>
        <w:keepNext/>
        <w:ind w:left="0" w:right="0" w:firstLine="0"/>
        <w:jc w:val="left"/>
        <w:rPr>
          <w:color w:val="000000"/>
          <w:sz w:val="24"/>
          <w:szCs w:val="24"/>
          <w:lang w:val="ru-RU"/>
        </w:rPr>
      </w:pPr>
    </w:p>
    <w:p w:rsidR="00F6423E" w:rsidRPr="00355872" w:rsidRDefault="00F6423E" w:rsidP="00F6423E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 xml:space="preserve">ДОГОВОР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аренды земельного участка,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государственная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собственность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 который не разграничена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№                                                __________ 202</w:t>
      </w:r>
      <w:r w:rsidR="00E64779">
        <w:rPr>
          <w:rFonts w:ascii="Times New Roman" w:hAnsi="Times New Roman"/>
          <w:color w:val="021403"/>
          <w:sz w:val="24"/>
          <w:szCs w:val="24"/>
          <w:lang w:eastAsia="ru-RU"/>
        </w:rPr>
        <w:t>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</w:p>
    <w:p w:rsidR="00F6423E" w:rsidRPr="00355872" w:rsidRDefault="00903243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F0DCC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355872" w:rsidRPr="00355872">
        <w:rPr>
          <w:rFonts w:ascii="Times New Roman" w:hAnsi="Times New Roman"/>
          <w:sz w:val="24"/>
          <w:szCs w:val="24"/>
        </w:rPr>
        <w:t xml:space="preserve">, 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355872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355872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sz w:val="24"/>
          <w:szCs w:val="24"/>
        </w:rPr>
        <w:t xml:space="preserve"> ГМО РК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355872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«Арендодатель», и __________________________________________________</w:t>
      </w:r>
      <w:r w:rsidR="0035587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«Арендатор», а вместе именуемые «Стороны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итогового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протокола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 результатах открытого аукциона на право заключения договора аренды земельного участка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от _____202</w:t>
      </w:r>
      <w:r w:rsidR="00E64779">
        <w:rPr>
          <w:rFonts w:ascii="Times New Roman" w:hAnsi="Times New Roman"/>
          <w:color w:val="021403"/>
          <w:sz w:val="24"/>
          <w:szCs w:val="24"/>
          <w:lang w:eastAsia="ru-RU"/>
        </w:rPr>
        <w:t>_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№ ___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proofErr w:type="gramEnd"/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заключили настоящий договор о 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нижеследующем</w:t>
      </w:r>
      <w:proofErr w:type="gramEnd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4E616F" w:rsidRPr="00EA52B2" w:rsidRDefault="00EA52B2" w:rsidP="00E94CA7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F6423E" w:rsidRPr="00EA52B2" w:rsidRDefault="00F6423E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Арендодатель предоставляет за плату во временное пользование, а Арендатор принимает в аренду земельный участок общей площадью _____ 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F6423E" w:rsidRDefault="00F6423E" w:rsidP="00E94CA7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2. Срок 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договора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2.1.Срок аренды земельного участка составляет _________________ и устанавливается с «____» _________ 202_ года по «___» _________ 202_ года включительно.</w:t>
      </w:r>
    </w:p>
    <w:p w:rsidR="00F34301" w:rsidRDefault="00736D4B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30A4A">
        <w:rPr>
          <w:sz w:val="24"/>
          <w:szCs w:val="24"/>
        </w:rPr>
        <w:t xml:space="preserve">Земельный участок считается переданным Арендодателем Арендатору и принятым Арендатором </w:t>
      </w:r>
    </w:p>
    <w:p w:rsidR="00736D4B" w:rsidRPr="00730A4A" w:rsidRDefault="00736D4B" w:rsidP="00584E3E">
      <w:pPr>
        <w:pStyle w:val="ConsPlusNormal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с момента подписания акта приема-передачи Земельного участка.</w:t>
      </w:r>
    </w:p>
    <w:p w:rsidR="00736D4B" w:rsidRPr="00730A4A" w:rsidRDefault="00736D4B" w:rsidP="00584E3E">
      <w:pPr>
        <w:pStyle w:val="ConsPlusNormal"/>
        <w:spacing w:after="240"/>
        <w:ind w:firstLine="709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:rsidR="005727A5" w:rsidRDefault="00F6423E" w:rsidP="00E94CA7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3.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Арендная плата</w:t>
      </w:r>
    </w:p>
    <w:p w:rsidR="00355872" w:rsidRPr="00355872" w:rsidRDefault="00F6423E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3.1. Годовой размер арендной платы на дату подписания договора составляет ___________ руб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(_______________________________________).</w:t>
      </w:r>
      <w:proofErr w:type="gramEnd"/>
      <w:r w:rsidR="00736D4B" w:rsidRPr="002967B7">
        <w:rPr>
          <w:rFonts w:ascii="Times New Roman" w:hAnsi="Times New Roman"/>
          <w:sz w:val="24"/>
          <w:szCs w:val="24"/>
        </w:rPr>
        <w:t xml:space="preserve">Размер годовой арендной платы устанавливается в соответствии с Протоколом (Приложение № </w:t>
      </w:r>
      <w:r w:rsidR="00736D4B">
        <w:rPr>
          <w:rFonts w:ascii="Times New Roman" w:hAnsi="Times New Roman"/>
          <w:sz w:val="24"/>
          <w:szCs w:val="24"/>
        </w:rPr>
        <w:t>2</w:t>
      </w:r>
      <w:r w:rsidR="00736D4B" w:rsidRPr="002967B7">
        <w:rPr>
          <w:rFonts w:ascii="Times New Roman" w:hAnsi="Times New Roman"/>
          <w:sz w:val="24"/>
          <w:szCs w:val="24"/>
        </w:rPr>
        <w:t>), являющимся неотъемлемой частью Договора</w:t>
      </w:r>
      <w:r w:rsidR="00736D4B" w:rsidRPr="002967B7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3.2. Годовой размер арендной платы подлежит ежегодной индексации с учётом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Арендная плата вносится в валюте Российской Федерации (рублях) по следующим реквизитам:</w:t>
      </w:r>
      <w:r w:rsidR="00355872" w:rsidRPr="00355872"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 xml:space="preserve"> УФК по Республике Калмыкия (Администрация ГГМО РК, л/с 04053050230</w:t>
      </w:r>
      <w:r w:rsidR="00355872" w:rsidRPr="00355872">
        <w:rPr>
          <w:rFonts w:ascii="Times New Roman" w:hAnsi="Times New Roman"/>
          <w:b/>
          <w:sz w:val="24"/>
          <w:szCs w:val="24"/>
        </w:rPr>
        <w:t>)</w:t>
      </w:r>
      <w:r w:rsidR="00355872" w:rsidRPr="00355872">
        <w:rPr>
          <w:rFonts w:ascii="Times New Roman" w:hAnsi="Times New Roman"/>
          <w:sz w:val="24"/>
          <w:szCs w:val="24"/>
        </w:rPr>
        <w:t xml:space="preserve"> ИНН 0801004896   КПП  080101001</w:t>
      </w:r>
      <w:r w:rsidR="003B5DD1">
        <w:rPr>
          <w:rFonts w:ascii="Times New Roman" w:hAnsi="Times New Roman"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Расчетный счет:  03100643000000010500  БИК 018580010</w:t>
      </w:r>
    </w:p>
    <w:p w:rsidR="00355872" w:rsidRPr="00355872" w:rsidRDefault="00355872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sz w:val="24"/>
          <w:szCs w:val="24"/>
        </w:rPr>
        <w:t xml:space="preserve">Банк получатель: ОТДЕЛЕНИЕ - НБ РЕСПУБЛИКА КАЛМЫКИЯ Г. ЭЛИСТА </w:t>
      </w:r>
    </w:p>
    <w:p w:rsidR="00355872" w:rsidRDefault="00355872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 xml:space="preserve">ОКТМО 85605101 </w:t>
      </w:r>
      <w:r w:rsidR="003B5DD1">
        <w:rPr>
          <w:rFonts w:ascii="Times New Roman" w:hAnsi="Times New Roman"/>
          <w:b/>
          <w:sz w:val="24"/>
          <w:szCs w:val="24"/>
        </w:rPr>
        <w:t xml:space="preserve">КБК </w:t>
      </w:r>
      <w:r w:rsidRPr="00355872">
        <w:rPr>
          <w:rFonts w:ascii="Times New Roman" w:hAnsi="Times New Roman"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726 111 05013130000120</w:t>
      </w:r>
      <w:r w:rsidRPr="00355872">
        <w:rPr>
          <w:rFonts w:ascii="Times New Roman" w:hAnsi="Times New Roman"/>
          <w:sz w:val="24"/>
          <w:szCs w:val="24"/>
        </w:rPr>
        <w:t>(</w:t>
      </w:r>
      <w:r w:rsidRPr="00355872">
        <w:rPr>
          <w:rFonts w:ascii="Times New Roman" w:hAnsi="Times New Roman"/>
          <w:color w:val="000000"/>
          <w:sz w:val="24"/>
          <w:szCs w:val="24"/>
        </w:rPr>
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55872">
        <w:rPr>
          <w:rFonts w:ascii="Times New Roman" w:hAnsi="Times New Roman"/>
          <w:sz w:val="24"/>
          <w:szCs w:val="24"/>
        </w:rPr>
        <w:t>).</w:t>
      </w:r>
    </w:p>
    <w:p w:rsidR="00EA52B2" w:rsidRDefault="00F34301" w:rsidP="00584E3E">
      <w:pPr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Оплата аренды производится АРЕНДАТОРОМ ежеквартально: за первый, второй и третий квартал до 20 числа месяца следующего за истекшим кварталом, за четвертый квартал до 25 декабря текущего года.</w:t>
      </w:r>
    </w:p>
    <w:p w:rsidR="00355872" w:rsidRDefault="00F20AC2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Последний платеж по договору вносится арендатором вне вышеуказанного графика, в срок не менее чем за 10 дней до окончания срока действия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355872" w:rsidRPr="00355872">
        <w:rPr>
          <w:rFonts w:ascii="Times New Roman" w:hAnsi="Times New Roman"/>
          <w:sz w:val="24"/>
          <w:szCs w:val="24"/>
        </w:rPr>
        <w:t>В случае если законодательством Российской Федерации и Республики Калмыкия будет установлен иной порядок перечисления арендной платы, чем предусмотренный п. 2.3 настоящего Договора, АРЕНДАТОР обязан принять новый порядок к исполнению без его дополнительного оформления Сторонами.</w:t>
      </w:r>
    </w:p>
    <w:p w:rsidR="006A5DED" w:rsidRDefault="006A5DED" w:rsidP="00584E3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A5DED">
        <w:rPr>
          <w:rFonts w:ascii="Times New Roman" w:eastAsia="Calibri" w:hAnsi="Times New Roman"/>
          <w:color w:val="000000"/>
          <w:sz w:val="24"/>
          <w:szCs w:val="24"/>
        </w:rPr>
        <w:t>Задаток, внесенный ранее,  составляющий</w:t>
      </w:r>
      <w:proofErr w:type="gramStart"/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A5DED">
        <w:rPr>
          <w:rFonts w:ascii="Times New Roman" w:hAnsi="Times New Roman"/>
          <w:color w:val="000000"/>
          <w:sz w:val="24"/>
          <w:szCs w:val="24"/>
        </w:rPr>
        <w:t xml:space="preserve">____________ (_______________________) </w:t>
      </w:r>
      <w:proofErr w:type="gramEnd"/>
      <w:r w:rsidRPr="006A5DED">
        <w:rPr>
          <w:rFonts w:ascii="Times New Roman" w:hAnsi="Times New Roman"/>
          <w:color w:val="000000"/>
          <w:sz w:val="24"/>
          <w:szCs w:val="24"/>
        </w:rPr>
        <w:t>рублей 00 копеек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, засчитывается в счет арендной платы за </w:t>
      </w:r>
      <w:r w:rsidRPr="006A5DED">
        <w:rPr>
          <w:rFonts w:ascii="Times New Roman" w:eastAsia="Calibri" w:hAnsi="Times New Roman"/>
          <w:b/>
          <w:color w:val="000000"/>
          <w:sz w:val="24"/>
          <w:szCs w:val="24"/>
        </w:rPr>
        <w:t>Участок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51C3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3.4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Оплата арендной платы по нескольким договорам аренды земельных участков одним платежны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м документом не допускается.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br/>
        <w:t>3.5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Арендная плата начисляется с момента подписания сторонами акта приема-передачи земельного участка. </w:t>
      </w:r>
    </w:p>
    <w:p w:rsidR="00EA52B2" w:rsidRDefault="00F20AC2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3.6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proofErr w:type="gramStart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направляются на погашение имеющейся задолженности в следующем порядке: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первую очередь – на погашение задолженности по арендной плате за истекший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во вторую очередь – на погашение платы за текущий период;</w:t>
      </w:r>
      <w:proofErr w:type="gramEnd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третью очередь – на погашение задолженности по начисленным пеням за просрочку внесения платы за истекший период.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вправе один раз в год в одностороннем порядке изменять без согласования с Арендатором размер арендной платы в следующих случаях: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порядка определения размера арендной платы в соответствии с федеральным законодательством, законодательством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муниципальными нормативными правовыми актами муниципального образования «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»;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ставок арендной платы, значений и коэффициентов, используемых при расчете арендной платы.</w:t>
      </w:r>
    </w:p>
    <w:p w:rsidR="00F6423E" w:rsidRPr="00355872" w:rsidRDefault="00C618D6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- в связи с изменением кад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астровой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сто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законном порядке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порядка определения размера арендной платы;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нового размера прогнозируемого уровня инфляции;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ставок арендной платы, значений и коэффициентов, используемых при расчете арендной платы.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 размера арендной платы в случаях,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договора, не требует подписания между сторонами дополнительного соглашения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и уведомления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Неиспользование земельного участка Арендатором не является основанием для невнесения арендной платы.</w:t>
      </w:r>
    </w:p>
    <w:p w:rsidR="005727A5" w:rsidRDefault="00F6423E" w:rsidP="00E94CA7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 Права и обязанности Сторон.</w:t>
      </w:r>
    </w:p>
    <w:p w:rsidR="00DD5FA4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4.1.Арендодатель</w:t>
      </w:r>
      <w:r w:rsidR="00E94CA7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имеет</w:t>
      </w:r>
      <w:r w:rsidR="00E94CA7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4.1.1.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4.1.3.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одностороннем внесудебном порядке досрочно полностью отказаться от исполнения договора в случаях: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а) более двух раз подряд по истечении установленного договором срока платежа невнесения Арендатором арендной платы в установленный договором срок;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б) отказа Арендатора от оплаты арендных платежей, измененных Арендодателем в одностороннем </w:t>
      </w:r>
      <w:proofErr w:type="gramEnd"/>
    </w:p>
    <w:p w:rsidR="008370F6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порядке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соответствии с пунктом 3.8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в) однократного нарушения Арендатором одной из обязанностей, предусмотренных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п.п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4.4.1. –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4.4.1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г) при необходимости использования земельного участка для муниципальных нужд (в соответствии с действующим земельным законодательством).</w:t>
      </w:r>
    </w:p>
    <w:p w:rsidR="008370F6" w:rsidRPr="001D24DB" w:rsidRDefault="008370F6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1D24DB">
        <w:rPr>
          <w:sz w:val="24"/>
          <w:szCs w:val="24"/>
        </w:rPr>
        <w:t> в случае использования Земельного участка не в соответствии с видом его разрешенного использования;</w:t>
      </w:r>
    </w:p>
    <w:p w:rsidR="008370F6" w:rsidRPr="001D24DB" w:rsidRDefault="008370F6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1D24DB">
        <w:rPr>
          <w:sz w:val="24"/>
          <w:szCs w:val="24"/>
        </w:rPr>
        <w:t>в случае использования Земельного участка не в соответствии с его целевым назначением;</w:t>
      </w:r>
    </w:p>
    <w:p w:rsidR="00EE31A5" w:rsidRDefault="00EE31A5" w:rsidP="00584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1A5">
        <w:rPr>
          <w:rFonts w:ascii="Times New Roman" w:hAnsi="Times New Roman"/>
          <w:sz w:val="24"/>
          <w:szCs w:val="24"/>
        </w:rPr>
        <w:t>ж) в случае неиспользования/</w:t>
      </w:r>
      <w:proofErr w:type="spellStart"/>
      <w:r w:rsidRPr="00EE31A5">
        <w:rPr>
          <w:rFonts w:ascii="Times New Roman" w:hAnsi="Times New Roman"/>
          <w:sz w:val="24"/>
          <w:szCs w:val="24"/>
        </w:rPr>
        <w:t>неосвоения</w:t>
      </w:r>
      <w:proofErr w:type="spellEnd"/>
      <w:r w:rsidRPr="00EE31A5">
        <w:rPr>
          <w:rFonts w:ascii="Times New Roman" w:hAnsi="Times New Roman"/>
          <w:sz w:val="24"/>
          <w:szCs w:val="24"/>
        </w:rPr>
        <w:t xml:space="preserve"> Земельного участка в течение 1 года;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6C14EF">
        <w:rPr>
          <w:sz w:val="24"/>
          <w:szCs w:val="24"/>
        </w:rPr>
        <w:t>в случае переуступки Арендатором прав и обязанностей по Договору;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6C14EF">
        <w:rPr>
          <w:sz w:val="24"/>
          <w:szCs w:val="24"/>
        </w:rPr>
        <w:t> в случае заключения Арендатором договора субаренды Земельного участка;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6C14EF">
        <w:rPr>
          <w:sz w:val="24"/>
          <w:szCs w:val="24"/>
        </w:rPr>
        <w:t>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F34301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6C14EF">
        <w:rPr>
          <w:sz w:val="24"/>
          <w:szCs w:val="24"/>
        </w:rPr>
        <w:t xml:space="preserve"> в иных случаях, установленных действующим законодательством Российской Федерации 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 w:rsidRPr="006C14EF">
        <w:rPr>
          <w:sz w:val="24"/>
          <w:szCs w:val="24"/>
        </w:rPr>
        <w:t xml:space="preserve">и законодательством </w:t>
      </w:r>
      <w:r>
        <w:rPr>
          <w:sz w:val="24"/>
          <w:szCs w:val="24"/>
        </w:rPr>
        <w:t>Республики Калмыкия</w:t>
      </w:r>
      <w:r w:rsidRPr="006C14EF">
        <w:rPr>
          <w:sz w:val="24"/>
          <w:szCs w:val="24"/>
        </w:rPr>
        <w:t>.</w:t>
      </w:r>
    </w:p>
    <w:p w:rsidR="00F34301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 отказе Арендодателя от исполнения договора по одному из оснований, указанному в данном пункте настоящего договора, договор считается расторгнутым по истечении месяца с момента получения Арендатором уведомления о таком отказе.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 Арендодатель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4.2.1. Выполнять в полном объеме все условия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4.2.2. Передать Арендатору земельный участок по акту приема-передачи.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4.2.3. Письменно уведомлять Арендатора об изменении реквизитов для перечисления арендной платы, указанных в пункте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3.3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4.2.4. Своевременно производить перерасчет арендной платы в соответствии с пунктом 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 и письменно информировать об этом Арендатора.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4.2.5.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 Арендатор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4.3.1. Использовать земельный участок на условиях, установленных настоящим договором.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4.3.2. Производить авансированные арендные платежи с последующей доплатой за соответствующий период в случае увеличения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4.3.3. Выкупить Участок после возведения на нем объекта капитального строительства в соответствии с видом разрешенного использования земельного участка и проведения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 Арендатор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4.4.1. Выполнять в полном объеме все условия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4.4.2. Своевременно уплачивать арендную плату в размере и на условиях, установленных договором, </w:t>
      </w:r>
    </w:p>
    <w:p w:rsidR="00DD5FA4" w:rsidRDefault="00F6423E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 ежеквартально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предоставлять Арендодателю документы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об уплате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4.4.3. Использовать земельный участок исключительно в соответствии с его целевым назначением, разрешенным использованием, и условиями настоящего договора способами, которые не должны наносить вред окружающей среде, в том числе земле как природному объекту;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4.4.4. Соблюдать при использовании земельного участка и прилегающей территории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4.4.5. Осуществлять мероприятия по охране земель, установленные законодательством Российской Федерации, соблюдать порядок пользования водными и другими природными объектами, расположенными на земельном участке и вблизи его.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4.4.6. Не допускать ухудшения качественных характеристик земельного участка и прилегающей к нему территории (загрязнения, захламления, истощения, деградации, порчи, уничтожения земель и почв, иного негативного воздействия на земли и почвы). Если в результате действий Арендатора или непринятия им необходимых и своевременных мер произойдет ухудшение качественных характеристик земельного участка и прилегающей к нему территории, Арендатор восстанавливает качественные характеристики земельного участка и прилегающей к нему территории своими силами, за счет своих средств или возмещает ущерб, нанесенный Арендодателю, в том числе упущенную выгоду.</w:t>
      </w:r>
    </w:p>
    <w:p w:rsidR="00F6423E" w:rsidRPr="00355872" w:rsidRDefault="00F6423E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4.4.7. Не нарушать права других землепользователей и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природопользователей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4.4.8.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и обслуживанию.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4.4.9. В случае аварий, пожаров, затоплений, взрывов и других подобных чрезвычайных событий на земельном участке за свой счет немедленно принимать все необходимые меры к устранению последствий</w:t>
      </w:r>
      <w:r w:rsidR="00BE2200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указанных событий.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4.4.10. Самостоятельно заключать договоры на вывоз мусора с земельного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4.4.11.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Соблюдать Правила благоустройства территории </w:t>
      </w:r>
      <w:proofErr w:type="spellStart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поселени</w:t>
      </w:r>
      <w:r w:rsidR="009314FB" w:rsidRPr="009314FB">
        <w:rPr>
          <w:rFonts w:ascii="Times New Roman" w:hAnsi="Times New Roman"/>
          <w:color w:val="021403"/>
          <w:sz w:val="24"/>
          <w:szCs w:val="24"/>
          <w:lang w:eastAsia="ru-RU"/>
        </w:rPr>
        <w:t>я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утвержденные решением Собрания депутатов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от 3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.20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22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1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4.4.12. Обеспечить Арендодателю (его уполномоченным представителям), представителям органов государственного и муниципального земельного контроля по первому требованию беспрепятственный доступ на земельный участок для его осмотра, осуществления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контроля за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его использованием и проверки соблюдения условий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4.4.13. Исполнять все предписания (требования) Арендодателя по содержанию земельного участка согласно настоящему договору и/или нормативным актам Российской Федерации и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4.4.14. До истечения срока действия договора, указанного в пункте 2.1. настоящего договора, завершить строительство объекта капитального строительства, подтвердив данный факт проведением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4.4.15. Письменно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4.4.16. При изменении организационно-правовой формы, наименования, юридического адреса, места нахождения, банковских и иных реквизитов, реорганизации или ликвидации, в десятидневный срок письменно сообщить Арендодателю о произошедших изменениях с приложением соответствующих документов.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4.5. Арендодатель и Арендатор имеют иные права и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несут иные обязанности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установленные законодательством Российской Федерации,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правовыми актами органов местного самоуправления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5727A5" w:rsidRDefault="00F6423E" w:rsidP="00C23BAF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 Ответственность сторон</w:t>
      </w:r>
    </w:p>
    <w:p w:rsidR="002518B2" w:rsidRDefault="00F6423E" w:rsidP="00584E3E">
      <w:pPr>
        <w:spacing w:after="0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518B2" w:rsidRPr="002518B2" w:rsidRDefault="002518B2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18B2">
        <w:rPr>
          <w:sz w:val="24"/>
          <w:szCs w:val="24"/>
        </w:rPr>
        <w:t xml:space="preserve">.2. По требованию Арендодателя Договор </w:t>
      </w:r>
      <w:proofErr w:type="gramStart"/>
      <w:r w:rsidRPr="002518B2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досрочно в</w:t>
      </w:r>
      <w:r w:rsidRPr="00355872">
        <w:rPr>
          <w:color w:val="021403"/>
          <w:sz w:val="24"/>
          <w:szCs w:val="24"/>
        </w:rPr>
        <w:t xml:space="preserve"> одностороннем внесудебном порядке </w:t>
      </w:r>
      <w:r w:rsidRPr="002518B2">
        <w:rPr>
          <w:sz w:val="24"/>
          <w:szCs w:val="24"/>
        </w:rPr>
        <w:t>расторгнут</w:t>
      </w:r>
      <w:proofErr w:type="gramEnd"/>
      <w:r w:rsidRPr="002518B2">
        <w:rPr>
          <w:sz w:val="24"/>
          <w:szCs w:val="24"/>
        </w:rPr>
        <w:t xml:space="preserve"> в случаях, указанных в п. 4.1.</w:t>
      </w:r>
      <w:r>
        <w:rPr>
          <w:sz w:val="24"/>
          <w:szCs w:val="24"/>
        </w:rPr>
        <w:t>3</w:t>
      </w:r>
      <w:r w:rsidRPr="002518B2">
        <w:rPr>
          <w:sz w:val="24"/>
          <w:szCs w:val="24"/>
        </w:rPr>
        <w:t>. Договора.</w:t>
      </w:r>
    </w:p>
    <w:p w:rsidR="00550E73" w:rsidRPr="00C23BAF" w:rsidRDefault="002518B2" w:rsidP="00176D5E">
      <w:pPr>
        <w:spacing w:after="0"/>
        <w:rPr>
          <w:rFonts w:ascii="Times New Roman" w:hAnsi="Times New Roman"/>
          <w:sz w:val="24"/>
          <w:szCs w:val="24"/>
        </w:rPr>
      </w:pPr>
      <w:r w:rsidRPr="002518B2">
        <w:rPr>
          <w:rFonts w:ascii="Times New Roman" w:hAnsi="Times New Roman"/>
          <w:sz w:val="24"/>
          <w:szCs w:val="24"/>
        </w:rPr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</w:t>
      </w:r>
      <w:r w:rsidRPr="00C23BAF">
        <w:rPr>
          <w:rFonts w:ascii="Times New Roman" w:hAnsi="Times New Roman"/>
          <w:sz w:val="24"/>
          <w:szCs w:val="24"/>
        </w:rPr>
        <w:t>с</w:t>
      </w:r>
      <w:r w:rsidR="00C23BAF">
        <w:rPr>
          <w:rFonts w:ascii="Times New Roman" w:hAnsi="Times New Roman"/>
          <w:sz w:val="24"/>
          <w:szCs w:val="24"/>
        </w:rPr>
        <w:t xml:space="preserve"> </w:t>
      </w:r>
      <w:r w:rsidRPr="00C23BAF">
        <w:rPr>
          <w:rFonts w:ascii="Times New Roman" w:hAnsi="Times New Roman"/>
          <w:sz w:val="24"/>
          <w:szCs w:val="24"/>
        </w:rPr>
        <w:t>момента</w:t>
      </w:r>
      <w:r w:rsidR="00C23BAF">
        <w:rPr>
          <w:rFonts w:ascii="Times New Roman" w:hAnsi="Times New Roman"/>
          <w:sz w:val="24"/>
          <w:szCs w:val="24"/>
        </w:rPr>
        <w:t xml:space="preserve"> </w:t>
      </w:r>
      <w:r w:rsidRPr="00C23BAF">
        <w:rPr>
          <w:rFonts w:ascii="Times New Roman" w:hAnsi="Times New Roman"/>
          <w:sz w:val="24"/>
          <w:szCs w:val="24"/>
        </w:rPr>
        <w:t>ее направления</w:t>
      </w:r>
      <w:r w:rsidR="00F6423E" w:rsidRPr="00C23BAF">
        <w:rPr>
          <w:rFonts w:ascii="Times New Roman" w:hAnsi="Times New Roman"/>
          <w:color w:val="021403"/>
          <w:sz w:val="24"/>
          <w:szCs w:val="24"/>
          <w:lang w:eastAsia="ru-RU"/>
        </w:rPr>
        <w:br/>
        <w:t>5.</w:t>
      </w:r>
      <w:r w:rsidRPr="00C23BAF">
        <w:rPr>
          <w:rFonts w:ascii="Times New Roman" w:hAnsi="Times New Roman"/>
          <w:color w:val="021403"/>
          <w:sz w:val="24"/>
          <w:szCs w:val="24"/>
          <w:lang w:eastAsia="ru-RU"/>
        </w:rPr>
        <w:t>3</w:t>
      </w:r>
      <w:r w:rsidR="00F6423E" w:rsidRPr="00C23BAF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550E73" w:rsidRPr="00C23BAF">
        <w:rPr>
          <w:rFonts w:ascii="Times New Roman" w:hAnsi="Times New Roman"/>
          <w:sz w:val="24"/>
          <w:szCs w:val="24"/>
        </w:rPr>
        <w:t>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долга. Начисленная пеня уплачивается Арендатором на расчетный счет, указанный в п. 3.</w:t>
      </w:r>
      <w:r w:rsidR="002322B4" w:rsidRPr="00C23BAF">
        <w:rPr>
          <w:rFonts w:ascii="Times New Roman" w:hAnsi="Times New Roman"/>
          <w:sz w:val="24"/>
          <w:szCs w:val="24"/>
        </w:rPr>
        <w:t>3</w:t>
      </w:r>
      <w:r w:rsidR="00550E73" w:rsidRPr="00C23BAF">
        <w:rPr>
          <w:rFonts w:ascii="Times New Roman" w:hAnsi="Times New Roman"/>
          <w:sz w:val="24"/>
          <w:szCs w:val="24"/>
        </w:rPr>
        <w:t>. Договора, отдельным платежным документом. Оплата пени по нескольким договорам аренды земельных участков одним платежным документом не допускается.</w:t>
      </w:r>
    </w:p>
    <w:p w:rsidR="00F6423E" w:rsidRPr="00355872" w:rsidRDefault="00F6423E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DD5FA4" w:rsidRDefault="00DD5FA4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5727A5" w:rsidRDefault="00DA75E3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Изменение, расторжение и прекращение Договора.</w:t>
      </w:r>
    </w:p>
    <w:p w:rsidR="00F6423E" w:rsidRPr="00355872" w:rsidRDefault="00DA75E3" w:rsidP="00BE2200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.1. Все изменения и дополнения к договору оформляются Сторонами в письменной форме, за исключением случаев,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</w:t>
      </w:r>
      <w:proofErr w:type="gramStart"/>
      <w:r>
        <w:rPr>
          <w:rFonts w:ascii="Times New Roman" w:hAnsi="Times New Roman"/>
          <w:color w:val="021403"/>
          <w:sz w:val="24"/>
          <w:szCs w:val="24"/>
          <w:lang w:eastAsia="ru-RU"/>
        </w:rPr>
        <w:t>Договор</w:t>
      </w:r>
      <w:proofErr w:type="gramEnd"/>
      <w:r w:rsidR="00BE2200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может быть расторгнут: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6.2.1. По соглашению Сторон.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.2.2. По решению суда на основании и в порядке, установленном законодат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ельством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.2.3. Договор может быть досрочно прекращен при отказе Арендодателя в одностороннем порядке от исполнения договора в случаях, указанных в пун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кте 4.1.3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.3. Арендатор обязан вернуть Арендодателю земельный участок в течение 3 (трех) дней после прекращения договорных обязательств в надлежащем состоянии, позволяющем использовать его по целевому назначению и в соответствии с разрешенным использованием.</w:t>
      </w:r>
    </w:p>
    <w:p w:rsidR="005727A5" w:rsidRDefault="00DA75E3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Рассмотрение и урегулирование споров.</w:t>
      </w:r>
    </w:p>
    <w:p w:rsidR="00F6423E" w:rsidRPr="00355872" w:rsidRDefault="00F6423E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Все споры между сторонами, возникающие по договору, разрешаются в соответствии с законодательством Российской Федерации. Подсудность по указанным спорам устанавливается по местонахождению Арендодателя.</w:t>
      </w:r>
    </w:p>
    <w:p w:rsidR="005727A5" w:rsidRDefault="00DA75E3" w:rsidP="00C23BAF">
      <w:pPr>
        <w:spacing w:after="0"/>
        <w:ind w:firstLine="284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Особые условия договора.</w:t>
      </w:r>
    </w:p>
    <w:p w:rsidR="00DA75E3" w:rsidRPr="005727A5" w:rsidRDefault="00DA75E3" w:rsidP="00584E3E">
      <w:pPr>
        <w:pStyle w:val="ConsPlusNormal"/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t>8</w:t>
      </w:r>
      <w:r w:rsidR="00F6423E" w:rsidRPr="00355872">
        <w:rPr>
          <w:color w:val="021403"/>
          <w:sz w:val="24"/>
          <w:szCs w:val="24"/>
        </w:rPr>
        <w:t xml:space="preserve">.1. Договор </w:t>
      </w:r>
      <w:r>
        <w:rPr>
          <w:color w:val="021403"/>
          <w:sz w:val="24"/>
          <w:szCs w:val="24"/>
        </w:rPr>
        <w:t>а также все</w:t>
      </w:r>
      <w:r w:rsidR="00F6423E" w:rsidRPr="00355872">
        <w:rPr>
          <w:color w:val="021403"/>
          <w:sz w:val="24"/>
          <w:szCs w:val="24"/>
        </w:rPr>
        <w:t xml:space="preserve"> изменения </w:t>
      </w:r>
      <w:r>
        <w:rPr>
          <w:color w:val="021403"/>
          <w:sz w:val="24"/>
          <w:szCs w:val="24"/>
        </w:rPr>
        <w:t xml:space="preserve">и дополнения </w:t>
      </w:r>
      <w:r w:rsidR="00F6423E" w:rsidRPr="00355872">
        <w:rPr>
          <w:color w:val="021403"/>
          <w:sz w:val="24"/>
          <w:szCs w:val="24"/>
        </w:rPr>
        <w:t>к нему подлежат государственной регистрации в Управлении Федеральной службы государственной регистрации, кадастра и картографии по Р</w:t>
      </w:r>
      <w:r w:rsidR="00671F0A">
        <w:rPr>
          <w:color w:val="021403"/>
          <w:sz w:val="24"/>
          <w:szCs w:val="24"/>
        </w:rPr>
        <w:t>еспублике Калмыкия</w:t>
      </w:r>
      <w:proofErr w:type="gramStart"/>
      <w:r w:rsidR="00F6423E" w:rsidRPr="00355872">
        <w:rPr>
          <w:color w:val="021403"/>
          <w:sz w:val="24"/>
          <w:szCs w:val="24"/>
        </w:rPr>
        <w:t>.</w:t>
      </w:r>
      <w:r w:rsidRPr="005727A5">
        <w:rPr>
          <w:sz w:val="24"/>
          <w:szCs w:val="24"/>
        </w:rPr>
        <w:t>(</w:t>
      </w:r>
      <w:proofErr w:type="gramEnd"/>
      <w:r w:rsidRPr="005727A5">
        <w:rPr>
          <w:sz w:val="24"/>
          <w:szCs w:val="24"/>
        </w:rPr>
        <w:t>для договоров, заключенных на срок более 1 года).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AE00E9" w:rsidRPr="00AE00E9">
        <w:rPr>
          <w:rFonts w:ascii="Times New Roman" w:hAnsi="Times New Roman"/>
          <w:sz w:val="24"/>
          <w:szCs w:val="24"/>
        </w:rPr>
        <w:t>.2.Арендатору запрещается нарушать инженерные сети и коммуникации (при наличии), находящиеся в границах Участка, а также занимать коридоры прохождения инженерных сетей и коммуникаций без необходимых разрешений соответствующих организаций.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.3.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.4. Арендатору запрещается передавать права и обязанности по Договору третьему лицу.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.5. Арендатору запрещается отдавать свои права и обязанности по Договору в залог.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 xml:space="preserve">.6. Арендатору запрещается передавать Участок в субаренду. </w:t>
      </w:r>
    </w:p>
    <w:p w:rsidR="00AE00E9" w:rsidRPr="00AE00E9" w:rsidRDefault="00DA75E3" w:rsidP="00584E3E">
      <w:pPr>
        <w:tabs>
          <w:tab w:val="left" w:pos="0"/>
          <w:tab w:val="left" w:pos="426"/>
        </w:tabs>
        <w:spacing w:after="0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.7.Арендатору запрещается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органов.</w:t>
      </w:r>
    </w:p>
    <w:p w:rsidR="00736D4B" w:rsidRDefault="00DA75E3" w:rsidP="00C12C37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Договор составлен в 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(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двух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) экземплярах, имеющих одинаковую юридическую силу.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части, не урегулированной настоящим договором, отношения Сторон регламентируются действующим законодател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5727A5" w:rsidRPr="005727A5" w:rsidRDefault="00DA75E3" w:rsidP="00C23BAF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 Дополнительные </w:t>
      </w:r>
      <w:r w:rsidR="005727A5" w:rsidRPr="005727A5">
        <w:rPr>
          <w:sz w:val="24"/>
          <w:szCs w:val="24"/>
        </w:rPr>
        <w:t xml:space="preserve"> условия договора</w:t>
      </w:r>
    </w:p>
    <w:p w:rsidR="005727A5" w:rsidRPr="005727A5" w:rsidRDefault="00584E3E" w:rsidP="00584E3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727A5" w:rsidRPr="005727A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727A5" w:rsidRPr="005727A5">
        <w:rPr>
          <w:sz w:val="24"/>
          <w:szCs w:val="24"/>
        </w:rPr>
        <w:t xml:space="preserve">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727A5" w:rsidRPr="005727A5" w:rsidRDefault="005727A5" w:rsidP="00584E3E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 xml:space="preserve">В случае недостоверности заверения со стороны Арендатора о </w:t>
      </w:r>
      <w:proofErr w:type="spellStart"/>
      <w:r w:rsidRPr="005727A5">
        <w:rPr>
          <w:sz w:val="24"/>
          <w:szCs w:val="24"/>
        </w:rPr>
        <w:t>валидности</w:t>
      </w:r>
      <w:proofErr w:type="spellEnd"/>
      <w:r w:rsidRPr="005727A5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727A5" w:rsidRDefault="00DA75E3" w:rsidP="00C23BAF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10</w:t>
      </w:r>
      <w:r w:rsidR="00584E3E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Приложения к договору</w:t>
      </w:r>
    </w:p>
    <w:p w:rsidR="00F52373" w:rsidRDefault="00F52373" w:rsidP="00C23BAF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DA75E3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К договору прилагается и является неотъемлемой его частью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DA75E3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№1 -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акт приёма-передачи имущества, </w:t>
      </w:r>
    </w:p>
    <w:p w:rsidR="005727A5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№2 - протокол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7D58CC" w:rsidRDefault="007D58CC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C42CC1" w:rsidRDefault="00C42CC1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F2C9B" w:rsidRDefault="001F2C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F2C9B" w:rsidRDefault="001F2C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F2C9B" w:rsidRDefault="001F2C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C42CC1" w:rsidRDefault="00C42CC1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C42CC1" w:rsidRDefault="00C42CC1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="00D4469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60AD3" w:rsidRPr="00405842" w:rsidTr="00BA68F8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60AD3" w:rsidRPr="00160AD3" w:rsidRDefault="00160AD3" w:rsidP="003B5D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60AD3" w:rsidRPr="00405842" w:rsidTr="00BA68F8">
        <w:trPr>
          <w:trHeight w:val="767"/>
        </w:trPr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60AD3" w:rsidRPr="003B5DD1" w:rsidRDefault="00160AD3" w:rsidP="003B5DD1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60AD3" w:rsidRPr="00160AD3" w:rsidRDefault="00160AD3" w:rsidP="005F0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/>
          <w:b/>
          <w:bCs/>
          <w:sz w:val="24"/>
          <w:szCs w:val="24"/>
        </w:rPr>
        <w:t>Арендодатель:                                                                                    Арендатор:</w:t>
      </w:r>
    </w:p>
    <w:p w:rsidR="00160AD3" w:rsidRPr="00160AD3" w:rsidRDefault="00160AD3" w:rsidP="00EA52B2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</w:t>
      </w:r>
      <w:proofErr w:type="spellStart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Городовиковского</w:t>
      </w:r>
      <w:proofErr w:type="spellEnd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AD3" w:rsidRPr="00EA52B2" w:rsidRDefault="00160AD3" w:rsidP="00EA52B2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ахлачи</w:t>
      </w:r>
      <w:proofErr w:type="spellEnd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                                                                                    </w:t>
      </w:r>
    </w:p>
    <w:p w:rsid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160AD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proofErr w:type="spellEnd"/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  </w:t>
      </w: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9075A" w:rsidRDefault="0069075A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E0631B" w:rsidRDefault="00E0631B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6423E" w:rsidRPr="00D3401D" w:rsidRDefault="00D3401D" w:rsidP="00BA68F8">
      <w:pPr>
        <w:shd w:val="clear" w:color="auto" w:fill="FFFFFF"/>
        <w:rPr>
          <w:rFonts w:ascii="Times New Roman" w:hAnsi="Times New Roman"/>
          <w:color w:val="021403"/>
          <w:sz w:val="20"/>
          <w:szCs w:val="20"/>
          <w:lang w:eastAsia="ru-RU"/>
        </w:rPr>
      </w:pPr>
      <w:r>
        <w:rPr>
          <w:rFonts w:ascii="Times New Roman" w:hAnsi="Times New Roman"/>
          <w:color w:val="021403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Приложение № 1 к </w:t>
      </w:r>
      <w:r>
        <w:rPr>
          <w:rFonts w:ascii="Times New Roman" w:hAnsi="Times New Roman"/>
          <w:color w:val="021403"/>
          <w:sz w:val="20"/>
          <w:szCs w:val="20"/>
          <w:lang w:eastAsia="ru-RU"/>
        </w:rPr>
        <w:t>д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>оговору № ____ от «____» ________ 202</w:t>
      </w:r>
      <w:r w:rsidR="00E0631B">
        <w:rPr>
          <w:rFonts w:ascii="Times New Roman" w:hAnsi="Times New Roman"/>
          <w:color w:val="021403"/>
          <w:sz w:val="20"/>
          <w:szCs w:val="20"/>
          <w:lang w:eastAsia="ru-RU"/>
        </w:rPr>
        <w:t>_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 г.</w:t>
      </w:r>
    </w:p>
    <w:p w:rsidR="00F6423E" w:rsidRPr="00355872" w:rsidRDefault="00F6423E" w:rsidP="00671F0A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АКТ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ПРИЕМА-ПЕРЕДАЧИ ЗЕМЕЛЬНОГО УЧАСТКА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«____» _______ 202</w:t>
      </w:r>
      <w:r w:rsidR="00E0631B">
        <w:rPr>
          <w:rFonts w:ascii="Times New Roman" w:hAnsi="Times New Roman"/>
          <w:color w:val="021403"/>
          <w:sz w:val="24"/>
          <w:szCs w:val="24"/>
          <w:lang w:eastAsia="ru-RU"/>
        </w:rPr>
        <w:t>_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Мы, нижеподписавшиеся, Арендодатель – 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671F0A" w:rsidRPr="00355872">
        <w:rPr>
          <w:rFonts w:ascii="Times New Roman" w:hAnsi="Times New Roman"/>
          <w:sz w:val="24"/>
          <w:szCs w:val="24"/>
        </w:rPr>
        <w:t xml:space="preserve">, </w:t>
      </w:r>
      <w:r w:rsidR="00671F0A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671F0A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671F0A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sz w:val="24"/>
          <w:szCs w:val="24"/>
        </w:rPr>
        <w:t xml:space="preserve"> ГМО РК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671F0A" w:rsidRPr="00355872">
        <w:rPr>
          <w:rFonts w:ascii="Times New Roman" w:hAnsi="Times New Roman"/>
          <w:sz w:val="24"/>
          <w:szCs w:val="24"/>
        </w:rPr>
        <w:t>, действующего на основании Федерального закона РФ и «Об общий принципах организации местного самоуправления  в РФ» 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 Арендатор ________________________________________________________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на основании договора аренды земельного участка, государственная собственность на который не разграничена № ___ от «___» _________202</w:t>
      </w:r>
      <w:r w:rsidR="00E0631B">
        <w:rPr>
          <w:rFonts w:ascii="Times New Roman" w:hAnsi="Times New Roman"/>
          <w:color w:val="021403"/>
          <w:sz w:val="24"/>
          <w:szCs w:val="24"/>
          <w:lang w:eastAsia="ru-RU"/>
        </w:rPr>
        <w:t>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произвели прием-передачу земельного участка из категории земель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населенных пунктов, с кадастровым номером ________________, общей площадью __________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находящийся по адресу: __________________________________________________________________, из категории земель населенных пунктов, с видом разрешенного использования – ___________________________________________________</w:t>
      </w:r>
      <w:r w:rsidR="00657B94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</w:t>
      </w:r>
    </w:p>
    <w:p w:rsidR="0009038E" w:rsidRPr="00406E0F" w:rsidRDefault="0009038E" w:rsidP="00090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Переданный Земельный участок на момент его приема-передачи находится в состоянии, удовлетворяющем Арендатора.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:rsidR="0009038E" w:rsidRPr="00E847AA" w:rsidRDefault="0009038E" w:rsidP="0009038E">
      <w:pPr>
        <w:pStyle w:val="ae"/>
        <w:ind w:firstLine="142"/>
      </w:pPr>
    </w:p>
    <w:p w:rsidR="006A1AD2" w:rsidRPr="00BA68F8" w:rsidRDefault="006A1AD2" w:rsidP="006A1AD2">
      <w:pPr>
        <w:pStyle w:val="ae"/>
        <w:ind w:firstLine="142"/>
        <w:rPr>
          <w:b/>
        </w:rPr>
      </w:pPr>
      <w:r w:rsidRPr="00BA68F8">
        <w:rPr>
          <w:b/>
        </w:rPr>
        <w:t>Передал:                                                                                                                  Принял: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BA68F8" w:rsidRPr="00160AD3" w:rsidRDefault="00BA68F8" w:rsidP="00032B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BA68F8" w:rsidRPr="00160AD3" w:rsidRDefault="00BA68F8" w:rsidP="00032B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BA68F8" w:rsidRPr="00405842" w:rsidTr="00BA68F8">
        <w:trPr>
          <w:trHeight w:val="767"/>
        </w:trPr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BA68F8" w:rsidRPr="003B5DD1" w:rsidRDefault="00BA68F8" w:rsidP="00032BA3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BA68F8" w:rsidRPr="00160AD3" w:rsidRDefault="00BA68F8" w:rsidP="00EF44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AD2" w:rsidRPr="00E847AA" w:rsidRDefault="006A1AD2" w:rsidP="00BA68F8">
      <w:pPr>
        <w:pStyle w:val="ae"/>
      </w:pPr>
      <w:r w:rsidRPr="00E847AA">
        <w:t xml:space="preserve">  </w:t>
      </w:r>
    </w:p>
    <w:p w:rsidR="00BA68F8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6A1AD2">
        <w:rPr>
          <w:rFonts w:ascii="Times New Roman" w:hAnsi="Times New Roman"/>
          <w:sz w:val="24"/>
          <w:szCs w:val="24"/>
        </w:rPr>
        <w:t>Г</w:t>
      </w:r>
      <w:r w:rsidR="00BA68F8">
        <w:rPr>
          <w:rFonts w:ascii="Times New Roman" w:hAnsi="Times New Roman"/>
          <w:sz w:val="24"/>
          <w:szCs w:val="24"/>
        </w:rPr>
        <w:t>ородовиковского</w:t>
      </w:r>
      <w:proofErr w:type="spellEnd"/>
      <w:r w:rsidR="00BA68F8">
        <w:rPr>
          <w:rFonts w:ascii="Times New Roman" w:hAnsi="Times New Roman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ГМО</w:t>
      </w:r>
      <w:r w:rsidR="00BA68F8">
        <w:rPr>
          <w:rFonts w:ascii="Times New Roman" w:hAnsi="Times New Roman"/>
          <w:sz w:val="24"/>
          <w:szCs w:val="24"/>
        </w:rPr>
        <w:t xml:space="preserve"> РК</w:t>
      </w:r>
    </w:p>
    <w:p w:rsidR="006A1AD2" w:rsidRPr="006A1AD2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1AD2">
        <w:rPr>
          <w:rFonts w:ascii="Times New Roman" w:hAnsi="Times New Roman"/>
          <w:sz w:val="24"/>
          <w:szCs w:val="24"/>
        </w:rPr>
        <w:t>ахлачи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)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____________А.</w:t>
      </w:r>
      <w:r w:rsidR="00107114">
        <w:rPr>
          <w:rFonts w:ascii="Times New Roman" w:hAnsi="Times New Roman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А.</w:t>
      </w:r>
      <w:r w:rsidR="00107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AD2">
        <w:rPr>
          <w:rFonts w:ascii="Times New Roman" w:hAnsi="Times New Roman"/>
          <w:sz w:val="24"/>
          <w:szCs w:val="24"/>
        </w:rPr>
        <w:t>Окунов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М.П.                                                                                                                 </w:t>
      </w:r>
      <w:bookmarkEnd w:id="0"/>
    </w:p>
    <w:sectPr w:rsidR="006A1AD2" w:rsidRPr="006A1AD2" w:rsidSect="008A545D">
      <w:footerReference w:type="default" r:id="rId24"/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FC" w:rsidRDefault="000426FC" w:rsidP="00F543D4">
      <w:pPr>
        <w:spacing w:after="0" w:line="240" w:lineRule="auto"/>
      </w:pPr>
      <w:r>
        <w:separator/>
      </w:r>
    </w:p>
  </w:endnote>
  <w:endnote w:type="continuationSeparator" w:id="0">
    <w:p w:rsidR="000426FC" w:rsidRDefault="000426FC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33" w:rsidRDefault="0021143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FC" w:rsidRDefault="000426FC" w:rsidP="00F543D4">
      <w:pPr>
        <w:spacing w:after="0" w:line="240" w:lineRule="auto"/>
      </w:pPr>
      <w:r>
        <w:separator/>
      </w:r>
    </w:p>
  </w:footnote>
  <w:footnote w:type="continuationSeparator" w:id="0">
    <w:p w:rsidR="000426FC" w:rsidRDefault="000426FC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0000009"/>
    <w:multiLevelType w:val="multilevel"/>
    <w:tmpl w:val="92A423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D4A19"/>
    <w:multiLevelType w:val="multilevel"/>
    <w:tmpl w:val="D842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F50707"/>
    <w:multiLevelType w:val="multilevel"/>
    <w:tmpl w:val="73749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9"/>
  </w:num>
  <w:num w:numId="5">
    <w:abstractNumId w:val="20"/>
  </w:num>
  <w:num w:numId="6">
    <w:abstractNumId w:val="23"/>
  </w:num>
  <w:num w:numId="7">
    <w:abstractNumId w:val="19"/>
  </w:num>
  <w:num w:numId="8">
    <w:abstractNumId w:val="8"/>
  </w:num>
  <w:num w:numId="9">
    <w:abstractNumId w:val="15"/>
  </w:num>
  <w:num w:numId="10">
    <w:abstractNumId w:val="10"/>
  </w:num>
  <w:num w:numId="11">
    <w:abstractNumId w:val="21"/>
  </w:num>
  <w:num w:numId="12">
    <w:abstractNumId w:val="7"/>
  </w:num>
  <w:num w:numId="13">
    <w:abstractNumId w:val="22"/>
  </w:num>
  <w:num w:numId="14">
    <w:abstractNumId w:val="13"/>
  </w:num>
  <w:num w:numId="15">
    <w:abstractNumId w:val="0"/>
  </w:num>
  <w:num w:numId="16">
    <w:abstractNumId w:val="11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6"/>
  </w:num>
  <w:num w:numId="22">
    <w:abstractNumId w:val="14"/>
  </w:num>
  <w:num w:numId="23">
    <w:abstractNumId w:val="5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04BC5"/>
    <w:rsid w:val="00032BA3"/>
    <w:rsid w:val="000422F5"/>
    <w:rsid w:val="000426FC"/>
    <w:rsid w:val="00045FDA"/>
    <w:rsid w:val="00052F9F"/>
    <w:rsid w:val="000550A4"/>
    <w:rsid w:val="00057B2A"/>
    <w:rsid w:val="00065F28"/>
    <w:rsid w:val="00086547"/>
    <w:rsid w:val="0009038E"/>
    <w:rsid w:val="000A123B"/>
    <w:rsid w:val="000A380B"/>
    <w:rsid w:val="000B0EAC"/>
    <w:rsid w:val="000C1B74"/>
    <w:rsid w:val="000D4ABE"/>
    <w:rsid w:val="000F69DC"/>
    <w:rsid w:val="000F75DB"/>
    <w:rsid w:val="00100CCA"/>
    <w:rsid w:val="00105A29"/>
    <w:rsid w:val="00107114"/>
    <w:rsid w:val="00121E4D"/>
    <w:rsid w:val="00123BA9"/>
    <w:rsid w:val="00125CD8"/>
    <w:rsid w:val="00130F6C"/>
    <w:rsid w:val="00150A9B"/>
    <w:rsid w:val="00160AD3"/>
    <w:rsid w:val="00172FD7"/>
    <w:rsid w:val="00176D5E"/>
    <w:rsid w:val="00183CFE"/>
    <w:rsid w:val="00187311"/>
    <w:rsid w:val="00191431"/>
    <w:rsid w:val="001A0B08"/>
    <w:rsid w:val="001A3F3B"/>
    <w:rsid w:val="001A4859"/>
    <w:rsid w:val="001A54A4"/>
    <w:rsid w:val="001A7AFB"/>
    <w:rsid w:val="001C1A2D"/>
    <w:rsid w:val="001C20BC"/>
    <w:rsid w:val="001C7E2D"/>
    <w:rsid w:val="001D2235"/>
    <w:rsid w:val="001D4813"/>
    <w:rsid w:val="001D7AD3"/>
    <w:rsid w:val="001F2C9B"/>
    <w:rsid w:val="001F39BA"/>
    <w:rsid w:val="001F5552"/>
    <w:rsid w:val="00203AD2"/>
    <w:rsid w:val="00211433"/>
    <w:rsid w:val="002120B6"/>
    <w:rsid w:val="00213DCD"/>
    <w:rsid w:val="00217F44"/>
    <w:rsid w:val="002259B6"/>
    <w:rsid w:val="00225CF0"/>
    <w:rsid w:val="002322B4"/>
    <w:rsid w:val="002356A1"/>
    <w:rsid w:val="00237169"/>
    <w:rsid w:val="00240649"/>
    <w:rsid w:val="002456BC"/>
    <w:rsid w:val="00245712"/>
    <w:rsid w:val="00247270"/>
    <w:rsid w:val="002518B2"/>
    <w:rsid w:val="00251C4A"/>
    <w:rsid w:val="00261B58"/>
    <w:rsid w:val="00264CB5"/>
    <w:rsid w:val="00284502"/>
    <w:rsid w:val="0028748D"/>
    <w:rsid w:val="002920E6"/>
    <w:rsid w:val="002938ED"/>
    <w:rsid w:val="002A05AF"/>
    <w:rsid w:val="002A1568"/>
    <w:rsid w:val="002A299B"/>
    <w:rsid w:val="002A52CF"/>
    <w:rsid w:val="002B0E1E"/>
    <w:rsid w:val="002B1358"/>
    <w:rsid w:val="002B52F4"/>
    <w:rsid w:val="002D12C8"/>
    <w:rsid w:val="002D2E8E"/>
    <w:rsid w:val="002E0059"/>
    <w:rsid w:val="002E1109"/>
    <w:rsid w:val="002E44A7"/>
    <w:rsid w:val="002E646C"/>
    <w:rsid w:val="002F572C"/>
    <w:rsid w:val="003165E7"/>
    <w:rsid w:val="00317064"/>
    <w:rsid w:val="0033588E"/>
    <w:rsid w:val="003460F5"/>
    <w:rsid w:val="00346DFF"/>
    <w:rsid w:val="00350E3B"/>
    <w:rsid w:val="00354FF8"/>
    <w:rsid w:val="00355872"/>
    <w:rsid w:val="003637D8"/>
    <w:rsid w:val="00363B55"/>
    <w:rsid w:val="00373CE5"/>
    <w:rsid w:val="00394EF0"/>
    <w:rsid w:val="003B179C"/>
    <w:rsid w:val="003B457F"/>
    <w:rsid w:val="003B5DD1"/>
    <w:rsid w:val="003C28FB"/>
    <w:rsid w:val="003F02BC"/>
    <w:rsid w:val="00402B3E"/>
    <w:rsid w:val="00405058"/>
    <w:rsid w:val="00416E66"/>
    <w:rsid w:val="00424636"/>
    <w:rsid w:val="00427589"/>
    <w:rsid w:val="0043422F"/>
    <w:rsid w:val="00437AD0"/>
    <w:rsid w:val="00440213"/>
    <w:rsid w:val="00440B2A"/>
    <w:rsid w:val="0046178B"/>
    <w:rsid w:val="00470459"/>
    <w:rsid w:val="00472A66"/>
    <w:rsid w:val="00472F67"/>
    <w:rsid w:val="00482262"/>
    <w:rsid w:val="00485AA4"/>
    <w:rsid w:val="004944F2"/>
    <w:rsid w:val="004A1AFD"/>
    <w:rsid w:val="004A70AC"/>
    <w:rsid w:val="004B2FA9"/>
    <w:rsid w:val="004B3A7C"/>
    <w:rsid w:val="004C6660"/>
    <w:rsid w:val="004C73BE"/>
    <w:rsid w:val="004E616F"/>
    <w:rsid w:val="004E7EDA"/>
    <w:rsid w:val="00503E06"/>
    <w:rsid w:val="005114F8"/>
    <w:rsid w:val="005147CB"/>
    <w:rsid w:val="00516939"/>
    <w:rsid w:val="00517D71"/>
    <w:rsid w:val="0052165A"/>
    <w:rsid w:val="005268B2"/>
    <w:rsid w:val="005322B1"/>
    <w:rsid w:val="00534CAF"/>
    <w:rsid w:val="00543C71"/>
    <w:rsid w:val="00550E73"/>
    <w:rsid w:val="0055790E"/>
    <w:rsid w:val="00560F16"/>
    <w:rsid w:val="00564229"/>
    <w:rsid w:val="00565EC0"/>
    <w:rsid w:val="00572537"/>
    <w:rsid w:val="005727A5"/>
    <w:rsid w:val="00581ED6"/>
    <w:rsid w:val="00584D84"/>
    <w:rsid w:val="00584E3E"/>
    <w:rsid w:val="00591416"/>
    <w:rsid w:val="005A0377"/>
    <w:rsid w:val="005A1FA2"/>
    <w:rsid w:val="005E6A57"/>
    <w:rsid w:val="005F0128"/>
    <w:rsid w:val="005F0F9E"/>
    <w:rsid w:val="005F628B"/>
    <w:rsid w:val="005F6693"/>
    <w:rsid w:val="0060053E"/>
    <w:rsid w:val="00600EFB"/>
    <w:rsid w:val="00601045"/>
    <w:rsid w:val="0062389B"/>
    <w:rsid w:val="0063237E"/>
    <w:rsid w:val="00632C6F"/>
    <w:rsid w:val="00641A80"/>
    <w:rsid w:val="00641C2F"/>
    <w:rsid w:val="006428CE"/>
    <w:rsid w:val="00657B94"/>
    <w:rsid w:val="00662A4B"/>
    <w:rsid w:val="00671926"/>
    <w:rsid w:val="00671F0A"/>
    <w:rsid w:val="00680448"/>
    <w:rsid w:val="00680A6D"/>
    <w:rsid w:val="0069075A"/>
    <w:rsid w:val="00691EA7"/>
    <w:rsid w:val="006A15C6"/>
    <w:rsid w:val="006A1AD2"/>
    <w:rsid w:val="006A5DED"/>
    <w:rsid w:val="006A71F9"/>
    <w:rsid w:val="006C14EF"/>
    <w:rsid w:val="006C7665"/>
    <w:rsid w:val="006E7C8D"/>
    <w:rsid w:val="00701664"/>
    <w:rsid w:val="0071165F"/>
    <w:rsid w:val="00715C54"/>
    <w:rsid w:val="0071635F"/>
    <w:rsid w:val="00723FF1"/>
    <w:rsid w:val="0072541D"/>
    <w:rsid w:val="0072779E"/>
    <w:rsid w:val="00727C1A"/>
    <w:rsid w:val="007338E9"/>
    <w:rsid w:val="00736D4B"/>
    <w:rsid w:val="007379EC"/>
    <w:rsid w:val="007417B1"/>
    <w:rsid w:val="00744366"/>
    <w:rsid w:val="007531DB"/>
    <w:rsid w:val="00755C0B"/>
    <w:rsid w:val="00767B70"/>
    <w:rsid w:val="00777F32"/>
    <w:rsid w:val="00785F31"/>
    <w:rsid w:val="007872E8"/>
    <w:rsid w:val="00796F08"/>
    <w:rsid w:val="007B6C11"/>
    <w:rsid w:val="007C39E4"/>
    <w:rsid w:val="007D58CC"/>
    <w:rsid w:val="007E03E1"/>
    <w:rsid w:val="007E09F2"/>
    <w:rsid w:val="00804DD4"/>
    <w:rsid w:val="00811B3F"/>
    <w:rsid w:val="008151C3"/>
    <w:rsid w:val="00821CCE"/>
    <w:rsid w:val="008370F6"/>
    <w:rsid w:val="00855236"/>
    <w:rsid w:val="00860694"/>
    <w:rsid w:val="0087585C"/>
    <w:rsid w:val="008A1529"/>
    <w:rsid w:val="008A545D"/>
    <w:rsid w:val="008A62A3"/>
    <w:rsid w:val="008B22CF"/>
    <w:rsid w:val="008B30FE"/>
    <w:rsid w:val="008B758F"/>
    <w:rsid w:val="008C774A"/>
    <w:rsid w:val="008E77A7"/>
    <w:rsid w:val="008F0DCC"/>
    <w:rsid w:val="008F7159"/>
    <w:rsid w:val="00903243"/>
    <w:rsid w:val="00907EBC"/>
    <w:rsid w:val="009129CB"/>
    <w:rsid w:val="00913111"/>
    <w:rsid w:val="00914603"/>
    <w:rsid w:val="009314FB"/>
    <w:rsid w:val="0093636C"/>
    <w:rsid w:val="0093717A"/>
    <w:rsid w:val="00944EAC"/>
    <w:rsid w:val="00946398"/>
    <w:rsid w:val="00946812"/>
    <w:rsid w:val="0096217A"/>
    <w:rsid w:val="00986EF1"/>
    <w:rsid w:val="00991364"/>
    <w:rsid w:val="0099294F"/>
    <w:rsid w:val="0099652D"/>
    <w:rsid w:val="009A2ABA"/>
    <w:rsid w:val="009A3D58"/>
    <w:rsid w:val="009D2BC6"/>
    <w:rsid w:val="009D322D"/>
    <w:rsid w:val="009D6663"/>
    <w:rsid w:val="009E2A14"/>
    <w:rsid w:val="009F1F34"/>
    <w:rsid w:val="009F7801"/>
    <w:rsid w:val="00A0448A"/>
    <w:rsid w:val="00A055F5"/>
    <w:rsid w:val="00A10F79"/>
    <w:rsid w:val="00A21B95"/>
    <w:rsid w:val="00A417BD"/>
    <w:rsid w:val="00A427F2"/>
    <w:rsid w:val="00A42CCA"/>
    <w:rsid w:val="00A6185D"/>
    <w:rsid w:val="00A66CCD"/>
    <w:rsid w:val="00A710B2"/>
    <w:rsid w:val="00A754D1"/>
    <w:rsid w:val="00A773FF"/>
    <w:rsid w:val="00A80E40"/>
    <w:rsid w:val="00A8215C"/>
    <w:rsid w:val="00A83081"/>
    <w:rsid w:val="00A8472C"/>
    <w:rsid w:val="00A957E9"/>
    <w:rsid w:val="00AA25F4"/>
    <w:rsid w:val="00AB1393"/>
    <w:rsid w:val="00AC2D29"/>
    <w:rsid w:val="00AC5094"/>
    <w:rsid w:val="00AC5DFA"/>
    <w:rsid w:val="00AC6C5E"/>
    <w:rsid w:val="00AD2736"/>
    <w:rsid w:val="00AD3BFB"/>
    <w:rsid w:val="00AE00E9"/>
    <w:rsid w:val="00AF3977"/>
    <w:rsid w:val="00B061FD"/>
    <w:rsid w:val="00B16A6A"/>
    <w:rsid w:val="00B20958"/>
    <w:rsid w:val="00B37556"/>
    <w:rsid w:val="00B428C7"/>
    <w:rsid w:val="00B61FE9"/>
    <w:rsid w:val="00B621A3"/>
    <w:rsid w:val="00B63D46"/>
    <w:rsid w:val="00B651AF"/>
    <w:rsid w:val="00B65D16"/>
    <w:rsid w:val="00B7206A"/>
    <w:rsid w:val="00B870EF"/>
    <w:rsid w:val="00BA5D4C"/>
    <w:rsid w:val="00BA68F8"/>
    <w:rsid w:val="00BB6BD6"/>
    <w:rsid w:val="00BC053C"/>
    <w:rsid w:val="00BD5770"/>
    <w:rsid w:val="00BE0281"/>
    <w:rsid w:val="00BE1723"/>
    <w:rsid w:val="00BE2200"/>
    <w:rsid w:val="00BE7D0A"/>
    <w:rsid w:val="00BF309C"/>
    <w:rsid w:val="00BF7F5B"/>
    <w:rsid w:val="00C12C37"/>
    <w:rsid w:val="00C212E7"/>
    <w:rsid w:val="00C23BAF"/>
    <w:rsid w:val="00C3787D"/>
    <w:rsid w:val="00C42CC1"/>
    <w:rsid w:val="00C55783"/>
    <w:rsid w:val="00C57D51"/>
    <w:rsid w:val="00C618D6"/>
    <w:rsid w:val="00C76CA6"/>
    <w:rsid w:val="00C81D41"/>
    <w:rsid w:val="00C82B62"/>
    <w:rsid w:val="00C9068D"/>
    <w:rsid w:val="00C93E85"/>
    <w:rsid w:val="00C95461"/>
    <w:rsid w:val="00CC25AF"/>
    <w:rsid w:val="00CC2D4A"/>
    <w:rsid w:val="00CD2675"/>
    <w:rsid w:val="00CE24C6"/>
    <w:rsid w:val="00CE3496"/>
    <w:rsid w:val="00CF19BA"/>
    <w:rsid w:val="00D019F3"/>
    <w:rsid w:val="00D07BFC"/>
    <w:rsid w:val="00D12C72"/>
    <w:rsid w:val="00D17F1A"/>
    <w:rsid w:val="00D33EA4"/>
    <w:rsid w:val="00D3401D"/>
    <w:rsid w:val="00D44692"/>
    <w:rsid w:val="00D46D32"/>
    <w:rsid w:val="00D476D9"/>
    <w:rsid w:val="00D624EA"/>
    <w:rsid w:val="00D7463E"/>
    <w:rsid w:val="00DA36B7"/>
    <w:rsid w:val="00DA4D84"/>
    <w:rsid w:val="00DA75E3"/>
    <w:rsid w:val="00DB1B4F"/>
    <w:rsid w:val="00DB4186"/>
    <w:rsid w:val="00DB7B23"/>
    <w:rsid w:val="00DD5FA4"/>
    <w:rsid w:val="00DE12CE"/>
    <w:rsid w:val="00DE7878"/>
    <w:rsid w:val="00DF365C"/>
    <w:rsid w:val="00DF6FE5"/>
    <w:rsid w:val="00E00A46"/>
    <w:rsid w:val="00E033DB"/>
    <w:rsid w:val="00E0631B"/>
    <w:rsid w:val="00E165FF"/>
    <w:rsid w:val="00E17FD1"/>
    <w:rsid w:val="00E3210B"/>
    <w:rsid w:val="00E37CF7"/>
    <w:rsid w:val="00E4687E"/>
    <w:rsid w:val="00E479C5"/>
    <w:rsid w:val="00E52462"/>
    <w:rsid w:val="00E64779"/>
    <w:rsid w:val="00E66F1E"/>
    <w:rsid w:val="00E83794"/>
    <w:rsid w:val="00E85264"/>
    <w:rsid w:val="00E908AF"/>
    <w:rsid w:val="00E94CA7"/>
    <w:rsid w:val="00E96BEB"/>
    <w:rsid w:val="00EA3F40"/>
    <w:rsid w:val="00EA52B2"/>
    <w:rsid w:val="00EA666A"/>
    <w:rsid w:val="00EB1B04"/>
    <w:rsid w:val="00EB559F"/>
    <w:rsid w:val="00EC314D"/>
    <w:rsid w:val="00EE0D80"/>
    <w:rsid w:val="00EE31A5"/>
    <w:rsid w:val="00EF44D2"/>
    <w:rsid w:val="00EF78ED"/>
    <w:rsid w:val="00F0659E"/>
    <w:rsid w:val="00F129BB"/>
    <w:rsid w:val="00F20AC2"/>
    <w:rsid w:val="00F3139D"/>
    <w:rsid w:val="00F31861"/>
    <w:rsid w:val="00F3267D"/>
    <w:rsid w:val="00F330AA"/>
    <w:rsid w:val="00F34301"/>
    <w:rsid w:val="00F355AE"/>
    <w:rsid w:val="00F3595B"/>
    <w:rsid w:val="00F4070A"/>
    <w:rsid w:val="00F444AF"/>
    <w:rsid w:val="00F510DF"/>
    <w:rsid w:val="00F52373"/>
    <w:rsid w:val="00F543D4"/>
    <w:rsid w:val="00F6423E"/>
    <w:rsid w:val="00F701E9"/>
    <w:rsid w:val="00F72753"/>
    <w:rsid w:val="00FC2F9F"/>
    <w:rsid w:val="00FC76E8"/>
    <w:rsid w:val="00FE217A"/>
    <w:rsid w:val="00FE7311"/>
    <w:rsid w:val="00FE775B"/>
    <w:rsid w:val="00FF1545"/>
    <w:rsid w:val="00FF44F2"/>
    <w:rsid w:val="00FF6343"/>
    <w:rsid w:val="00FF63FF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uiPriority w:val="99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uiPriority w:val="99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8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758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uiPriority w:val="99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uiPriority w:val="99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8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758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tariffs/platform-property-sales-tariffs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gmork.gosuslu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gmork.gosuslugi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ts-tender.ru/" TargetMode="External"/><Relationship Id="rId20" Type="http://schemas.openxmlformats.org/officeDocument/2006/relationships/hyperlink" Target="http://www.rts-tender.ru/tariffs/platform-property-sales-tariff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rts-tender.ru/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image" Target="file:///C:\..\BOBBY\KALMGERB.PCX" TargetMode="External"/><Relationship Id="rId19" Type="http://schemas.openxmlformats.org/officeDocument/2006/relationships/hyperlink" Target="http://www.rts-tender.ru/tariffs/platform-property-sales-tariff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ts-tender.ru/tariffs/platform-property-sales-tariffs" TargetMode="External"/><Relationship Id="rId22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2714-2756-468A-85C4-C7ED73E8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22</Pages>
  <Words>10084</Words>
  <Characters>57481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GGMO</dc:creator>
  <cp:keywords/>
  <dc:description/>
  <cp:lastModifiedBy>spec</cp:lastModifiedBy>
  <cp:revision>493</cp:revision>
  <cp:lastPrinted>2025-05-20T14:54:00Z</cp:lastPrinted>
  <dcterms:created xsi:type="dcterms:W3CDTF">2023-11-17T13:43:00Z</dcterms:created>
  <dcterms:modified xsi:type="dcterms:W3CDTF">2025-05-21T08:15:00Z</dcterms:modified>
</cp:coreProperties>
</file>