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ADA" w:rsidRDefault="00A54ADA" w:rsidP="00A54ADA">
      <w:r>
        <w:t>Жители Калмыкии смогут выбрать объекты благоустройства 2022 года через онлайн-платформу.</w:t>
      </w:r>
    </w:p>
    <w:p w:rsidR="00A54ADA" w:rsidRDefault="00A54ADA" w:rsidP="00A54ADA">
      <w:r>
        <w:rPr>
          <w:rFonts w:ascii="Segoe UI Symbol" w:hAnsi="Segoe UI Symbol" w:cs="Segoe UI Symbol"/>
        </w:rPr>
        <w:t>⠀</w:t>
      </w:r>
    </w:p>
    <w:p w:rsidR="00A54ADA" w:rsidRDefault="00A54ADA" w:rsidP="00A54ADA">
      <w:r>
        <w:t>Основная задача федерального проекта «Формирование комфортной городской среды» — преобразить вид российских городов, сделать их комфортнее для жителей и, тем самым, дать новый импульс развитию муниципалитетов на всей территории страны.</w:t>
      </w:r>
    </w:p>
    <w:p w:rsidR="00A54ADA" w:rsidRDefault="00A54ADA" w:rsidP="00A54ADA">
      <w:r>
        <w:rPr>
          <w:rFonts w:ascii="Segoe UI Symbol" w:hAnsi="Segoe UI Symbol" w:cs="Segoe UI Symbol"/>
        </w:rPr>
        <w:t>⠀</w:t>
      </w:r>
    </w:p>
    <w:p w:rsidR="00A54ADA" w:rsidRDefault="00A54ADA" w:rsidP="00A54ADA">
      <w:r>
        <w:t xml:space="preserve">Вовлечение граждан в принятие решений по благоустройству своих населенных пунктов – в числе ключевых целей проекта. Жители сами смогут выбрать и проголосовать за объект, например, двор или парк, </w:t>
      </w:r>
      <w:proofErr w:type="spellStart"/>
      <w:r>
        <w:t>которыи</w:t>
      </w:r>
      <w:proofErr w:type="spellEnd"/>
      <w:r>
        <w:t>̆, на их взгляд, необходимо привести в порядок в первую очередь. К 2024 году принимать непосредственное участие в развитии городской среды и влиять на то, какие именно проекты должны реализовываться, должны не менее 30% граждан в возрасте от 14 лет.</w:t>
      </w:r>
    </w:p>
    <w:p w:rsidR="00A54ADA" w:rsidRDefault="00A54ADA" w:rsidP="00A54ADA">
      <w:r>
        <w:rPr>
          <w:rFonts w:ascii="Segoe UI Symbol" w:hAnsi="Segoe UI Symbol" w:cs="Segoe UI Symbol"/>
        </w:rPr>
        <w:t>⠀</w:t>
      </w:r>
    </w:p>
    <w:p w:rsidR="00A54ADA" w:rsidRDefault="00A54ADA" w:rsidP="00A54ADA">
      <w:r>
        <w:t xml:space="preserve">«Онлайн платформа является одним из наиболее эффективных инструментов. Она поможет жителям принимать непосредственное участие в формировании облика своих городов и поселков. Сделает так, чтобы их пожелания и потребности учитывались в первую очередь при благоустройстве общественных территорий», - подчеркнула </w:t>
      </w:r>
      <w:proofErr w:type="spellStart"/>
      <w:r>
        <w:t>врио</w:t>
      </w:r>
      <w:proofErr w:type="spellEnd"/>
      <w:r>
        <w:t xml:space="preserve"> министра ЖКХ и энергетики РК @minzhkh_08rk Виктория </w:t>
      </w:r>
      <w:proofErr w:type="spellStart"/>
      <w:r>
        <w:t>Мангутова</w:t>
      </w:r>
      <w:proofErr w:type="spellEnd"/>
      <w:r>
        <w:t>.</w:t>
      </w:r>
    </w:p>
    <w:p w:rsidR="00A54ADA" w:rsidRDefault="00A54ADA" w:rsidP="00A54ADA">
      <w:r>
        <w:t xml:space="preserve">Стоит отметить, что главными преимуществами онлайн-платформы являются доступность и прозрачность при выборе той или иной территорий. Сроки голосования за объекты, подлежащие </w:t>
      </w:r>
      <w:proofErr w:type="spellStart"/>
      <w:r>
        <w:t>благоустройству</w:t>
      </w:r>
      <w:proofErr w:type="spellEnd"/>
      <w:r>
        <w:t xml:space="preserve"> в 2022 году, будут едиными – с 26 апреля по 30 мая.</w:t>
      </w:r>
    </w:p>
    <w:p w:rsidR="00A54ADA" w:rsidRDefault="00A54ADA" w:rsidP="00A54ADA">
      <w:r>
        <w:rPr>
          <w:rFonts w:ascii="Segoe UI Symbol" w:hAnsi="Segoe UI Symbol" w:cs="Segoe UI Symbol"/>
        </w:rPr>
        <w:t>⠀</w:t>
      </w:r>
    </w:p>
    <w:p w:rsidR="00850C1C" w:rsidRDefault="00A54ADA" w:rsidP="00A54ADA">
      <w:r>
        <w:t xml:space="preserve">Для того чтобы проголосовать, необходимо на </w:t>
      </w:r>
      <w:proofErr w:type="spellStart"/>
      <w:r>
        <w:t>сайте</w:t>
      </w:r>
      <w:proofErr w:type="spellEnd"/>
      <w:r>
        <w:t xml:space="preserve"> za.gorodsreda.ru выбрать свой регион, а затем отдать голос в пользу одного из предложенных вариантов. Принять участие в голосовании могут все россияне в возрасте от 14 лет.</w:t>
      </w:r>
      <w:bookmarkStart w:id="0" w:name="_GoBack"/>
      <w:bookmarkEnd w:id="0"/>
    </w:p>
    <w:sectPr w:rsidR="00850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7F4"/>
    <w:rsid w:val="00850C1C"/>
    <w:rsid w:val="00A54ADA"/>
    <w:rsid w:val="00D9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1388</Characters>
  <Application>Microsoft Office Word</Application>
  <DocSecurity>0</DocSecurity>
  <Lines>11</Lines>
  <Paragraphs>3</Paragraphs>
  <ScaleCrop>false</ScaleCrop>
  <Company>MICROSOFT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2021-02-25T08:45:00Z</dcterms:created>
  <dcterms:modified xsi:type="dcterms:W3CDTF">2021-02-25T08:45:00Z</dcterms:modified>
</cp:coreProperties>
</file>