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 w:rsidRPr="00CA4BE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 Решению  Собрания депутатов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Городовиковского  городского муниципального 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образования Республики Калмыкия "Об исполнении 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бюджета Городовиковского городского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муниципального образования  Республики Калмыкия</w:t>
      </w:r>
    </w:p>
    <w:p w:rsidR="00971F6A" w:rsidRPr="00CA4BE6" w:rsidRDefault="00971F6A" w:rsidP="00971F6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</w:t>
      </w:r>
      <w:r w:rsidR="00C6256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 202</w:t>
      </w:r>
      <w:r w:rsidR="002F46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="009473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 " от 4 июня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2F46A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8854DA" w:rsidRPr="008854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94735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 31</w:t>
      </w:r>
      <w:bookmarkStart w:id="0" w:name="_GoBack"/>
      <w:bookmarkEnd w:id="0"/>
      <w:r w:rsidR="008854DA" w:rsidRPr="00CA4B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</w:p>
    <w:p w:rsidR="00B95426" w:rsidRDefault="00B95426" w:rsidP="00B95426"/>
    <w:p w:rsidR="002F46A0" w:rsidRDefault="00B95426" w:rsidP="002F46A0">
      <w:pPr>
        <w:tabs>
          <w:tab w:val="left" w:pos="1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>Ведомственная структура расходов бюджета Городовиковского</w:t>
      </w:r>
      <w:r w:rsidRPr="00B954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>городского муниципального образования Республики Калмыкия</w:t>
      </w:r>
      <w:r w:rsidRPr="00B954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>за 202</w:t>
      </w:r>
      <w:r w:rsidR="002F46A0">
        <w:rPr>
          <w:rFonts w:ascii="Times New Roman" w:eastAsia="Times New Roman" w:hAnsi="Times New Roman" w:cs="Times New Roman"/>
          <w:b/>
          <w:bCs/>
          <w:lang w:eastAsia="ru-RU"/>
        </w:rPr>
        <w:t>3 год</w:t>
      </w:r>
      <w:r w:rsidRPr="004B297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836"/>
        <w:gridCol w:w="709"/>
        <w:gridCol w:w="992"/>
        <w:gridCol w:w="1276"/>
        <w:gridCol w:w="850"/>
        <w:gridCol w:w="1276"/>
        <w:gridCol w:w="1134"/>
        <w:gridCol w:w="1276"/>
      </w:tblGrid>
      <w:tr w:rsidR="002F46A0" w:rsidRPr="005516C0" w:rsidTr="002F46A0">
        <w:trPr>
          <w:trHeight w:val="255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516C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6A0" w:rsidRPr="005516C0" w:rsidRDefault="002F46A0" w:rsidP="00CA3E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2F46A0" w:rsidRPr="003D7F06" w:rsidTr="002F46A0">
        <w:trPr>
          <w:trHeight w:val="792"/>
        </w:trPr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Утвержденные бюджетные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Неисполненные назначения</w:t>
            </w:r>
          </w:p>
        </w:tc>
      </w:tr>
      <w:tr w:rsidR="002F46A0" w:rsidRPr="003D7F06" w:rsidTr="002F46A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бюджета -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69 314 121,65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67 293 396,38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2 020 725,27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7 793 272,00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7 523 877,79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269 394,21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Глава Администрации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1 343 715,41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1 284,59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1 053 077,88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922,12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290 637,53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362,47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Законодательный (представительный) орган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783 023,55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2 976,45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603 905,73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1 094,27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7810300120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179 117,82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1 882,18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3 810 872,00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3 697 129,03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113 742,97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2 891 800,00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2 860 639,59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31 160,41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2 119 000,00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2 097 509,89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21 490,11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124 800,00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115 352,10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9 447,90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647 777,60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222,40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907 072,00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836 489,09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70 582,91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301 780,14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13 219,86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592 072,00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534 708,95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57 363,05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11 999,65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4710100120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9 999,65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1 540 000,00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организации формирования, исполнения и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исполнением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47501М5020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1 382 000,00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78105М5010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104 250,00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207 150,00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160 009,80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47 140,20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Больницы, клиники, госпитали, медико-санитарные части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Противодействие злоупотреблению наркотическими средствами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4720129510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3 169,80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26 830,20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4730129520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16 390,00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5 010,00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«Улучшение условий и охрана труда в ГГМО РК» муниципальной программы «Повышение эффективности муниципального управления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 – 2025гг"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Пропаганда охраны труда и здоровья работников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снижению производственного травматизма и профессиональных заболеваний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4760112510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7820190530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140 750,00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140 450,00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4740129530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государственных функций в области здравоохранения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предотвращения пожаров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противопожарной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4850129540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15 529 695,00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15 385 393,00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15 259 695,00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15 145 393,00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автомобильных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2 941 789,00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2 827 487,00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114 302,00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ремонт и содержание автомобильных дорог общего пользования из бюджета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4А101М4020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8 920 516,42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ремонт и содержание автомобильных дорог общего пользования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4А101С4020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3 397 389,58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Организационно-правовые мероприятия, связанные с предоставлением земельных участков льготной категории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на проведение аукциона, проведения </w:t>
            </w:r>
            <w:proofErr w:type="gram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оценки рыночной стоимости объектов недвижимого имущества муниципальной собственности</w:t>
            </w:r>
            <w:proofErr w:type="gram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на земельные участки в черте городского поселения, с целью определения начальной цены, размещение в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установление границ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проведение топографо-геодезических, картографических и землеустроительных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4820122610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37 667 570,65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36 435 214,90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1 232 355,75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2 871 975,67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2 317 594,32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554 381,35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Противочумные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Расходы по уплате взносов на капитальный ремонт муниципальных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жилих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квартир в МКД за счет собственника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1 087 241,00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1 080 274,33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6 966,67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Закупка товаров, работ и услуг для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175 441,00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168 500,87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6 940,13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4830117510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911 773,46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26,54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безопасных и благоприятных условий проживания граждан и ликвидация аварийных многоквартирных домов. Бюджетные инвестиции в объекты капитального строительства государственной (муниципальной) собственности.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4830217520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1 664 734,67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1 122 419,93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542 314,74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"Энергосбережение"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Модернизация тепловой энергетики, в том числе с внедрением в качестве источников энергии вторичных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4860115510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114 900,06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5 099,94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301 838,38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1 161,62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4Б10115520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 xml:space="preserve"> 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30 492 594,98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29 815 782,20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676 812,78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Уличное освещение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1 572 350,93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1 486 303,81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86 047,12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212 350,93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155 253,85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57 097,08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4610117610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1 331 049,96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28 950,04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Органы, осуществляющие 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Учреждения, обеспечивающие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государственный санитарно-эпидемиологический надзор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Комплексное развитие систем коммунальной инфраструктуры на территории 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977 412,76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сбора и вывоза мусора на территории города, уборка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566 900,00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443 570,53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123 329,47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городского парка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67 415,00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58 604,60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8 810,40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отлову бездомных животных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Обеспечение деятельности Группы хозяйственного обслуживания 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9 725 989,29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9 422 958,17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303 031,12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7 859 000,00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7 849 059,34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9 940,66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6 068 000,00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6 058 391,68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9 608,32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1 790 667,66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332,34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1 781 989,29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1 548 898,83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233 090,46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Работы по ремонту памятников и мемориалов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81 449,49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18 550,51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Мероприятия по захоронению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безродних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тел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Содержание мест захоронений на территории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Озеленение территории ГМО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4840117620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4840173310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672 812,76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социально-значимых проектов развития территорий муниципальных образований,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основанных на местных инициативах за счет бюджета ГГМО РК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48401S3310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Программа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"Современная городская среда" программы «Формирование комфортной городской среды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17 397 507,00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17 302 532,84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94 974,16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дворовых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2 277 577,00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2 259 426,00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18 151,00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благоустройству общественных территорий и мест массового отдыха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3 216 800,00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3 139 976,84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76 823,16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3 116 800,00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3 042 976,84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73 823,16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5010117720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501F255550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11 903 130,00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7 989 850,00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7 693 106,29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296 743,71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Деятельность городских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172 650,00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166 903,50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5 746,50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1 553,00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4910105010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166 000,00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161 806,50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4 193,50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 из бюджетов поселений в бюджет муниципального района по передаваемым полномочиям по организации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49101М5030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49101М5030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1 630 300,00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1 626 148,48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4 151,52</w:t>
            </w:r>
          </w:p>
        </w:tc>
      </w:tr>
      <w:tr w:rsidR="002F46A0" w:rsidRPr="003D7F06" w:rsidTr="002F46A0">
        <w:trPr>
          <w:trHeight w:val="67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Подпрограмма «Развитие досуга и повышение качества предоставления услуг учреждений культуры» муниципальной программы «Развитие культуры в </w:t>
            </w:r>
            <w:proofErr w:type="spellStart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Городовиковском</w:t>
            </w:r>
            <w:proofErr w:type="spellEnd"/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городском муниципальном образовании РК на 2020-2025гг»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в сфере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Создание условий для организаций досуга Дома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2 072 300,00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1 819 396,85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252 903,15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1 763 563,85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238 736,15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813 314,56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6 685,44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168 947,43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13 352,57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781 301,86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218 698,14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55 833,00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14 167,00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Расходы на обеспечение деятельности музея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4920105230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36 867,63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28 132,37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Передаваемые полномочия по созданию досуга и обеспечению жителей города услугами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49201М2010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4 049 600,00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4 043 789,83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5 810,17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Безопасность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Мероприятия по подготовке частичной мобилизации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 xml:space="preserve"> 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7820329610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69 906,00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41 976,40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27 929,60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 (Резервные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7890390530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"Развитие физической культуры и спорта в ГГМО РК"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Подпрограмма "Физическая культура"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Реализация мероприятий направленных на поддержание спортивной инфраструктуры города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45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5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4В10114510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i/>
                <w:color w:val="000000"/>
                <w:sz w:val="14"/>
                <w:szCs w:val="14"/>
                <w:lang w:eastAsia="ru-RU"/>
              </w:rPr>
              <w:t> 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142 228,00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2F46A0" w:rsidRPr="003D7F06" w:rsidTr="002F46A0">
        <w:trPr>
          <w:trHeight w:val="27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46A0" w:rsidRPr="003D7F06" w:rsidRDefault="002F46A0" w:rsidP="00CA3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Результат исполнения бюджета (дефицит/профицит)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-10 454 293,69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-6 512 344,21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F46A0" w:rsidRPr="003D7F06" w:rsidRDefault="002F46A0" w:rsidP="00CA3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</w:pPr>
            <w:r w:rsidRPr="003D7F06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ru-RU"/>
              </w:rPr>
              <w:t>X</w:t>
            </w:r>
          </w:p>
        </w:tc>
      </w:tr>
    </w:tbl>
    <w:p w:rsidR="00855412" w:rsidRPr="008A730B" w:rsidRDefault="00855412" w:rsidP="002F46A0"/>
    <w:sectPr w:rsidR="00855412" w:rsidRPr="008A730B" w:rsidSect="008A730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1F6A"/>
    <w:rsid w:val="0007754D"/>
    <w:rsid w:val="00214898"/>
    <w:rsid w:val="00246C75"/>
    <w:rsid w:val="00265647"/>
    <w:rsid w:val="002E125D"/>
    <w:rsid w:val="002F46A0"/>
    <w:rsid w:val="003771C0"/>
    <w:rsid w:val="003B59E1"/>
    <w:rsid w:val="003E64D0"/>
    <w:rsid w:val="004C4A0A"/>
    <w:rsid w:val="004D61A6"/>
    <w:rsid w:val="00521FD5"/>
    <w:rsid w:val="005E0505"/>
    <w:rsid w:val="00624729"/>
    <w:rsid w:val="006824C9"/>
    <w:rsid w:val="006B230D"/>
    <w:rsid w:val="006D5F86"/>
    <w:rsid w:val="00724E2E"/>
    <w:rsid w:val="00725062"/>
    <w:rsid w:val="007F1674"/>
    <w:rsid w:val="00831817"/>
    <w:rsid w:val="00855412"/>
    <w:rsid w:val="00871824"/>
    <w:rsid w:val="008854DA"/>
    <w:rsid w:val="008A730B"/>
    <w:rsid w:val="00947359"/>
    <w:rsid w:val="00971F6A"/>
    <w:rsid w:val="009D0C1E"/>
    <w:rsid w:val="009E1C6C"/>
    <w:rsid w:val="00B14271"/>
    <w:rsid w:val="00B95426"/>
    <w:rsid w:val="00C023FA"/>
    <w:rsid w:val="00C62563"/>
    <w:rsid w:val="00F23B7B"/>
    <w:rsid w:val="00FA088B"/>
    <w:rsid w:val="00FE1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30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A730B"/>
    <w:rPr>
      <w:color w:val="800080"/>
      <w:u w:val="single"/>
    </w:rPr>
  </w:style>
  <w:style w:type="paragraph" w:customStyle="1" w:styleId="xl65">
    <w:name w:val="xl65"/>
    <w:basedOn w:val="a"/>
    <w:rsid w:val="008A7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8A7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rsid w:val="008A730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rsid w:val="008A730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8A730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8A730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A73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8A730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A73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8A730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8A730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A73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A73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8598-4BEB-4014-97C3-C4AC7238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9</Pages>
  <Words>5174</Words>
  <Characters>29496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22</cp:revision>
  <dcterms:created xsi:type="dcterms:W3CDTF">2022-03-21T07:57:00Z</dcterms:created>
  <dcterms:modified xsi:type="dcterms:W3CDTF">2024-06-05T07:26:00Z</dcterms:modified>
</cp:coreProperties>
</file>