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F6A" w:rsidRPr="00CA4BE6" w:rsidRDefault="00971F6A" w:rsidP="00971F6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</w:t>
      </w:r>
      <w:r w:rsidRPr="00CA4BE6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2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к Решению  Собрания депутатов</w:t>
      </w:r>
    </w:p>
    <w:p w:rsidR="00971F6A" w:rsidRPr="00CA4BE6" w:rsidRDefault="00971F6A" w:rsidP="00971F6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</w:t>
      </w:r>
      <w:proofErr w:type="spellStart"/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Городовиковского</w:t>
      </w:r>
      <w:proofErr w:type="spellEnd"/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городского муниципального </w:t>
      </w:r>
    </w:p>
    <w:p w:rsidR="00971F6A" w:rsidRPr="00CA4BE6" w:rsidRDefault="00971F6A" w:rsidP="00971F6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образования Республики Калмыкия "Об исполнении </w:t>
      </w:r>
    </w:p>
    <w:p w:rsidR="00971F6A" w:rsidRPr="00CA4BE6" w:rsidRDefault="00971F6A" w:rsidP="00971F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бюджета </w:t>
      </w:r>
      <w:proofErr w:type="spellStart"/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Городовиковского</w:t>
      </w:r>
      <w:proofErr w:type="spellEnd"/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городского</w:t>
      </w:r>
    </w:p>
    <w:p w:rsidR="00971F6A" w:rsidRPr="00CA4BE6" w:rsidRDefault="00971F6A" w:rsidP="00971F6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образования  Республики Калмыкия</w:t>
      </w:r>
    </w:p>
    <w:p w:rsidR="00971F6A" w:rsidRPr="00CA4BE6" w:rsidRDefault="00971F6A" w:rsidP="00971F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</w:t>
      </w:r>
      <w:r w:rsidR="00C6256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за 202</w:t>
      </w:r>
      <w:r w:rsidR="002F46A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год " от _________ 202</w:t>
      </w:r>
      <w:r w:rsidR="002F46A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</w:t>
      </w:r>
      <w:r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г.</w:t>
      </w:r>
      <w:r w:rsidR="008854DA" w:rsidRPr="008854D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8854DA" w:rsidRPr="00CA4BE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№ ___   </w:t>
      </w:r>
    </w:p>
    <w:p w:rsidR="00B95426" w:rsidRDefault="00B95426" w:rsidP="00B95426"/>
    <w:p w:rsidR="002F46A0" w:rsidRDefault="00B95426" w:rsidP="002F46A0">
      <w:pPr>
        <w:tabs>
          <w:tab w:val="left" w:pos="14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4B2978">
        <w:rPr>
          <w:rFonts w:ascii="Times New Roman" w:eastAsia="Times New Roman" w:hAnsi="Times New Roman" w:cs="Times New Roman"/>
          <w:b/>
          <w:bCs/>
          <w:lang w:eastAsia="ru-RU"/>
        </w:rPr>
        <w:t xml:space="preserve">Ведомственная структура расходов бюджета </w:t>
      </w:r>
      <w:proofErr w:type="spellStart"/>
      <w:r w:rsidRPr="004B2978">
        <w:rPr>
          <w:rFonts w:ascii="Times New Roman" w:eastAsia="Times New Roman" w:hAnsi="Times New Roman" w:cs="Times New Roman"/>
          <w:b/>
          <w:bCs/>
          <w:lang w:eastAsia="ru-RU"/>
        </w:rPr>
        <w:t>Городовиковского</w:t>
      </w:r>
      <w:proofErr w:type="spellEnd"/>
      <w:r w:rsidRPr="00B95426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4B2978">
        <w:rPr>
          <w:rFonts w:ascii="Times New Roman" w:eastAsia="Times New Roman" w:hAnsi="Times New Roman" w:cs="Times New Roman"/>
          <w:b/>
          <w:bCs/>
          <w:lang w:eastAsia="ru-RU"/>
        </w:rPr>
        <w:t>городского муниципального образования Республики Калмыкия</w:t>
      </w:r>
      <w:r w:rsidRPr="00B95426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4B2978">
        <w:rPr>
          <w:rFonts w:ascii="Times New Roman" w:eastAsia="Times New Roman" w:hAnsi="Times New Roman" w:cs="Times New Roman"/>
          <w:b/>
          <w:bCs/>
          <w:lang w:eastAsia="ru-RU"/>
        </w:rPr>
        <w:t>за 202</w:t>
      </w:r>
      <w:r w:rsidR="002F46A0">
        <w:rPr>
          <w:rFonts w:ascii="Times New Roman" w:eastAsia="Times New Roman" w:hAnsi="Times New Roman" w:cs="Times New Roman"/>
          <w:b/>
          <w:bCs/>
          <w:lang w:eastAsia="ru-RU"/>
        </w:rPr>
        <w:t>3 год</w:t>
      </w:r>
      <w:r w:rsidRPr="004B2978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tbl>
      <w:tblPr>
        <w:tblW w:w="10349" w:type="dxa"/>
        <w:tblInd w:w="-743" w:type="dxa"/>
        <w:tblLayout w:type="fixed"/>
        <w:tblLook w:val="04A0"/>
      </w:tblPr>
      <w:tblGrid>
        <w:gridCol w:w="2836"/>
        <w:gridCol w:w="709"/>
        <w:gridCol w:w="992"/>
        <w:gridCol w:w="1276"/>
        <w:gridCol w:w="850"/>
        <w:gridCol w:w="1276"/>
        <w:gridCol w:w="1134"/>
        <w:gridCol w:w="1276"/>
      </w:tblGrid>
      <w:tr w:rsidR="002F46A0" w:rsidRPr="005516C0" w:rsidTr="002F46A0">
        <w:trPr>
          <w:trHeight w:val="255"/>
        </w:trPr>
        <w:tc>
          <w:tcPr>
            <w:tcW w:w="283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5516C0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46A0" w:rsidRPr="005516C0" w:rsidRDefault="002F46A0" w:rsidP="00CA3E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</w:p>
        </w:tc>
      </w:tr>
      <w:tr w:rsidR="002F46A0" w:rsidRPr="003D7F06" w:rsidTr="002F46A0">
        <w:trPr>
          <w:trHeight w:val="792"/>
        </w:trPr>
        <w:tc>
          <w:tcPr>
            <w:tcW w:w="28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Подраздел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Целевая статья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Вид расходов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Утвержденные бюджетные назначения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Исполнено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Неисполненные назначения</w:t>
            </w:r>
          </w:p>
        </w:tc>
      </w:tr>
      <w:tr w:rsidR="002F46A0" w:rsidRPr="003D7F06" w:rsidTr="002F46A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69 314 121,65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67 293 396,38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2 020 725,27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 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7 793 272,00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7 523 877,79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269 394,21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Глава Администрации ГМО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Глава Администрации ГМО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1 343 715,41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1 284,59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1 054 000,00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1 053 077,88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922,12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290 637,53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362,47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Законодательный (представительный) орган ГМО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783 023,55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2 976,45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603 905,73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1 094,27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7810300120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179 117,82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1 882,18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3 810 872,00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3 697 129,03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113 742,97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по оплате труда работников и на обеспечение функций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3 810 872,00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3 697 129,03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113 742,97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2 891 800,00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2 860 639,59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31 160,41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2 891 800,00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2 860 639,59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31 160,41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2 119 000,00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2 097 509,89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21 490,11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124 800,00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115 352,10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9 447,90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647 777,60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222,40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907 072,00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836 489,09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70 582,91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907 072,00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836 489,09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70 582,91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301 780,14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13 219,86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592 072,00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534 708,95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57 363,05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11 999,65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11 999,65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4710100120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9 999,65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1 540 000,00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1 540 000,00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Мероприятия по организации формирования, исполнения и </w:t>
            </w:r>
            <w:proofErr w:type="gram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контроля за</w:t>
            </w:r>
            <w:proofErr w:type="gram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исполнением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4750100000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47501М5020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47501М5020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47501М5020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1 382 000,00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обеспечение деятельности контрольно-счетного органа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7810500000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78105М5010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78105М5010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78105М5010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104 250,00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104 250,00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104 250,00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207 150,00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160 009,80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47 140,20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Больницы, клиники, госпитали, медико-санитарные части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Противодействие злоупотреблению наркотическими средствами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4720129510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3 169,80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26 830,20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4720129510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3 169,80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26 830,20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4720129510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3 169,80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26 830,20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4720129510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3 169,80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26 830,20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4730129520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16 390,00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5 010,00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4730129520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16 390,00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5 010,00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4730129520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16 390,00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5 010,00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4730129520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21 400,00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16 390,00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5 010,00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Подпрограмма «Улучшение условий и охрана труда в ГГМО РК» муниципальной программы «Повышение эффективности муниципального управления в </w:t>
            </w:r>
            <w:proofErr w:type="spell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Городовиковском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городском муниципальном образовании РК на 2020 – 2025гг"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Пропаганда охраны труда и здоровья работников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снижению производственного травматизма и профессиональных заболеваний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4760112510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4760112510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4760112510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4760112510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140 750,00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140 750,00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140 750,00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7820190530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140 750,00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140 450,00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61 600,00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 на территории городского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4740129530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4740129530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4740129530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4740129530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Органы, осуществляющие государственный санитарно-эпидемиологический надзор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государственных функций в области здравоохранения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Организация предотвращения пожаров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противопожарной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4850129540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4850129540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4850129540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4850129540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15 529 695,00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15 385 393,00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144 302,00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15 259 695,00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15 145 393,00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114 302,00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Содержание автомобильных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2 941 789,00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2 827 487,00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114 302,00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2 941 789,00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2 827 487,00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114 302,00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2 941 789,00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2 827 487,00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114 302,00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2 941 789,00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2 827 487,00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114 302,00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ремонт и содержание автомобильных дорог общего пользования из бюджета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4А101М4020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4А101М4020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4А101М4020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4А101М4020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8 920 516,42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Софинансирование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на ремонт и содержание автомобильных дорог общего пользования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4А101С4020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4А101С4020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4А101С4020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4А101С4020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3 397 389,58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270 000,00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240 000,00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Органы, осуществляющие государственный санитарно-эпидемиологический надзор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Центры спортивной подготовки (сборные команды)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221 000,00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Организационно-правовые мероприятия, связанные с предоставлением земельных участков льготной категории граждан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30 000,00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Расходы на проведение аукциона, проведения </w:t>
            </w:r>
            <w:proofErr w:type="gram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оценки рыночной стоимости объектов недвижимого имущества муниципальной собственности</w:t>
            </w:r>
            <w:proofErr w:type="gram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на земельные участки в черте городского поселения, с целью определения начальной цены, размещение в СМИ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установление границ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проведение топографо-геодезических, картографических и землеустроительных работ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4820122610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190 000,00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37 667 570,65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36 435 214,90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1 232 355,75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2 871 975,67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2 317 594,32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554 381,35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Органы, осуществляющие государственный санитарно-эпидемиологический надзор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Противочумные организации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Расходы по уплате взносов на капитальный ремонт муниципальных </w:t>
            </w:r>
            <w:proofErr w:type="spell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жилих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квартир в МКД за счет собственника городского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1 087 241,00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1 080 274,33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6 966,67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Закупка товаров, работ и услуг для </w:t>
            </w: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lastRenderedPageBreak/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175 441,00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168 500,87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6 940,13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175 441,00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168 500,87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6 940,13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175 441,00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168 500,87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6 940,13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911 773,46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26,54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630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911 773,46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26,54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4830117510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633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911 773,46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26,54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Создание безопасных и благоприятных условий проживания граждан и ликвидация аварийных многоквартирных домов. Бюджетные инвестиции в объекты капитального строительства государственной (муниципальной) собственности.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4830217520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4830217520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4830217520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4830217520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1 664 734,67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1 122 419,93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542 314,74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Подпрограмма "Энергосбережение"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Модернизация тепловой энергетики, в том числе с внедрением в качестве источников энергии вторичных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Модернизация тепловой энергетики, в том числе с внедрением в качестве источников энергии вторичных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4860115510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114 900,06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5 099,94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4 303 000,00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4 301 838,38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1 161,62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4 303 000,00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4 301 838,38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1 161,62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301 838,38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1 161,62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301 838,38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1 161,62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303 000,00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301 838,38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1 161,62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4Б10115520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 xml:space="preserve"> 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30 492 594,98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29 815 782,20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676 812,78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Уличное освещение территории ГМО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4610117610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1 572 350,93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1 486 303,81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86 047,12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4610117610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1 572 350,93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1 486 303,81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86 047,12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4610117610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1 572 350,93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1 486 303,81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86 047,12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4610117610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212 350,93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155 253,85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57 097,08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4610117610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1 331 049,96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28 950,04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Органы, осуществляющие государственный санитарно-эпидемиологический надзор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Учреждения, обеспечивающие </w:t>
            </w: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государственный санитарно-эпидемиологический надзор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lastRenderedPageBreak/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Комплексное развитие систем коммунальной инфраструктуры на территории ГМО РК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977 412,76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Организация сбора и вывоза мусора на территории города, уборка несанкционированных свалок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566 900,00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443 570,53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123 329,47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566 900,00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443 570,53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123 329,47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566 900,00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443 570,53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123 329,47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566 900,00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443 570,53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123 329,47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благоустройству городского парка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67 415,00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58 604,60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8 810,40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67 415,00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58 604,60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8 810,40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67 415,00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58 604,60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8 810,40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67 415,00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58 604,60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8 810,40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отлову бездомных животных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Обеспечение деятельности Группы хозяйственного обслуживания и благоустройства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9 725 989,29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9 422 958,17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303 031,12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7 859 000,00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7 849 059,34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9 940,66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7 859 000,00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7 849 059,34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9 940,66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6 068 000,00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6 058 391,68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9 608,32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1 791 000,00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1 790 667,66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332,34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1 781 989,29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1 548 898,83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233 090,46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1 781 989,29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1 548 898,83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233 090,46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1 781 989,29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1 548 898,83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233 090,46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Работы по ремонту памятников и мемориалов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81 449,49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18 550,51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4840117580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81 449,49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18 550,51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81 449,49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18 550,51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81 449,49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18 550,51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Мероприятия по захоронению </w:t>
            </w:r>
            <w:proofErr w:type="spell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безродних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тел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Содержание мест захоронений на территории городского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2 070,00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4840117600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2 070,00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2 070,00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2 070,00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Озеленение территории ГМО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4840117620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20 000,00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социально-значимых проектов развития территорий муниципальных образований,</w:t>
            </w: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основанных на местных инициативах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4840173310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4840173310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4840173310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4840173310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672 812,76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социально-значимых проектов развития территорий муниципальных образований,</w:t>
            </w: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основанных на местных инициативах за счет бюджета ГГМО РК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48401S3310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48401S3310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48401S3310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48401S3310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304 600,00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Программа «Формирование комфортной городской среды на 2018-2022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17 397 507,00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17 302 532,84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94 974,16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Подпрограмма "Современная городская среда" программы «Формирование комфортной городской среды на 2018-2022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17 397 507,00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17 302 532,84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94 974,16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благоустройству дворовых территорий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2 277 577,00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2 259 426,00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18 151,00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2 277 577,00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2 259 426,00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18 151,00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2 277 577,00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2 259 426,00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18 151,00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2 277 577,00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2 259 426,00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18 151,00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благоустройству общественных территорий и мест массового отдыха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3 216 800,00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3 139 976,84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76 823,16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3 216 800,00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3 139 976,84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76 823,16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3 216 800,00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3 139 976,84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76 823,16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3 116 800,00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3 042 976,84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73 823,16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5010117720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97 000,00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3 000,00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Поддержка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501F255550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501F255550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501F255550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501F255550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11 903 130,00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7 989 850,00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7 693 106,29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296 743,71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7 989 850,00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7 693 106,29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296 743,71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Пенсии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Деятельность городских библиотек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1 630 300,00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1 626 148,48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4 151,52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Организация библиотечного обслуживания населения, комплектование и обеспечение сохранности библиотечных фондов библиотек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172 650,00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166 903,50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5 746,50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172 650,00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166 903,50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5 746,50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172 650,00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166 903,50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5 746,50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5 097,00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1 553,00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4910105010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166 000,00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161 806,50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4 193,50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 из бюджетов поселений в бюджет муниципального района по передаваемым полномочиям по организации библиотечного обслуживания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49101М5030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1 630 300,00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1 626 148,48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4 151,52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49101М5030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1 630 300,00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1 626 148,48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4 151,52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49101М5030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1 630 300,00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1 626 148,48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4 151,52</w:t>
            </w:r>
          </w:p>
        </w:tc>
      </w:tr>
      <w:tr w:rsidR="002F46A0" w:rsidRPr="003D7F06" w:rsidTr="002F46A0">
        <w:trPr>
          <w:trHeight w:val="67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Подпрограмма «Развитие досуга и повышение качества предоставления услуг учреждений культуры» муниципальной программы «Развитие культуры в </w:t>
            </w:r>
            <w:proofErr w:type="spellStart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Городовиковском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городском муниципальном образовании РК на 2020-2025гг»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Создание условий для организаций досуга Дома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2 072 300,00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1 819 396,85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252 903,15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2 002 300,00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1 763 563,85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238 736,15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2 002 300,00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1 763 563,85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238 736,15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820 000,00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813 314,56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6 685,44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182 300,00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168 947,43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13 352,57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1 000 000,00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781 301,86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218 698,14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55 833,00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14 167,00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55 833,00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14 167,00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70 000,00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55 833,00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14 167,00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Расходы на обеспечение деятельности музея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4920105230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4920105230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65 000,00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36 867,63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28 132,37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Передаваемые полномочия по созданию досуга и обеспечению жителей города услугами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49201М2010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4 049 600,00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4 043 789,83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5 810,17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49201М2010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4 049 600,00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4 043 789,83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5 810,17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49201М2010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4 049 600,00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4 043 789,83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5 810,17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129 906,00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101 976,40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129 906,00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101 976,40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Безопасность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Мероприятия по подготовке частичной мобилизации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7820329610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7820329610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 xml:space="preserve"> 7820329610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Приобретение товаров, работ и услуг в пользу граждан в целях их социального обеспечения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7820329610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69 906,00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41 976,40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27 929,60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направления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Пособия (Резервные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7890300000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7890390530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7890390530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7890390530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7890390530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313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0000000000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Муниципальная программа "Развитие физической культуры и спорта в ГГМО РК"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4В00000000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Подпрограмма "Физическая культура"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4В10000000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направленных на поддержание спортивной инфраструктуры города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4В10100000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Реализация мероприятий направленных на поддержание спортивной инфраструктуры города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4В10114510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4В10114510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4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4В10114510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4В10114510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lang w:eastAsia="ru-RU"/>
              </w:rPr>
              <w:t> 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142 228,00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2F46A0" w:rsidRPr="003D7F06" w:rsidTr="002F46A0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6A0" w:rsidRPr="003D7F06" w:rsidRDefault="002F46A0" w:rsidP="00CA3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Результат исполнения бюджета (дефицит/</w:t>
            </w:r>
            <w:proofErr w:type="spellStart"/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профицит</w:t>
            </w:r>
            <w:proofErr w:type="spellEnd"/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-10 454 293,69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-6 512 344,21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F46A0" w:rsidRPr="003D7F06" w:rsidRDefault="002F46A0" w:rsidP="00CA3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3D7F06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X</w:t>
            </w:r>
          </w:p>
        </w:tc>
      </w:tr>
    </w:tbl>
    <w:p w:rsidR="00855412" w:rsidRPr="008A730B" w:rsidRDefault="00855412" w:rsidP="002F46A0"/>
    <w:sectPr w:rsidR="00855412" w:rsidRPr="008A730B" w:rsidSect="008A730B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F6A"/>
    <w:rsid w:val="0007754D"/>
    <w:rsid w:val="00214898"/>
    <w:rsid w:val="00246C75"/>
    <w:rsid w:val="00265647"/>
    <w:rsid w:val="002E125D"/>
    <w:rsid w:val="002F46A0"/>
    <w:rsid w:val="003771C0"/>
    <w:rsid w:val="003B59E1"/>
    <w:rsid w:val="003E64D0"/>
    <w:rsid w:val="004C4A0A"/>
    <w:rsid w:val="004D61A6"/>
    <w:rsid w:val="00521FD5"/>
    <w:rsid w:val="005E0505"/>
    <w:rsid w:val="00624729"/>
    <w:rsid w:val="006824C9"/>
    <w:rsid w:val="006B230D"/>
    <w:rsid w:val="006D5F86"/>
    <w:rsid w:val="00724E2E"/>
    <w:rsid w:val="00725062"/>
    <w:rsid w:val="007F1674"/>
    <w:rsid w:val="00831817"/>
    <w:rsid w:val="00855412"/>
    <w:rsid w:val="00871824"/>
    <w:rsid w:val="008854DA"/>
    <w:rsid w:val="008A730B"/>
    <w:rsid w:val="00971F6A"/>
    <w:rsid w:val="009D0C1E"/>
    <w:rsid w:val="009E1C6C"/>
    <w:rsid w:val="00B14271"/>
    <w:rsid w:val="00B95426"/>
    <w:rsid w:val="00C023FA"/>
    <w:rsid w:val="00C62563"/>
    <w:rsid w:val="00F23B7B"/>
    <w:rsid w:val="00FA088B"/>
    <w:rsid w:val="00FE1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F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A730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A730B"/>
    <w:rPr>
      <w:color w:val="800080"/>
      <w:u w:val="single"/>
    </w:rPr>
  </w:style>
  <w:style w:type="paragraph" w:customStyle="1" w:styleId="xl65">
    <w:name w:val="xl65"/>
    <w:basedOn w:val="a"/>
    <w:rsid w:val="008A73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8A730B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8">
    <w:name w:val="xl68"/>
    <w:basedOn w:val="a"/>
    <w:rsid w:val="008A730B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9">
    <w:name w:val="xl69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8A730B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8A730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8A730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8A730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5">
    <w:name w:val="xl75"/>
    <w:basedOn w:val="a"/>
    <w:rsid w:val="008A730B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8A730B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8A73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8A730B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8A730B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8A730B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8A730B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8A730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8A730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538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BD4C6-50C9-4F74-8C1C-99E666B39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435</TotalTime>
  <Pages>9</Pages>
  <Words>5175</Words>
  <Characters>29499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21</cp:revision>
  <dcterms:created xsi:type="dcterms:W3CDTF">2022-03-21T07:57:00Z</dcterms:created>
  <dcterms:modified xsi:type="dcterms:W3CDTF">2024-03-22T15:15:00Z</dcterms:modified>
</cp:coreProperties>
</file>