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13" w:tblpY="-180"/>
        <w:tblW w:w="102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90"/>
        <w:gridCol w:w="1922"/>
        <w:gridCol w:w="4242"/>
      </w:tblGrid>
      <w:tr w:rsidR="00E04CB3" w:rsidRPr="0086634F" w:rsidTr="005A5F66">
        <w:trPr>
          <w:trHeight w:val="1862"/>
        </w:trPr>
        <w:tc>
          <w:tcPr>
            <w:tcW w:w="4090" w:type="dxa"/>
          </w:tcPr>
          <w:p w:rsidR="00E04CB3" w:rsidRPr="0086634F" w:rsidRDefault="00E04CB3" w:rsidP="005A5F6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x-none" w:eastAsia="ru-RU"/>
              </w:rPr>
            </w:pPr>
            <w:proofErr w:type="spellStart"/>
            <w:r w:rsidRPr="0086634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x-none" w:eastAsia="x-none"/>
              </w:rPr>
              <w:t>Хальмг</w:t>
            </w:r>
            <w:proofErr w:type="spellEnd"/>
            <w:r w:rsidRPr="0086634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86634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x-none" w:eastAsia="x-none"/>
              </w:rPr>
              <w:t>Танhчин</w:t>
            </w:r>
            <w:proofErr w:type="spellEnd"/>
          </w:p>
          <w:p w:rsidR="00E04CB3" w:rsidRPr="0086634F" w:rsidRDefault="00E04CB3" w:rsidP="005A5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</w:pPr>
            <w:r w:rsidRPr="00866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 xml:space="preserve">    Городовиковск     </w:t>
            </w:r>
            <w:proofErr w:type="spellStart"/>
            <w:r w:rsidRPr="00866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>балhсна</w:t>
            </w:r>
            <w:proofErr w:type="spellEnd"/>
            <w:r w:rsidRPr="00866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866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>муниципальн</w:t>
            </w:r>
            <w:proofErr w:type="spellEnd"/>
            <w:r w:rsidRPr="00866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866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>эрдм-сурhулин</w:t>
            </w:r>
            <w:proofErr w:type="spellEnd"/>
            <w:r w:rsidRPr="00866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866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>депутатнрин</w:t>
            </w:r>
            <w:proofErr w:type="spellEnd"/>
            <w:r w:rsidRPr="00866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866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>хургин</w:t>
            </w:r>
            <w:proofErr w:type="spellEnd"/>
            <w:r w:rsidRPr="00866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 xml:space="preserve">     </w:t>
            </w:r>
            <w:proofErr w:type="spellStart"/>
            <w:r w:rsidRPr="00866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>шиидвр</w:t>
            </w:r>
            <w:proofErr w:type="spellEnd"/>
          </w:p>
          <w:p w:rsidR="00E04CB3" w:rsidRPr="0086634F" w:rsidRDefault="00E04CB3" w:rsidP="005A5F66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</w:pPr>
            <w:r w:rsidRPr="00866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 xml:space="preserve">  </w:t>
            </w:r>
            <w:r w:rsidRPr="00866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x-none"/>
              </w:rPr>
              <w:t>V</w:t>
            </w:r>
            <w:r w:rsidRPr="00866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866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>цуглран</w:t>
            </w:r>
            <w:proofErr w:type="spellEnd"/>
          </w:p>
          <w:p w:rsidR="00E04CB3" w:rsidRPr="0086634F" w:rsidRDefault="00E04CB3" w:rsidP="005A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</w:tcPr>
          <w:p w:rsidR="00E04CB3" w:rsidRPr="0086634F" w:rsidRDefault="00292EC9" w:rsidP="005A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763814578" r:id="rId6"/>
              </w:pict>
            </w:r>
            <w:r w:rsidR="00E04CB3" w:rsidRPr="00866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04CB3" w:rsidRPr="0086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довиковско</w:t>
            </w:r>
            <w:proofErr w:type="spellEnd"/>
          </w:p>
        </w:tc>
        <w:tc>
          <w:tcPr>
            <w:tcW w:w="4242" w:type="dxa"/>
          </w:tcPr>
          <w:p w:rsidR="00E04CB3" w:rsidRPr="0086634F" w:rsidRDefault="00E04CB3" w:rsidP="005A5F66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6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РЕШЕНИЕ</w:t>
            </w:r>
          </w:p>
          <w:p w:rsidR="00E04CB3" w:rsidRPr="0086634F" w:rsidRDefault="00E04CB3" w:rsidP="005A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6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</w:t>
            </w:r>
          </w:p>
          <w:p w:rsidR="00E04CB3" w:rsidRPr="0086634F" w:rsidRDefault="00E04CB3" w:rsidP="005A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6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Городовиковского городского муниципального образования </w:t>
            </w:r>
          </w:p>
          <w:p w:rsidR="00E04CB3" w:rsidRPr="0086634F" w:rsidRDefault="00E04CB3" w:rsidP="005A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6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E04CB3" w:rsidRPr="0086634F" w:rsidRDefault="00E04CB3" w:rsidP="005A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63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Пятого  созыва</w:t>
            </w:r>
          </w:p>
        </w:tc>
      </w:tr>
    </w:tbl>
    <w:p w:rsidR="00E04CB3" w:rsidRPr="0086634F" w:rsidRDefault="00E04CB3" w:rsidP="00E04CB3">
      <w:pPr>
        <w:keepNext/>
        <w:pBdr>
          <w:bottom w:val="single" w:sz="12" w:space="1" w:color="auto"/>
        </w:pBdr>
        <w:spacing w:before="240" w:after="60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86634F">
        <w:rPr>
          <w:rFonts w:ascii="Arial" w:eastAsia="Times New Roman" w:hAnsi="Arial" w:cs="Arial"/>
          <w:b/>
          <w:bCs/>
          <w:sz w:val="24"/>
          <w:szCs w:val="26"/>
          <w:lang w:eastAsia="ru-RU"/>
        </w:rPr>
        <w:t xml:space="preserve">359050 </w:t>
      </w:r>
      <w:r w:rsidRPr="0086634F">
        <w:rPr>
          <w:rFonts w:ascii="Arial" w:eastAsia="Times New Roman" w:hAnsi="Arial" w:cs="Arial"/>
          <w:b/>
          <w:bCs/>
          <w:lang w:eastAsia="ru-RU"/>
        </w:rPr>
        <w:t>Республика Калмыкия, г. Городовиковск, код 84731 телефон 91-7-67, 91-8-67</w:t>
      </w:r>
    </w:p>
    <w:p w:rsidR="00E04CB3" w:rsidRPr="0086634F" w:rsidRDefault="00E04CB3" w:rsidP="00E04CB3">
      <w:pPr>
        <w:tabs>
          <w:tab w:val="left" w:pos="2355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«11</w:t>
      </w:r>
      <w:r w:rsidR="00132A3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</w:t>
      </w:r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29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</w:t>
      </w:r>
      <w:bookmarkStart w:id="0" w:name="_GoBack"/>
      <w:bookmarkEnd w:id="0"/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г. Городовиковск</w:t>
      </w:r>
    </w:p>
    <w:p w:rsidR="00E04CB3" w:rsidRPr="0086634F" w:rsidRDefault="00E04CB3" w:rsidP="00E04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6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04CB3" w:rsidRPr="0086634F" w:rsidRDefault="00E04CB3" w:rsidP="00E04CB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val="x-none" w:eastAsia="x-none"/>
        </w:rPr>
      </w:pPr>
    </w:p>
    <w:p w:rsidR="00E04CB3" w:rsidRPr="0023455D" w:rsidRDefault="0023455D" w:rsidP="0023455D">
      <w:pPr>
        <w:tabs>
          <w:tab w:val="left" w:pos="317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04CB3" w:rsidRPr="0023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списании недвижимого имущества,</w:t>
      </w:r>
    </w:p>
    <w:p w:rsidR="00E04CB3" w:rsidRPr="0023455D" w:rsidRDefault="0023455D" w:rsidP="0023455D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proofErr w:type="gramStart"/>
      <w:r w:rsidR="00E04CB3" w:rsidRPr="0023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находящегося</w:t>
      </w:r>
      <w:proofErr w:type="gramEnd"/>
      <w:r w:rsidR="00E04CB3" w:rsidRPr="0023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составе Казны</w:t>
      </w:r>
    </w:p>
    <w:p w:rsidR="00E04CB3" w:rsidRPr="0023455D" w:rsidRDefault="0023455D" w:rsidP="0023455D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E04CB3" w:rsidRPr="0023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Городовиковского  городского</w:t>
      </w:r>
    </w:p>
    <w:p w:rsidR="00E04CB3" w:rsidRPr="0023455D" w:rsidRDefault="0023455D" w:rsidP="0023455D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="00E04CB3" w:rsidRPr="0023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E04CB3" w:rsidRPr="0023455D" w:rsidRDefault="0023455D" w:rsidP="0023455D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E04CB3" w:rsidRPr="00234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Калмыкия»</w:t>
      </w:r>
    </w:p>
    <w:p w:rsidR="00E04CB3" w:rsidRPr="0086634F" w:rsidRDefault="00E04CB3" w:rsidP="00E04CB3">
      <w:pPr>
        <w:tabs>
          <w:tab w:val="left" w:pos="31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CB3" w:rsidRPr="0086634F" w:rsidRDefault="00E04CB3" w:rsidP="00E04CB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служебного письма исх. №</w:t>
      </w:r>
      <w:r w:rsidR="002B270C">
        <w:rPr>
          <w:rFonts w:ascii="Times New Roman" w:eastAsia="Times New Roman" w:hAnsi="Times New Roman" w:cs="Times New Roman"/>
          <w:sz w:val="28"/>
          <w:szCs w:val="28"/>
          <w:lang w:eastAsia="ru-RU"/>
        </w:rPr>
        <w:t>1424</w:t>
      </w:r>
      <w:r w:rsidR="0023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08.12.2023</w:t>
      </w:r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от Главы Городовиковского городского  муниципального образования Республики Калмыкия (</w:t>
      </w:r>
      <w:proofErr w:type="spellStart"/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>ахлачи</w:t>
      </w:r>
      <w:proofErr w:type="spellEnd"/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Артема Александровича «О списании недвижимого имущества», </w:t>
      </w:r>
      <w:r w:rsidR="00C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proofErr w:type="gramStart"/>
      <w:r w:rsidR="00C4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E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0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юных натуралистов</w:t>
      </w:r>
      <w:r w:rsidR="00C442F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баланс</w:t>
      </w:r>
      <w:r w:rsidRPr="00C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 стоимостью</w:t>
      </w:r>
      <w:r w:rsidR="00C4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963321,60 рублей </w:t>
      </w:r>
      <w:r w:rsidRPr="00C442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девятьсот шестьдесят три тысячи триста двадцать один </w:t>
      </w:r>
      <w:r w:rsidR="0090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рубль</w:t>
      </w:r>
      <w:r w:rsidRPr="00C4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2F0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C4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коп.), </w:t>
      </w:r>
      <w:r w:rsidR="00901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группа продлённого дня, балансовой стоимостью  169016 рублей (сто шестьдесят девять тысяч шестнадцать рублей), Туалет</w:t>
      </w:r>
      <w:r w:rsidR="0005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ДДТ</w:t>
      </w:r>
      <w:r w:rsidR="00901EB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балансовой стоимостью 17392 рубля (семнадцать тысяч триста девяносто два рубля), расположенны</w:t>
      </w:r>
      <w:r w:rsidRPr="00C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</w:t>
      </w:r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Республика Калмыкия, </w:t>
      </w:r>
      <w:proofErr w:type="spellStart"/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ородовиковск</w:t>
      </w:r>
      <w:proofErr w:type="spellEnd"/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2A3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Пионерская</w:t>
      </w:r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42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42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1E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находя</w:t>
      </w:r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составе Казны Городовиковского ГМО РК, в связи  с  непригодностью к дальнейшей эксплуатации, руководствуясь Положением «О порядке  согласования и списания муниципального имущества»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решением Собрания депутатов Городовиковского городского муниципального образования Республики Калмыкия   №13 от 29 марта 2017года, Уставом 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 </w:t>
      </w:r>
    </w:p>
    <w:p w:rsidR="00E04CB3" w:rsidRPr="0086634F" w:rsidRDefault="00E04CB3" w:rsidP="00E04CB3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CB3" w:rsidRPr="0086634F" w:rsidRDefault="00E04CB3" w:rsidP="00E04CB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Pr="0086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РЕШИЛО: </w:t>
      </w:r>
    </w:p>
    <w:p w:rsidR="00E04CB3" w:rsidRPr="0086634F" w:rsidRDefault="00E04CB3" w:rsidP="00E04C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CB3" w:rsidRDefault="00E04CB3" w:rsidP="00E04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>1.Списать недвижимое 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</w:t>
      </w:r>
      <w:r w:rsidRPr="0086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E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станции юных натуралистов</w:t>
      </w:r>
      <w:r w:rsidRPr="0086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B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</w:t>
      </w:r>
      <w:r w:rsidR="00CB5854" w:rsidRPr="00C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 стоимостью</w:t>
      </w:r>
      <w:r w:rsidR="00CB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963321,60 рублей </w:t>
      </w:r>
      <w:r w:rsidR="00CB5854" w:rsidRPr="00C442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58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девятьсот шестьдесят три тысячи триста двадцать один рубль</w:t>
      </w:r>
      <w:r w:rsidR="00CB5854" w:rsidRPr="00C4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854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CB5854" w:rsidRPr="00C4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коп.),</w:t>
      </w:r>
      <w:r w:rsidR="00CB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854" w:rsidRPr="00C4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группа продлённого дня, балансовой стоимостью  169016 рублей (сто шестьдесят девять тысяч шестнадцать рублей), Туалет балансовой стоимостью 17392 рубля (семнадцать тысяч триста девяносто два рубля), </w:t>
      </w:r>
      <w:r w:rsidR="0090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</w:t>
      </w:r>
      <w:r w:rsidR="0005485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01EB5" w:rsidRPr="00C4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01EB5"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Республика Калмыкия, </w:t>
      </w:r>
      <w:proofErr w:type="spellStart"/>
      <w:r w:rsidR="00901EB5"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901EB5"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901EB5"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ородовиковск</w:t>
      </w:r>
      <w:proofErr w:type="spellEnd"/>
      <w:r w:rsidR="00901EB5"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1EB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Пионерская</w:t>
      </w:r>
      <w:r w:rsidR="00901EB5"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901EB5"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</w:t>
      </w:r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8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</w:t>
      </w:r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составе Казны Городовиковского ГМО РК,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непригодностью к дальнейшей эксплуатации:</w:t>
      </w:r>
    </w:p>
    <w:p w:rsidR="00054857" w:rsidRDefault="00054857" w:rsidP="00E04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5D" w:rsidRDefault="0023455D" w:rsidP="00E04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5D" w:rsidRDefault="0023455D" w:rsidP="00E04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5D" w:rsidRDefault="0023455D" w:rsidP="00E04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5D" w:rsidRDefault="0023455D" w:rsidP="00E04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857" w:rsidRPr="0023455D" w:rsidRDefault="00054857" w:rsidP="00E04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042" w:type="dxa"/>
        <w:tblLook w:val="04A0" w:firstRow="1" w:lastRow="0" w:firstColumn="1" w:lastColumn="0" w:noHBand="0" w:noVBand="1"/>
      </w:tblPr>
      <w:tblGrid>
        <w:gridCol w:w="1656"/>
        <w:gridCol w:w="1822"/>
        <w:gridCol w:w="2138"/>
        <w:gridCol w:w="1494"/>
        <w:gridCol w:w="1746"/>
        <w:gridCol w:w="1509"/>
      </w:tblGrid>
      <w:tr w:rsidR="0023455D" w:rsidRPr="0023455D" w:rsidTr="0023455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455D">
              <w:rPr>
                <w:rFonts w:ascii="Times New Roman" w:hAnsi="Times New Roman" w:cs="Times New Roman"/>
                <w:b/>
                <w:sz w:val="24"/>
                <w:szCs w:val="24"/>
              </w:rPr>
              <w:t>Реестр</w:t>
            </w:r>
            <w:proofErr w:type="gramStart"/>
            <w:r w:rsidRPr="0023455D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23455D">
              <w:rPr>
                <w:rFonts w:ascii="Times New Roman" w:hAnsi="Times New Roman" w:cs="Times New Roman"/>
                <w:b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b/>
                <w:sz w:val="24"/>
                <w:szCs w:val="24"/>
              </w:rPr>
              <w:t>Амортизация, руб.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 стоимость, руб.</w:t>
            </w:r>
          </w:p>
        </w:tc>
      </w:tr>
      <w:tr w:rsidR="0023455D" w:rsidRPr="0023455D" w:rsidTr="0023455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sz w:val="24"/>
                <w:szCs w:val="24"/>
              </w:rPr>
              <w:t>Здание СЮН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Калмыкия, </w:t>
            </w:r>
            <w:proofErr w:type="spellStart"/>
            <w:r w:rsidRPr="0023455D">
              <w:rPr>
                <w:rFonts w:ascii="Times New Roman" w:hAnsi="Times New Roman" w:cs="Times New Roman"/>
                <w:sz w:val="24"/>
                <w:szCs w:val="24"/>
              </w:rPr>
              <w:t>Городовиковский</w:t>
            </w:r>
            <w:proofErr w:type="spellEnd"/>
            <w:r w:rsidRPr="0023455D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Городовиковск, ул. Пионерская, д. 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sz w:val="24"/>
                <w:szCs w:val="24"/>
              </w:rPr>
              <w:t>963 321,60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sz w:val="24"/>
                <w:szCs w:val="24"/>
              </w:rPr>
              <w:t>820 325,43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sz w:val="24"/>
                <w:szCs w:val="24"/>
              </w:rPr>
              <w:t>142 996,17</w:t>
            </w:r>
          </w:p>
        </w:tc>
      </w:tr>
      <w:tr w:rsidR="0023455D" w:rsidRPr="0023455D" w:rsidTr="0023455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sz w:val="24"/>
                <w:szCs w:val="24"/>
              </w:rPr>
              <w:t>Дом группа продленного дня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Калмыкия, </w:t>
            </w:r>
            <w:proofErr w:type="spellStart"/>
            <w:r w:rsidRPr="0023455D">
              <w:rPr>
                <w:rFonts w:ascii="Times New Roman" w:hAnsi="Times New Roman" w:cs="Times New Roman"/>
                <w:sz w:val="24"/>
                <w:szCs w:val="24"/>
              </w:rPr>
              <w:t>Городовиковский</w:t>
            </w:r>
            <w:proofErr w:type="spellEnd"/>
            <w:r w:rsidRPr="0023455D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Городовиковск, ул. Пионерская, д. 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sz w:val="24"/>
                <w:szCs w:val="24"/>
              </w:rPr>
              <w:t>169 016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sz w:val="24"/>
                <w:szCs w:val="24"/>
              </w:rPr>
              <w:t>169 016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55D" w:rsidRPr="0023455D" w:rsidTr="0023455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sz w:val="24"/>
                <w:szCs w:val="24"/>
              </w:rPr>
              <w:t>.47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sz w:val="24"/>
                <w:szCs w:val="24"/>
              </w:rPr>
              <w:t>Туалет ДДТ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Калмыкия, </w:t>
            </w:r>
            <w:proofErr w:type="spellStart"/>
            <w:r w:rsidRPr="0023455D">
              <w:rPr>
                <w:rFonts w:ascii="Times New Roman" w:hAnsi="Times New Roman" w:cs="Times New Roman"/>
                <w:sz w:val="24"/>
                <w:szCs w:val="24"/>
              </w:rPr>
              <w:t>Городовиковский</w:t>
            </w:r>
            <w:proofErr w:type="spellEnd"/>
            <w:r w:rsidRPr="0023455D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Городовиковск, ул. Пионерская, д. 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sz w:val="24"/>
                <w:szCs w:val="24"/>
              </w:rPr>
              <w:t>17 392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sz w:val="24"/>
                <w:szCs w:val="24"/>
              </w:rPr>
              <w:t>17 392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55D" w:rsidRPr="0023455D" w:rsidTr="0023455D"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b/>
                <w:sz w:val="24"/>
                <w:szCs w:val="24"/>
              </w:rPr>
              <w:t>1 149 729,60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b/>
                <w:sz w:val="24"/>
                <w:szCs w:val="24"/>
              </w:rPr>
              <w:t>1 006 733,43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55D" w:rsidRPr="0023455D" w:rsidRDefault="0023455D" w:rsidP="000C3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5D">
              <w:rPr>
                <w:rFonts w:ascii="Times New Roman" w:hAnsi="Times New Roman" w:cs="Times New Roman"/>
                <w:b/>
                <w:sz w:val="24"/>
                <w:szCs w:val="24"/>
              </w:rPr>
              <w:t>142 996,17</w:t>
            </w:r>
          </w:p>
        </w:tc>
      </w:tr>
    </w:tbl>
    <w:p w:rsidR="00054857" w:rsidRDefault="00054857" w:rsidP="000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CB3" w:rsidRPr="0086634F" w:rsidRDefault="00E04CB3" w:rsidP="00E04C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CB3" w:rsidRDefault="00E04CB3" w:rsidP="00E04C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0B1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Специалисту</w:t>
      </w:r>
      <w:r w:rsidRPr="006060B1">
        <w:rPr>
          <w:rFonts w:ascii="Times New Roman" w:eastAsia="Calibri" w:hAnsi="Times New Roman" w:cs="Times New Roman"/>
          <w:sz w:val="28"/>
          <w:szCs w:val="28"/>
        </w:rPr>
        <w:t xml:space="preserve"> Городовиковского городского муниципального образования Республики Калмыкия внести соответствующие изменения в Реестр муниципальной собственности</w:t>
      </w:r>
      <w:r w:rsidRPr="0060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Городовиковского городского муниципального образования Республики Калмыкия.</w:t>
      </w:r>
    </w:p>
    <w:p w:rsidR="00E04CB3" w:rsidRPr="006060B1" w:rsidRDefault="00E04CB3" w:rsidP="00E04C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CB3" w:rsidRDefault="00E04CB3" w:rsidP="00E04C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0B1">
        <w:rPr>
          <w:rFonts w:ascii="Times New Roman" w:eastAsia="Calibri" w:hAnsi="Times New Roman" w:cs="Times New Roman"/>
          <w:sz w:val="28"/>
          <w:szCs w:val="28"/>
        </w:rPr>
        <w:t xml:space="preserve">4.Контроль над исполнением настоящего решения возложить на комиссию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060B1">
        <w:rPr>
          <w:rFonts w:ascii="Times New Roman" w:eastAsia="Calibri" w:hAnsi="Times New Roman" w:cs="Times New Roman"/>
          <w:sz w:val="28"/>
          <w:szCs w:val="28"/>
        </w:rPr>
        <w:t xml:space="preserve">по городскому самоуправлению, законности и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6060B1">
        <w:rPr>
          <w:rFonts w:ascii="Times New Roman" w:eastAsia="Calibri" w:hAnsi="Times New Roman" w:cs="Times New Roman"/>
          <w:sz w:val="28"/>
          <w:szCs w:val="28"/>
        </w:rPr>
        <w:t xml:space="preserve"> председатель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Медведев А.Б.</w:t>
      </w:r>
    </w:p>
    <w:p w:rsidR="00E04CB3" w:rsidRDefault="00E04CB3" w:rsidP="00E04C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4CB3" w:rsidRPr="005A5D5A" w:rsidRDefault="00E04CB3" w:rsidP="00E04CB3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x-none" w:eastAsia="x-none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6060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A5D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опубликова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ть</w:t>
      </w:r>
      <w:r w:rsidRPr="005A5D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в газете «Муниципальный Вестник» 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разместить </w:t>
      </w:r>
      <w:r w:rsidRPr="005A5D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официальном </w:t>
      </w:r>
      <w:r w:rsidRPr="005A5D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сайте Городовиковского городского муниципального образования Республики Калмыкия в сети интернет.</w:t>
      </w:r>
    </w:p>
    <w:p w:rsidR="00E04CB3" w:rsidRPr="006060B1" w:rsidRDefault="00E04CB3" w:rsidP="00E04C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:rsidR="00E04CB3" w:rsidRPr="006060B1" w:rsidRDefault="00E04CB3" w:rsidP="00E04C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0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решение вступает в силу с момента его подписания. </w:t>
      </w:r>
    </w:p>
    <w:p w:rsidR="00E04CB3" w:rsidRPr="0086634F" w:rsidRDefault="00E04CB3" w:rsidP="00054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CB3" w:rsidRPr="0086634F" w:rsidRDefault="00E04CB3" w:rsidP="00E04CB3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E04CB3" w:rsidRPr="0086634F" w:rsidRDefault="00E04CB3" w:rsidP="00E04CB3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4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Городовиковского городского</w:t>
      </w:r>
    </w:p>
    <w:p w:rsidR="00E04CB3" w:rsidRPr="0086634F" w:rsidRDefault="00E04CB3" w:rsidP="00E04CB3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6634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образования</w:t>
      </w:r>
    </w:p>
    <w:p w:rsidR="00E04CB3" w:rsidRDefault="00E04CB3" w:rsidP="00E04CB3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Калмыкия                                                                 </w:t>
      </w:r>
      <w:r w:rsidR="0023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В.М.Гаевая</w:t>
      </w:r>
      <w:proofErr w:type="spellEnd"/>
    </w:p>
    <w:p w:rsidR="00E04CB3" w:rsidRDefault="00E04CB3" w:rsidP="00E04CB3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CB3" w:rsidRPr="0086634F" w:rsidRDefault="00E04CB3" w:rsidP="00E04CB3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4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Глава Городовиковского </w:t>
      </w:r>
      <w:proofErr w:type="gramStart"/>
      <w:r w:rsidRPr="0086634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городского</w:t>
      </w:r>
      <w:proofErr w:type="gramEnd"/>
    </w:p>
    <w:p w:rsidR="00E04CB3" w:rsidRPr="0086634F" w:rsidRDefault="00E04CB3" w:rsidP="00E04CB3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6634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образования</w:t>
      </w:r>
    </w:p>
    <w:p w:rsidR="00E04CB3" w:rsidRPr="0086634F" w:rsidRDefault="00E04CB3" w:rsidP="00E04CB3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Калмыкия (</w:t>
      </w:r>
      <w:proofErr w:type="spellStart"/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>ахлачи</w:t>
      </w:r>
      <w:proofErr w:type="spellEnd"/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                  </w:t>
      </w:r>
      <w:r w:rsidR="0023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3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86634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А.А.Окунов</w:t>
      </w:r>
      <w:proofErr w:type="spellEnd"/>
    </w:p>
    <w:p w:rsidR="00E04CB3" w:rsidRPr="0086634F" w:rsidRDefault="00E04CB3" w:rsidP="002345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sectPr w:rsidR="00E04CB3" w:rsidRPr="0086634F" w:rsidSect="00E85EB1">
      <w:pgSz w:w="11906" w:h="16838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94"/>
    <w:rsid w:val="00054857"/>
    <w:rsid w:val="000D3721"/>
    <w:rsid w:val="00132A3F"/>
    <w:rsid w:val="0023455D"/>
    <w:rsid w:val="00292EC9"/>
    <w:rsid w:val="002B270C"/>
    <w:rsid w:val="002C2D7F"/>
    <w:rsid w:val="006E6794"/>
    <w:rsid w:val="00901EB5"/>
    <w:rsid w:val="00913B39"/>
    <w:rsid w:val="00C442F0"/>
    <w:rsid w:val="00CB5854"/>
    <w:rsid w:val="00E0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CB3"/>
    <w:pPr>
      <w:ind w:left="720"/>
      <w:contextualSpacing/>
    </w:pPr>
  </w:style>
  <w:style w:type="table" w:styleId="a4">
    <w:name w:val="Table Grid"/>
    <w:basedOn w:val="a1"/>
    <w:uiPriority w:val="59"/>
    <w:rsid w:val="0091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CB3"/>
    <w:pPr>
      <w:ind w:left="720"/>
      <w:contextualSpacing/>
    </w:pPr>
  </w:style>
  <w:style w:type="table" w:styleId="a4">
    <w:name w:val="Table Grid"/>
    <w:basedOn w:val="a1"/>
    <w:uiPriority w:val="59"/>
    <w:rsid w:val="0091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2023-12-11T11:36:00Z</cp:lastPrinted>
  <dcterms:created xsi:type="dcterms:W3CDTF">2023-12-08T08:09:00Z</dcterms:created>
  <dcterms:modified xsi:type="dcterms:W3CDTF">2023-12-11T11:43:00Z</dcterms:modified>
</cp:coreProperties>
</file>