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0" w:type="dxa"/>
        <w:tblInd w:w="-163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39"/>
        <w:gridCol w:w="2792"/>
        <w:gridCol w:w="4499"/>
      </w:tblGrid>
      <w:tr w:rsidR="001B157F" w:rsidTr="001B157F">
        <w:trPr>
          <w:trHeight w:val="2157"/>
        </w:trPr>
        <w:tc>
          <w:tcPr>
            <w:tcW w:w="4139" w:type="dxa"/>
          </w:tcPr>
          <w:p w:rsidR="001B157F" w:rsidRDefault="001B15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425"/>
              <w:jc w:val="center"/>
              <w:outlineLvl w:val="5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Хальмг Танhчин</w:t>
            </w:r>
          </w:p>
          <w:p w:rsidR="001B157F" w:rsidRDefault="001B157F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Городовиковск     балhсна муниципальн эрдм-</w:t>
            </w:r>
            <w:r w:rsidR="00FC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сурhулин </w:t>
            </w:r>
            <w:proofErr w:type="spellStart"/>
            <w:r w:rsidR="00FC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="00FC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="00FC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1B157F" w:rsidRDefault="001B157F">
            <w:pPr>
              <w:spacing w:after="0" w:line="240" w:lineRule="auto"/>
              <w:ind w:left="709" w:firstLine="4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B157F" w:rsidRDefault="001B157F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2" w:type="dxa"/>
            <w:hideMark/>
          </w:tcPr>
          <w:p w:rsidR="001B157F" w:rsidRDefault="001B157F">
            <w:pPr>
              <w:spacing w:after="0" w:line="240" w:lineRule="auto"/>
              <w:ind w:left="709" w:firstLine="42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499" w:type="dxa"/>
            <w:hideMark/>
          </w:tcPr>
          <w:p w:rsidR="001B157F" w:rsidRDefault="001B157F">
            <w:pPr>
              <w:tabs>
                <w:tab w:val="left" w:pos="480"/>
                <w:tab w:val="center" w:pos="2058"/>
              </w:tabs>
              <w:spacing w:after="0" w:line="240" w:lineRule="auto"/>
              <w:ind w:left="709" w:firstLine="42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РЕШЕНИЕ</w:t>
            </w:r>
          </w:p>
          <w:p w:rsidR="001B157F" w:rsidRDefault="001B157F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1B157F" w:rsidRDefault="001B157F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1B157F" w:rsidRDefault="001B157F">
            <w:pPr>
              <w:keepNext/>
              <w:spacing w:after="0" w:line="240" w:lineRule="auto"/>
              <w:ind w:left="709" w:firstLine="425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Республики Калмыкия</w:t>
            </w:r>
          </w:p>
          <w:p w:rsidR="001B157F" w:rsidRDefault="001B157F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1B157F" w:rsidRDefault="001B157F" w:rsidP="001B157F">
      <w:pPr>
        <w:spacing w:after="0" w:line="240" w:lineRule="auto"/>
        <w:ind w:left="709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г. Городовиковск, пер. </w:t>
      </w:r>
      <w:proofErr w:type="gramStart"/>
      <w:r>
        <w:rPr>
          <w:rFonts w:ascii="Times New Roman" w:hAnsi="Times New Roman"/>
          <w:sz w:val="24"/>
          <w:szCs w:val="24"/>
        </w:rPr>
        <w:t>Комсомольский</w:t>
      </w:r>
      <w:proofErr w:type="gramEnd"/>
      <w:r>
        <w:rPr>
          <w:rFonts w:ascii="Times New Roman" w:hAnsi="Times New Roman"/>
          <w:sz w:val="24"/>
          <w:szCs w:val="24"/>
        </w:rPr>
        <w:t>, 3</w:t>
      </w:r>
    </w:p>
    <w:p w:rsidR="001B157F" w:rsidRDefault="001B157F" w:rsidP="001B157F">
      <w:pPr>
        <w:keepNext/>
        <w:pBdr>
          <w:bottom w:val="single" w:sz="12" w:space="1" w:color="auto"/>
        </w:pBdr>
        <w:spacing w:after="0" w:line="240" w:lineRule="auto"/>
        <w:ind w:left="709" w:firstLine="425"/>
        <w:outlineLvl w:val="2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тел/факс (84731) 91-7-67,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ggmo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1B157F" w:rsidRDefault="00571679" w:rsidP="00571679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B157F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1B157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1B1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                 </w:t>
      </w:r>
      <w:r w:rsidR="001B15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B15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26C34" w:rsidRPr="00626C34">
        <w:rPr>
          <w:rFonts w:ascii="Times New Roman" w:eastAsia="Times New Roman" w:hAnsi="Times New Roman"/>
          <w:b/>
          <w:sz w:val="24"/>
          <w:szCs w:val="24"/>
          <w:lang w:eastAsia="ru-RU"/>
        </w:rPr>
        <w:t>38</w:t>
      </w:r>
      <w:r w:rsidR="001B15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г. Городовиковск</w:t>
      </w:r>
    </w:p>
    <w:p w:rsidR="001B157F" w:rsidRDefault="001B157F" w:rsidP="001B157F">
      <w:pPr>
        <w:ind w:left="709" w:firstLine="425"/>
      </w:pPr>
    </w:p>
    <w:p w:rsidR="0043307A" w:rsidRDefault="0043307A" w:rsidP="001B157F">
      <w:pPr>
        <w:tabs>
          <w:tab w:val="right" w:leader="underscore" w:pos="9046"/>
        </w:tabs>
        <w:spacing w:after="0" w:line="283" w:lineRule="exact"/>
        <w:ind w:right="20"/>
        <w:rPr>
          <w:color w:val="FF0000"/>
        </w:rPr>
      </w:pPr>
    </w:p>
    <w:p w:rsidR="0043307A" w:rsidRDefault="0043307A" w:rsidP="0043307A">
      <w:pPr>
        <w:pStyle w:val="30"/>
        <w:shd w:val="clear" w:color="auto" w:fill="auto"/>
        <w:spacing w:before="0" w:after="188" w:line="322" w:lineRule="exact"/>
        <w:ind w:left="-567" w:firstLine="993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Городовиковского городского муниципального образования Республики Калмыкия от 28.10.2021 № 45 «Об утверждении Положения о муниципальном жилищном контроле на территории Городовиковского городского муниципального образования </w:t>
      </w:r>
      <w:r>
        <w:rPr>
          <w:rStyle w:val="311pt"/>
          <w:b/>
          <w:bCs/>
          <w:i w:val="0"/>
          <w:color w:val="auto"/>
          <w:sz w:val="28"/>
          <w:szCs w:val="28"/>
          <w:u w:val="none"/>
        </w:rPr>
        <w:t>Республики Калмыкия»</w:t>
      </w:r>
      <w:r w:rsidR="00626C34">
        <w:rPr>
          <w:rStyle w:val="311pt"/>
          <w:b/>
          <w:bCs/>
          <w:i w:val="0"/>
          <w:color w:val="auto"/>
          <w:sz w:val="28"/>
          <w:szCs w:val="28"/>
          <w:u w:val="none"/>
        </w:rPr>
        <w:t xml:space="preserve"> (с изм. от 29 февраля 2024г. №14).</w:t>
      </w:r>
    </w:p>
    <w:p w:rsidR="0043307A" w:rsidRDefault="0043307A" w:rsidP="0043307A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экспертное заключение Аппарата Правительства Республики Калмыкия от 19.04.2024 № 1171, 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Законом </w:t>
      </w:r>
      <w:r>
        <w:rPr>
          <w:rStyle w:val="10pt"/>
          <w:color w:val="auto"/>
          <w:sz w:val="24"/>
          <w:szCs w:val="24"/>
        </w:rPr>
        <w:t xml:space="preserve">Республики Калмыкия от 20.11.2015 </w:t>
      </w:r>
      <w:r>
        <w:rPr>
          <w:rStyle w:val="10pt"/>
          <w:color w:val="auto"/>
          <w:sz w:val="24"/>
          <w:szCs w:val="24"/>
          <w:lang w:val="en-US" w:bidi="en-US"/>
        </w:rPr>
        <w:t>N</w:t>
      </w:r>
      <w:r>
        <w:rPr>
          <w:rStyle w:val="10pt"/>
          <w:color w:val="auto"/>
          <w:sz w:val="24"/>
          <w:szCs w:val="24"/>
          <w:lang w:bidi="en-US"/>
        </w:rPr>
        <w:t xml:space="preserve"> 155-</w:t>
      </w:r>
      <w:r>
        <w:rPr>
          <w:rStyle w:val="10pt"/>
          <w:color w:val="auto"/>
          <w:sz w:val="24"/>
          <w:szCs w:val="24"/>
          <w:lang w:val="en-US" w:bidi="en-US"/>
        </w:rPr>
        <w:t>V</w:t>
      </w:r>
      <w:r>
        <w:rPr>
          <w:rStyle w:val="10pt"/>
          <w:color w:val="auto"/>
          <w:sz w:val="24"/>
          <w:szCs w:val="24"/>
          <w:lang w:bidi="en-US"/>
        </w:rPr>
        <w:t xml:space="preserve">-3 </w:t>
      </w:r>
      <w:r>
        <w:rPr>
          <w:rStyle w:val="10pt"/>
          <w:color w:val="auto"/>
          <w:sz w:val="24"/>
          <w:szCs w:val="24"/>
        </w:rPr>
        <w:t>"Об отдельных вопросах местного значения сельских</w:t>
      </w:r>
      <w:proofErr w:type="gramEnd"/>
      <w:r>
        <w:rPr>
          <w:rStyle w:val="10pt"/>
          <w:color w:val="auto"/>
          <w:sz w:val="24"/>
          <w:szCs w:val="24"/>
        </w:rPr>
        <w:t xml:space="preserve"> поселений Республики Калмыкия",</w:t>
      </w:r>
      <w:r>
        <w:rPr>
          <w:rStyle w:val="10pt"/>
          <w:color w:val="auto"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Собрание депутатов Городовиковского городского муниципального образования Республики Калмыкия</w:t>
      </w:r>
    </w:p>
    <w:p w:rsidR="0043307A" w:rsidRDefault="0043307A" w:rsidP="0043307A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4"/>
          <w:szCs w:val="24"/>
        </w:rPr>
      </w:pPr>
    </w:p>
    <w:p w:rsidR="0043307A" w:rsidRDefault="0043307A" w:rsidP="0043307A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0C033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РЕШИЛО:</w:t>
      </w:r>
    </w:p>
    <w:p w:rsidR="0043307A" w:rsidRDefault="0043307A" w:rsidP="0043307A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b/>
          <w:sz w:val="24"/>
          <w:szCs w:val="24"/>
        </w:rPr>
      </w:pPr>
    </w:p>
    <w:p w:rsidR="0043307A" w:rsidRDefault="0043307A" w:rsidP="0043307A">
      <w:pPr>
        <w:pStyle w:val="21"/>
        <w:shd w:val="clear" w:color="auto" w:fill="auto"/>
        <w:spacing w:before="0"/>
        <w:ind w:left="-567" w:firstLine="993"/>
        <w:jc w:val="left"/>
        <w:rPr>
          <w:b w:val="0"/>
          <w:bCs w:val="0"/>
          <w:spacing w:val="-1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Внести в Положение  о муниципальном жилищном контроле на территории Городовиковского городского муниципального образования Республики Калмыкия, утвержденное решением Собрания депутатов Городовиковского городского муниципального образования Республики Калмыкия от 28.10.2021 № 45 (далее - Положение) следующие изменения: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>1.1. Пункт 1.2. раздела 1 Положения изложить в новой редакции: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требований), а именно: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>
        <w:rPr>
          <w:b w:val="0"/>
          <w:sz w:val="24"/>
          <w:szCs w:val="24"/>
        </w:rPr>
        <w:tab/>
        <w:t xml:space="preserve">требований </w:t>
      </w:r>
      <w:proofErr w:type="gramStart"/>
      <w:r>
        <w:rPr>
          <w:b w:val="0"/>
          <w:sz w:val="24"/>
          <w:szCs w:val="24"/>
        </w:rPr>
        <w:t>к</w:t>
      </w:r>
      <w:proofErr w:type="gramEnd"/>
      <w:r>
        <w:rPr>
          <w:b w:val="0"/>
          <w:sz w:val="24"/>
          <w:szCs w:val="24"/>
        </w:rPr>
        <w:t>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порядку осуществления перепланировки и (или) переустройства помещений в </w:t>
      </w:r>
      <w:r>
        <w:rPr>
          <w:b w:val="0"/>
          <w:sz w:val="24"/>
          <w:szCs w:val="24"/>
        </w:rPr>
        <w:lastRenderedPageBreak/>
        <w:t>многоквартирном доме;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формированию фондов капитального ремонта;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порядку размещения </w:t>
      </w:r>
      <w:proofErr w:type="spellStart"/>
      <w:r>
        <w:rPr>
          <w:b w:val="0"/>
          <w:sz w:val="24"/>
          <w:szCs w:val="24"/>
        </w:rPr>
        <w:t>ресурсоснабжающими</w:t>
      </w:r>
      <w:proofErr w:type="spellEnd"/>
      <w:r>
        <w:rPr>
          <w:b w:val="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>
        <w:rPr>
          <w:b w:val="0"/>
          <w:sz w:val="24"/>
          <w:szCs w:val="24"/>
        </w:rPr>
        <w:tab/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>
        <w:rPr>
          <w:b w:val="0"/>
          <w:sz w:val="24"/>
          <w:szCs w:val="24"/>
        </w:rPr>
        <w:tab/>
        <w:t xml:space="preserve"> правил: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содержания общего имущества в многоквартирном доме; изменения размера платы за содержание жилого помещения;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proofErr w:type="gramStart"/>
      <w:r>
        <w:rPr>
          <w:b w:val="0"/>
          <w:sz w:val="24"/>
          <w:szCs w:val="24"/>
        </w:rPr>
        <w:t>.»;</w:t>
      </w:r>
      <w:proofErr w:type="gramEnd"/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 Подпункт 5 пункта 1.8.1. раздела 1 Положения изложить в новой редакции: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«5)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Республике Калмыкия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>
        <w:rPr>
          <w:b w:val="0"/>
          <w:sz w:val="24"/>
          <w:szCs w:val="24"/>
        </w:rPr>
        <w:t xml:space="preserve"> </w:t>
      </w:r>
      <w:r w:rsidRPr="00DC329D">
        <w:rPr>
          <w:b w:val="0"/>
          <w:sz w:val="24"/>
          <w:szCs w:val="24"/>
        </w:rPr>
        <w:t>Федеральным законом</w:t>
      </w:r>
      <w:r>
        <w:rPr>
          <w:b w:val="0"/>
          <w:sz w:val="24"/>
          <w:szCs w:val="24"/>
        </w:rPr>
        <w:t xml:space="preserve"> и пунктом 3.3 настоящего Положения, осуществлять консультирование</w:t>
      </w:r>
      <w:proofErr w:type="gramStart"/>
      <w:r>
        <w:rPr>
          <w:b w:val="0"/>
          <w:sz w:val="24"/>
          <w:szCs w:val="24"/>
        </w:rPr>
        <w:t>;»</w:t>
      </w:r>
      <w:proofErr w:type="gramEnd"/>
      <w:r>
        <w:rPr>
          <w:b w:val="0"/>
          <w:sz w:val="24"/>
          <w:szCs w:val="24"/>
        </w:rPr>
        <w:t>;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1.3. Подпункт 3 пункта 4.2.1. раздела 4 Положения изложить в новой редакции: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ответственности;»;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1.4. Пункт 4.6.1. подраздела 4.6. раздела 4 Положения изложить в новой редакции: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</w:t>
      </w:r>
      <w:proofErr w:type="gramStart"/>
      <w:r>
        <w:rPr>
          <w:b w:val="0"/>
          <w:sz w:val="24"/>
          <w:szCs w:val="24"/>
        </w:rPr>
        <w:t>.»;</w:t>
      </w:r>
      <w:proofErr w:type="gramEnd"/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1.5. Пункт 4.8.2. подраздела 4.8. раздела 4 Положения изложить в новой редакции: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«4.8.2.</w:t>
      </w:r>
      <w:r>
        <w:rPr>
          <w:b w:val="0"/>
          <w:sz w:val="24"/>
          <w:szCs w:val="24"/>
        </w:rPr>
        <w:tab/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</w:t>
      </w:r>
      <w:r>
        <w:rPr>
          <w:b w:val="0"/>
          <w:sz w:val="24"/>
          <w:szCs w:val="24"/>
        </w:rPr>
        <w:lastRenderedPageBreak/>
        <w:t>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>
        <w:rPr>
          <w:b w:val="0"/>
          <w:sz w:val="24"/>
          <w:szCs w:val="24"/>
        </w:rPr>
        <w:tab/>
        <w:t xml:space="preserve">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>
        <w:rPr>
          <w:b w:val="0"/>
          <w:sz w:val="24"/>
          <w:szCs w:val="24"/>
        </w:rPr>
        <w:tab/>
        <w:t xml:space="preserve"> решение об объявлении предостережения;</w:t>
      </w:r>
    </w:p>
    <w:p w:rsidR="0043307A" w:rsidRDefault="0043307A" w:rsidP="0043307A">
      <w:pPr>
        <w:pStyle w:val="21"/>
        <w:spacing w:before="0" w:line="240" w:lineRule="auto"/>
        <w:ind w:left="-567" w:firstLine="99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>
        <w:rPr>
          <w:b w:val="0"/>
          <w:sz w:val="24"/>
          <w:szCs w:val="24"/>
        </w:rPr>
        <w:tab/>
        <w:t xml:space="preserve">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Республики Калмыкия о виде контроля;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</w:t>
      </w:r>
      <w:r>
        <w:rPr>
          <w:b w:val="0"/>
          <w:sz w:val="24"/>
          <w:szCs w:val="24"/>
        </w:rPr>
        <w:tab/>
        <w:t xml:space="preserve"> решение, закрепленное в федеральном законе о виде контроля, законе Республики Калмыкия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</w:t>
      </w:r>
      <w:r w:rsidR="00486BA9">
        <w:rPr>
          <w:b w:val="0"/>
          <w:sz w:val="24"/>
          <w:szCs w:val="24"/>
        </w:rPr>
        <w:t>Республика К</w:t>
      </w:r>
      <w:r w:rsidR="00DC329D">
        <w:rPr>
          <w:b w:val="0"/>
          <w:sz w:val="24"/>
          <w:szCs w:val="24"/>
        </w:rPr>
        <w:t>алмыкия</w:t>
      </w:r>
      <w:r>
        <w:rPr>
          <w:b w:val="0"/>
          <w:sz w:val="24"/>
          <w:szCs w:val="24"/>
        </w:rPr>
        <w:t xml:space="preserve"> о виде контроля</w:t>
      </w:r>
      <w:proofErr w:type="gramStart"/>
      <w:r>
        <w:rPr>
          <w:b w:val="0"/>
          <w:sz w:val="24"/>
          <w:szCs w:val="24"/>
        </w:rPr>
        <w:t>.»;</w:t>
      </w:r>
      <w:proofErr w:type="gramEnd"/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1.6. Пункты 1 и 2 Приложения № 1 к Положению изложить в новой редакции: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«1. Глава ГГМО РК - </w:t>
      </w:r>
      <w:proofErr w:type="spellStart"/>
      <w:r>
        <w:rPr>
          <w:b w:val="0"/>
          <w:sz w:val="24"/>
          <w:szCs w:val="24"/>
        </w:rPr>
        <w:t>Окунов</w:t>
      </w:r>
      <w:proofErr w:type="spellEnd"/>
      <w:r>
        <w:rPr>
          <w:b w:val="0"/>
          <w:sz w:val="24"/>
          <w:szCs w:val="24"/>
        </w:rPr>
        <w:t xml:space="preserve"> Артем Александрович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Заместитель Главы администрации ГГМО РК - Шарапов Андрей Петрович»;</w:t>
      </w:r>
    </w:p>
    <w:p w:rsidR="0043307A" w:rsidRDefault="0043307A" w:rsidP="0043307A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1.7. В подпункте 1.1. Приложения № 4 к Положению слова «(</w:t>
      </w:r>
      <w:proofErr w:type="spellStart"/>
      <w:r>
        <w:rPr>
          <w:b w:val="0"/>
          <w:sz w:val="24"/>
          <w:szCs w:val="24"/>
        </w:rPr>
        <w:t>Волгоградстат</w:t>
      </w:r>
      <w:proofErr w:type="spellEnd"/>
      <w:r>
        <w:rPr>
          <w:b w:val="0"/>
          <w:sz w:val="24"/>
          <w:szCs w:val="24"/>
        </w:rPr>
        <w:t>)» исключить.</w:t>
      </w:r>
    </w:p>
    <w:p w:rsidR="0043307A" w:rsidRDefault="0043307A" w:rsidP="0043307A">
      <w:pPr>
        <w:pStyle w:val="21"/>
        <w:shd w:val="clear" w:color="auto" w:fill="auto"/>
        <w:spacing w:before="0"/>
        <w:ind w:left="-567" w:firstLine="99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43307A" w:rsidRDefault="0043307A" w:rsidP="0043307A">
      <w:pPr>
        <w:pStyle w:val="2"/>
        <w:shd w:val="clear" w:color="auto" w:fill="auto"/>
        <w:tabs>
          <w:tab w:val="left" w:pos="1113"/>
        </w:tabs>
        <w:spacing w:before="0" w:after="0" w:line="312" w:lineRule="exact"/>
        <w:ind w:left="-567" w:firstLine="993"/>
        <w:jc w:val="left"/>
        <w:rPr>
          <w:sz w:val="24"/>
          <w:szCs w:val="24"/>
        </w:rPr>
      </w:pPr>
    </w:p>
    <w:p w:rsidR="0043307A" w:rsidRDefault="0043307A" w:rsidP="0043307A">
      <w:pPr>
        <w:pStyle w:val="2"/>
        <w:shd w:val="clear" w:color="auto" w:fill="auto"/>
        <w:tabs>
          <w:tab w:val="left" w:pos="1113"/>
        </w:tabs>
        <w:spacing w:before="0" w:after="0" w:line="312" w:lineRule="exact"/>
        <w:ind w:left="-567" w:firstLine="993"/>
        <w:jc w:val="left"/>
        <w:rPr>
          <w:sz w:val="24"/>
          <w:szCs w:val="24"/>
        </w:rPr>
      </w:pPr>
    </w:p>
    <w:p w:rsidR="0043307A" w:rsidRDefault="0043307A" w:rsidP="0043307A">
      <w:pPr>
        <w:pStyle w:val="2"/>
        <w:shd w:val="clear" w:color="auto" w:fill="auto"/>
        <w:tabs>
          <w:tab w:val="left" w:pos="1113"/>
        </w:tabs>
        <w:spacing w:before="0" w:after="0" w:line="312" w:lineRule="exact"/>
        <w:ind w:left="-567" w:firstLine="993"/>
        <w:jc w:val="left"/>
        <w:rPr>
          <w:sz w:val="24"/>
          <w:szCs w:val="24"/>
        </w:rPr>
      </w:pPr>
    </w:p>
    <w:p w:rsidR="0043307A" w:rsidRDefault="0043307A" w:rsidP="0043307A">
      <w:pPr>
        <w:pStyle w:val="2"/>
        <w:shd w:val="clear" w:color="auto" w:fill="auto"/>
        <w:tabs>
          <w:tab w:val="left" w:pos="1113"/>
        </w:tabs>
        <w:spacing w:before="0" w:after="0" w:line="312" w:lineRule="exact"/>
        <w:ind w:left="-567" w:firstLine="993"/>
        <w:jc w:val="left"/>
        <w:rPr>
          <w:sz w:val="24"/>
          <w:szCs w:val="24"/>
        </w:rPr>
      </w:pPr>
    </w:p>
    <w:p w:rsidR="0043307A" w:rsidRDefault="0043307A" w:rsidP="0043307A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43307A" w:rsidRDefault="0043307A" w:rsidP="0043307A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 городского</w:t>
      </w:r>
    </w:p>
    <w:p w:rsidR="0043307A" w:rsidRDefault="0043307A" w:rsidP="0043307A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3307A" w:rsidRDefault="0043307A" w:rsidP="0043307A">
      <w:pPr>
        <w:tabs>
          <w:tab w:val="left" w:pos="6870"/>
        </w:tabs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67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Гаевая В.М.</w:t>
      </w:r>
    </w:p>
    <w:p w:rsidR="0043307A" w:rsidRDefault="0043307A" w:rsidP="00571679">
      <w:pPr>
        <w:tabs>
          <w:tab w:val="left" w:pos="687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07A" w:rsidRDefault="0043307A" w:rsidP="0043307A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43307A" w:rsidRDefault="0043307A" w:rsidP="0043307A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3307A" w:rsidRDefault="0043307A" w:rsidP="0043307A">
      <w:pPr>
        <w:tabs>
          <w:tab w:val="left" w:pos="7005"/>
        </w:tabs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(ахлачи)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67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Окунов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</w:p>
    <w:p w:rsidR="0043307A" w:rsidRDefault="00571679" w:rsidP="0043307A">
      <w:pPr>
        <w:pStyle w:val="2"/>
        <w:shd w:val="clear" w:color="auto" w:fill="auto"/>
        <w:tabs>
          <w:tab w:val="left" w:pos="1113"/>
        </w:tabs>
        <w:spacing w:before="0" w:after="0" w:line="312" w:lineRule="exact"/>
        <w:ind w:left="-567" w:firstLine="993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</w:p>
    <w:p w:rsidR="0043307A" w:rsidRDefault="0043307A" w:rsidP="0043307A">
      <w:pPr>
        <w:ind w:left="-567" w:firstLine="993"/>
      </w:pPr>
    </w:p>
    <w:p w:rsidR="0043307A" w:rsidRDefault="0043307A" w:rsidP="0043307A">
      <w:pPr>
        <w:ind w:left="-567" w:firstLine="993"/>
      </w:pPr>
    </w:p>
    <w:sectPr w:rsidR="0043307A" w:rsidSect="000C033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7A"/>
    <w:rsid w:val="000C0332"/>
    <w:rsid w:val="001B157F"/>
    <w:rsid w:val="001C638F"/>
    <w:rsid w:val="0043307A"/>
    <w:rsid w:val="00486BA9"/>
    <w:rsid w:val="00571679"/>
    <w:rsid w:val="00626C34"/>
    <w:rsid w:val="00686C48"/>
    <w:rsid w:val="00961CF0"/>
    <w:rsid w:val="00B04ECD"/>
    <w:rsid w:val="00DC329D"/>
    <w:rsid w:val="00FC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4330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07A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_"/>
    <w:link w:val="2"/>
    <w:locked/>
    <w:rsid w:val="0043307A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3307A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4330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43307A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43307A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43307A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B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2024-06-05T06:11:00Z</cp:lastPrinted>
  <dcterms:created xsi:type="dcterms:W3CDTF">2024-06-03T11:32:00Z</dcterms:created>
  <dcterms:modified xsi:type="dcterms:W3CDTF">2024-07-16T06:07:00Z</dcterms:modified>
</cp:coreProperties>
</file>