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1559FE" w:rsidRPr="00CD7A4A" w:rsidTr="00424CC6">
        <w:tc>
          <w:tcPr>
            <w:tcW w:w="3573" w:type="dxa"/>
          </w:tcPr>
          <w:p w:rsidR="001559FE" w:rsidRPr="00CD7A4A" w:rsidRDefault="001559FE" w:rsidP="0042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1559FE" w:rsidRPr="00CD7A4A" w:rsidRDefault="001559FE" w:rsidP="0042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1559FE" w:rsidRPr="00CD7A4A" w:rsidRDefault="001559FE" w:rsidP="0042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1559FE" w:rsidRPr="00CD7A4A" w:rsidRDefault="001559FE" w:rsidP="0042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1559FE" w:rsidRPr="00CD7A4A" w:rsidRDefault="001559FE" w:rsidP="0042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A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ED3D77" wp14:editId="375BEEA0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1559FE" w:rsidRPr="00CD7A4A" w:rsidRDefault="001559FE" w:rsidP="0042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1559FE" w:rsidRPr="00CD7A4A" w:rsidRDefault="001559FE" w:rsidP="00424CC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1559FE" w:rsidRPr="00CD7A4A" w:rsidRDefault="001559FE" w:rsidP="0042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1559FE" w:rsidRPr="00CD7A4A" w:rsidRDefault="001559FE" w:rsidP="0042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1559FE" w:rsidRPr="00CD7A4A" w:rsidRDefault="001559FE" w:rsidP="00424CC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1559FE" w:rsidRPr="00CD7A4A" w:rsidRDefault="001559FE" w:rsidP="0042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Пя</w:t>
            </w:r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того</w:t>
            </w:r>
            <w:r w:rsidRPr="00CD7A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D7A4A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1559FE" w:rsidRPr="00CD7A4A" w:rsidRDefault="001559FE" w:rsidP="001559FE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559FE" w:rsidRPr="00CD7A4A" w:rsidRDefault="001559FE" w:rsidP="001559FE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Cs w:val="19"/>
          <w:lang w:eastAsia="ru-RU"/>
        </w:rPr>
      </w:pPr>
      <w:r w:rsidRPr="00CD7A4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CD7A4A">
        <w:rPr>
          <w:rFonts w:ascii="Times New Roman" w:eastAsia="Times New Roman" w:hAnsi="Times New Roman" w:cs="Times New Roman"/>
          <w:bCs/>
          <w:szCs w:val="19"/>
          <w:lang w:eastAsia="ru-RU"/>
        </w:rPr>
        <w:t>359050 Республика Калмыкия, г. Городовиковск, код 84731 телефон 91-7-67, 91-8-67</w:t>
      </w:r>
    </w:p>
    <w:p w:rsidR="001559FE" w:rsidRPr="00CD7A4A" w:rsidRDefault="001559FE" w:rsidP="0015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июня 2024</w:t>
      </w:r>
      <w:r w:rsidRPr="00CD7A4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D7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D7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590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CD7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CD7A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Городовиковск</w:t>
      </w:r>
    </w:p>
    <w:p w:rsidR="001559FE" w:rsidRDefault="001559FE" w:rsidP="001559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3507" w:rsidRDefault="00590C1C"/>
    <w:p w:rsidR="00A5432D" w:rsidRDefault="00A5432D" w:rsidP="00A5432D">
      <w:pPr>
        <w:pStyle w:val="1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порядка определения размера и срока перечисления части прибыли муниципальными унитарными предприятиями в бюджет </w:t>
      </w:r>
      <w:r w:rsidR="00352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Городовиковского городского муниципального образования Республики Калмыкия.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2D" w:rsidRPr="00352DE1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 Бюджетным кодексом Российской Федерации, Федеральным законом N 131-ФЗ от 6 октября 2003 года "Об общих принципах организации местного самоуправления в Российской Федерации", руководствуясь Уставом</w:t>
      </w:r>
      <w:r w:rsidR="00352DE1"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Городовиковского городского муниципального образования Республики Калмыкия</w:t>
      </w:r>
      <w:r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>, в целях реализации права собственника на получение части прибыли от использования</w:t>
      </w:r>
      <w:r w:rsidR="00352DE1"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имущества, Собрание </w:t>
      </w:r>
      <w:r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депутатов</w:t>
      </w:r>
      <w:r w:rsidR="00352DE1"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Городовиковского городского муниципального образования Республики Калмыкия</w:t>
      </w:r>
      <w:r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End"/>
    </w:p>
    <w:p w:rsidR="00A5432D" w:rsidRPr="00352DE1" w:rsidRDefault="00352DE1" w:rsidP="00A5432D">
      <w:pPr>
        <w:pStyle w:val="1"/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52D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</w:t>
      </w:r>
      <w:r w:rsidR="00A5432D" w:rsidRPr="00352D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</w:t>
      </w:r>
      <w:r w:rsidRPr="00352D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="00A5432D" w:rsidRPr="00352DE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A5432D" w:rsidRPr="00352DE1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5432D" w:rsidRPr="00352DE1" w:rsidRDefault="00352DE1" w:rsidP="00352DE1">
      <w:pPr>
        <w:pStyle w:val="1"/>
        <w:widowControl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A5432D"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 Утвердить порядок определения размера и срока перечисления части прибыли муниципальным унитарным предприятием в бюджет </w:t>
      </w:r>
      <w:r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Городовиковского городского муниципального образования Республики Калмыкия</w:t>
      </w:r>
      <w:r w:rsidR="00A5432D"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>, согласно приложению N 1.</w:t>
      </w:r>
    </w:p>
    <w:p w:rsidR="00352DE1" w:rsidRPr="00352DE1" w:rsidRDefault="00352DE1" w:rsidP="00352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Опубликовать настоящее решение в средствах массовой информации и разместить на официальном сайте Администрации Городовиковского городского муниципального образования Республики Калмыкия.</w:t>
      </w:r>
    </w:p>
    <w:p w:rsidR="00352DE1" w:rsidRPr="00352DE1" w:rsidRDefault="00352DE1" w:rsidP="00352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 Настоящее решение вступает в силу после его подписания.</w:t>
      </w:r>
    </w:p>
    <w:p w:rsidR="00A5432D" w:rsidRPr="00352DE1" w:rsidRDefault="00352DE1" w:rsidP="00352DE1">
      <w:pPr>
        <w:pStyle w:val="1"/>
        <w:widowControl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2DE1">
        <w:rPr>
          <w:rFonts w:ascii="Times New Roman" w:eastAsia="Times New Roman" w:hAnsi="Times New Roman" w:cs="Times New Roman"/>
          <w:sz w:val="26"/>
          <w:szCs w:val="26"/>
        </w:rPr>
        <w:t xml:space="preserve">   4. </w:t>
      </w:r>
      <w:proofErr w:type="gramStart"/>
      <w:r w:rsidRPr="00352DE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352DE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 комиссию по городскому самоуправлению, законности и собственности – председатель Медведев А.Б</w:t>
      </w:r>
      <w:r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5432D" w:rsidRPr="00352D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 Контроль </w:t>
      </w:r>
    </w:p>
    <w:p w:rsidR="00A5432D" w:rsidRPr="00352DE1" w:rsidRDefault="00A5432D" w:rsidP="00A5432D">
      <w:pPr>
        <w:pStyle w:val="1"/>
        <w:widowControl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2DE1" w:rsidRPr="00352DE1" w:rsidRDefault="00352DE1" w:rsidP="00352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Председатель Собрания депутатов</w:t>
      </w:r>
    </w:p>
    <w:p w:rsidR="00352DE1" w:rsidRPr="00352DE1" w:rsidRDefault="00352DE1" w:rsidP="00352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Городовиковского городского</w:t>
      </w:r>
    </w:p>
    <w:p w:rsidR="00352DE1" w:rsidRPr="00352DE1" w:rsidRDefault="00352DE1" w:rsidP="00352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муниципального образования</w:t>
      </w:r>
    </w:p>
    <w:p w:rsidR="00352DE1" w:rsidRPr="00352DE1" w:rsidRDefault="00352DE1" w:rsidP="00352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Республики Калмыкия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Гаевая</w:t>
      </w:r>
    </w:p>
    <w:p w:rsidR="00352DE1" w:rsidRPr="00352DE1" w:rsidRDefault="00352DE1" w:rsidP="00352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DE1" w:rsidRPr="00352DE1" w:rsidRDefault="00352DE1" w:rsidP="00352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Глава Городовиковского </w:t>
      </w:r>
      <w:proofErr w:type="gramStart"/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</w:p>
    <w:p w:rsidR="00352DE1" w:rsidRPr="00352DE1" w:rsidRDefault="00352DE1" w:rsidP="00352D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муниципального образования </w:t>
      </w:r>
    </w:p>
    <w:p w:rsidR="00A5432D" w:rsidRPr="00352DE1" w:rsidRDefault="00352DE1" w:rsidP="00352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Республики Калмыкия  (</w:t>
      </w:r>
      <w:proofErr w:type="spellStart"/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>ахлачи</w:t>
      </w:r>
      <w:proofErr w:type="spellEnd"/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                                                          А.А. </w:t>
      </w:r>
      <w:proofErr w:type="spellStart"/>
      <w:r w:rsidRPr="00352DE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Окунов</w:t>
      </w:r>
      <w:proofErr w:type="spellEnd"/>
    </w:p>
    <w:p w:rsidR="00A5432D" w:rsidRDefault="00A5432D" w:rsidP="00352DE1">
      <w:pPr>
        <w:pStyle w:val="1"/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F8A" w:rsidRPr="006F2918" w:rsidRDefault="002A2F8A" w:rsidP="002A2F8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    </w:t>
      </w:r>
      <w:r w:rsidRPr="006F2918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 №1 </w:t>
      </w:r>
    </w:p>
    <w:p w:rsidR="002A2F8A" w:rsidRPr="006F2918" w:rsidRDefault="002A2F8A" w:rsidP="002A2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                                                                                                к решению Собрания депутатов</w:t>
      </w:r>
    </w:p>
    <w:p w:rsidR="002A2F8A" w:rsidRPr="006F2918" w:rsidRDefault="002A2F8A" w:rsidP="002A2F8A">
      <w:pPr>
        <w:tabs>
          <w:tab w:val="left" w:pos="56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>Городовиковского городского</w:t>
      </w:r>
    </w:p>
    <w:p w:rsidR="002A2F8A" w:rsidRPr="006F2918" w:rsidRDefault="002A2F8A" w:rsidP="002A2F8A">
      <w:pPr>
        <w:tabs>
          <w:tab w:val="left" w:pos="56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>муниципального образования</w:t>
      </w:r>
    </w:p>
    <w:p w:rsidR="002A2F8A" w:rsidRPr="006F2918" w:rsidRDefault="002A2F8A" w:rsidP="002A2F8A">
      <w:pPr>
        <w:tabs>
          <w:tab w:val="left" w:pos="56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>Республики Калмыкия</w:t>
      </w:r>
    </w:p>
    <w:p w:rsidR="002A2F8A" w:rsidRPr="006F2918" w:rsidRDefault="002A2F8A" w:rsidP="002A2F8A">
      <w:pPr>
        <w:tabs>
          <w:tab w:val="left" w:pos="56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="00590C1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№37 от «04» июня </w:t>
      </w:r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>2024г.</w:t>
      </w:r>
    </w:p>
    <w:p w:rsidR="002A2F8A" w:rsidRPr="006F2918" w:rsidRDefault="002A2F8A" w:rsidP="002A2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F8A" w:rsidRDefault="00A5432D" w:rsidP="002A2F8A">
      <w:pPr>
        <w:pStyle w:val="1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определения размера и срок перечисления части прибыли муниципальным унитарным предприятием в бюджет</w:t>
      </w:r>
      <w:r w:rsidR="002A2F8A" w:rsidRPr="002A2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F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Городовиковского городского муниципального образования Республики Калмыкия.</w:t>
      </w:r>
    </w:p>
    <w:p w:rsidR="002A2F8A" w:rsidRDefault="002A2F8A" w:rsidP="002A2F8A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2D" w:rsidRDefault="00A5432D" w:rsidP="00A5432D">
      <w:pPr>
        <w:pStyle w:val="1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2D" w:rsidRDefault="00A5432D" w:rsidP="00A5432D">
      <w:pPr>
        <w:pStyle w:val="1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определения размера и срока перечисления части прибыли муниципальными унитарными предприятиями, учредителем которых является администрация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Городовиковского городского муниципального образования Республики Калмыкия,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бюджет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Городовиковского городского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соответствии со </w:t>
      </w:r>
      <w:r w:rsidRP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295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Гражданского кодекса Российской Федерации, </w:t>
      </w:r>
      <w:r w:rsidRP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42 и 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</w:t>
      </w:r>
      <w:r w:rsidRP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статьями 17 и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06.10.2003 N 131-ФЗ "Об общих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Федерации", статьей 17 Федерального закона Российской Федерации от 14.11.2002 N 161-ФЗ "О государственных и муниципальных унитарных предприятиях", Уставом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Городовиковского городского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реализации права собственника на получение части прибыли от использования муниципального имущества.</w:t>
      </w:r>
      <w:proofErr w:type="gramEnd"/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Порядок устанавливает механизм определения размера и срок перечисления муниципальными унитарными предприятиями, имущество которых находится в муниципальной собственности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Городовиковского городского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закреплено за ними на праве хозяйственного ведения, части прибыли в бюджет</w:t>
      </w:r>
      <w:r w:rsidR="002A2F8A" w:rsidRP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Городовиковского городского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Плательщиками части прибыли признается муниципальное унитарное предприятие, имущество которого находится в муниципальной собственности</w:t>
      </w:r>
      <w:r w:rsidR="002A2F8A" w:rsidRP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Городовиковского городского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закреплено за ними на праве хозяйственного ведения.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администратором доходов местного бюджета от поступлений части прибыли муниципального унитарного предприятия, остающейся после уплаты налогов и иных обязательных платежей, в бюджет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Городовиковского городского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администрация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Городовиковского городского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Республики Калмыкия.</w:t>
      </w:r>
      <w:proofErr w:type="gramEnd"/>
    </w:p>
    <w:p w:rsidR="00A5432D" w:rsidRDefault="00A5432D" w:rsidP="00A5432D">
      <w:pPr>
        <w:pStyle w:val="1"/>
        <w:widowControl w:val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2. Порядок исчисления и определения размера части прибыли</w:t>
      </w:r>
    </w:p>
    <w:p w:rsidR="00A5432D" w:rsidRDefault="00A5432D" w:rsidP="00A5432D">
      <w:pPr>
        <w:pStyle w:val="1"/>
        <w:widowControl w:val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2D" w:rsidRDefault="00A5432D" w:rsidP="00A5432D">
      <w:pPr>
        <w:pStyle w:val="1"/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 отчислений части прибыли муниципального унитарного предприятия, остающейся после уплаты налогов и иных обязательных платежей в бюджет 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Городовиковского городского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устанавливается  в размере </w:t>
      </w:r>
      <w:r w:rsidRPr="00590C1C">
        <w:rPr>
          <w:rFonts w:ascii="Times New Roman" w:eastAsia="Times New Roman" w:hAnsi="Times New Roman" w:cs="Times New Roman"/>
          <w:color w:val="FF0000"/>
          <w:sz w:val="28"/>
          <w:szCs w:val="28"/>
        </w:rPr>
        <w:t>_</w:t>
      </w:r>
      <w:r w:rsidR="002A2F8A" w:rsidRPr="00590C1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90C1C">
        <w:rPr>
          <w:rFonts w:ascii="Times New Roman" w:eastAsia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 от объема чистой прибыли отчетного периода муниципального унитарного предприятия.</w:t>
      </w:r>
      <w:proofErr w:type="gramEnd"/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Муниципальное унитарное предприятие самостоятельно осуществляет расчет сумм части прибыли, подлежащих перечислению в бюджет, по итогам финансово-хозяйственной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исходя из размера чистой прибыли на основании данных бухгалтерской отчетности (форма по ОКУД 0710002 "Отчет о финансовых результатах") по форме приложения N 2 к настоящему порядку.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Отчетным периодам является календарный год.</w:t>
      </w:r>
    </w:p>
    <w:p w:rsidR="00A5432D" w:rsidRDefault="00A5432D" w:rsidP="00A5432D">
      <w:pPr>
        <w:pStyle w:val="1"/>
        <w:widowControl w:val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3. Порядок и срок перечисления части прибыли предприятием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Перечисление части прибыли в бюджет производится муниципальным унитарным  предприятием по расчету за год - не позднее </w:t>
      </w:r>
      <w:r w:rsidRPr="00590C1C">
        <w:rPr>
          <w:rFonts w:ascii="Times New Roman" w:eastAsia="Times New Roman" w:hAnsi="Times New Roman" w:cs="Times New Roman"/>
          <w:sz w:val="28"/>
          <w:szCs w:val="28"/>
        </w:rPr>
        <w:t xml:space="preserve">1 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года, следующего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отчетным.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Муниципальное унитарное предприятие ежегодно представляет в администрацию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Городовиковского городского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сумм части прибыли, подлежащих перечислению в бюджет, с приложением бухгалтерской отчетности (с отметкой налогового органа) и копий платежных документов о перечислении в бюджет части чистой прибыли.</w:t>
      </w:r>
    </w:p>
    <w:p w:rsidR="00A5432D" w:rsidRDefault="00A5432D" w:rsidP="00A5432D">
      <w:pPr>
        <w:pStyle w:val="1"/>
        <w:widowControl w:val="0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4. Ответственность и контроль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F8A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своевременностью перечисления части прибыли в бюджет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Городовиковского городского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главный администратор доходов в лице </w:t>
      </w:r>
      <w:r w:rsidR="002A2F8A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финансового управления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Руководитель муниципального унитарного предприятия несет персональную ответственность за достоверность данных о результатах финансово-хозяйственной деятельности, правильность исчисления, своевременное перечисление части прибыли муниципального унитарного предприятия в бюджет </w:t>
      </w:r>
      <w:r w:rsidR="00A27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Городовиковского городского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предусмотренном федеральным законодательством, муниципальными правовыми актами, трудовым договором.</w:t>
      </w:r>
    </w:p>
    <w:p w:rsidR="00A5432D" w:rsidRDefault="00A5432D" w:rsidP="00A5432D">
      <w:pPr>
        <w:pStyle w:val="1"/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82C" w:rsidRPr="006F2918" w:rsidRDefault="00A2782C" w:rsidP="00A2782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    Приложение №2</w:t>
      </w:r>
      <w:r w:rsidRPr="006F291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2782C" w:rsidRPr="006F2918" w:rsidRDefault="00A2782C" w:rsidP="00A2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                                                                                                 к решению Собрания депутатов</w:t>
      </w:r>
    </w:p>
    <w:p w:rsidR="00A2782C" w:rsidRPr="006F2918" w:rsidRDefault="00A2782C" w:rsidP="00A2782C">
      <w:pPr>
        <w:tabs>
          <w:tab w:val="left" w:pos="56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>Городовиковского городского</w:t>
      </w:r>
    </w:p>
    <w:p w:rsidR="00A2782C" w:rsidRPr="006F2918" w:rsidRDefault="00A2782C" w:rsidP="00A2782C">
      <w:pPr>
        <w:tabs>
          <w:tab w:val="left" w:pos="56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>муниципального образования</w:t>
      </w:r>
    </w:p>
    <w:p w:rsidR="00A2782C" w:rsidRPr="006F2918" w:rsidRDefault="00A2782C" w:rsidP="00A2782C">
      <w:pPr>
        <w:tabs>
          <w:tab w:val="left" w:pos="56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>Республики Калмыкия</w:t>
      </w:r>
    </w:p>
    <w:p w:rsidR="00A2782C" w:rsidRPr="006F2918" w:rsidRDefault="00A2782C" w:rsidP="00A2782C">
      <w:pPr>
        <w:tabs>
          <w:tab w:val="left" w:pos="56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F2918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="00590C1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№37 от «04» июня </w:t>
      </w:r>
      <w:bookmarkStart w:id="0" w:name="_GoBack"/>
      <w:bookmarkEnd w:id="0"/>
      <w:r w:rsidRPr="006F2918">
        <w:rPr>
          <w:rFonts w:ascii="Times New Roman" w:hAnsi="Times New Roman" w:cs="Times New Roman"/>
          <w:bCs/>
          <w:color w:val="000000"/>
          <w:sz w:val="23"/>
          <w:szCs w:val="23"/>
        </w:rPr>
        <w:t>2024г.</w:t>
      </w:r>
    </w:p>
    <w:p w:rsidR="00A2782C" w:rsidRDefault="00A2782C" w:rsidP="00A2782C">
      <w:pPr>
        <w:pStyle w:val="1"/>
        <w:widowControl w:val="0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82C" w:rsidRDefault="00A2782C" w:rsidP="00A2782C">
      <w:pPr>
        <w:pStyle w:val="1"/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8"/>
        <w:gridCol w:w="420"/>
        <w:gridCol w:w="420"/>
        <w:gridCol w:w="30"/>
        <w:gridCol w:w="142"/>
        <w:gridCol w:w="1966"/>
        <w:gridCol w:w="708"/>
        <w:gridCol w:w="387"/>
        <w:gridCol w:w="33"/>
        <w:gridCol w:w="140"/>
        <w:gridCol w:w="700"/>
        <w:gridCol w:w="157"/>
        <w:gridCol w:w="100"/>
        <w:gridCol w:w="204"/>
        <w:gridCol w:w="546"/>
        <w:gridCol w:w="284"/>
        <w:gridCol w:w="193"/>
        <w:gridCol w:w="1317"/>
      </w:tblGrid>
      <w:tr w:rsidR="00A2782C" w:rsidTr="008C3B60">
        <w:tc>
          <w:tcPr>
            <w:tcW w:w="97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P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Расчет подлежащей уплате в бюджет Городовиковского городского муниципального образования Республики Калмыкия части прибыли муниципального унитарного предприятия Городовиковского городского муниципального образования Республики Калмыкия, остающейся в его распоряжении после уплаты налогов и иных обязательных платежей</w:t>
            </w:r>
          </w:p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" w:eastAsia="Times" w:hAnsi="Times" w:cs="Times"/>
                <w:color w:val="000000"/>
                <w:sz w:val="28"/>
                <w:szCs w:val="28"/>
              </w:rPr>
            </w:pPr>
            <w:r>
              <w:rPr>
                <w:rFonts w:ascii="Times" w:eastAsia="Times" w:hAnsi="Times" w:cs="Times"/>
                <w:color w:val="000000"/>
                <w:sz w:val="28"/>
                <w:szCs w:val="28"/>
              </w:rPr>
              <w:t>Отчетная дата  «___» ______________ 20__ г.</w:t>
            </w:r>
          </w:p>
        </w:tc>
      </w:tr>
      <w:tr w:rsidR="00A2782C" w:rsidTr="008C3B60">
        <w:tc>
          <w:tcPr>
            <w:tcW w:w="97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97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муниципальном унитарном предприятии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2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Городовиковского городского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Республики Калмыкия</w:t>
            </w:r>
          </w:p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2782C" w:rsidTr="008C3B60">
        <w:tc>
          <w:tcPr>
            <w:tcW w:w="2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Default="00A2782C" w:rsidP="008C3B60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687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82C" w:rsidTr="008C3B60">
        <w:tc>
          <w:tcPr>
            <w:tcW w:w="282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690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97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</w:t>
            </w:r>
          </w:p>
        </w:tc>
        <w:tc>
          <w:tcPr>
            <w:tcW w:w="151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47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</w:t>
            </w:r>
          </w:p>
        </w:tc>
        <w:tc>
          <w:tcPr>
            <w:tcW w:w="10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факс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47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тел.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факс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(фамилия, имя, отчество)</w:t>
            </w:r>
          </w:p>
        </w:tc>
        <w:tc>
          <w:tcPr>
            <w:tcW w:w="476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A2782C" w:rsidTr="008C3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Данные для расчета</w:t>
            </w:r>
          </w:p>
        </w:tc>
      </w:tr>
      <w:tr w:rsidR="00A2782C" w:rsidTr="008C3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2782C" w:rsidTr="008C3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Прибыль на отчетную дату (прибыль до налогообложения, уменьшенная на сумму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прибыль и иных аналогичных обязательных платежей), рублей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rPr>
          <w:trHeight w:val="1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(норматив) отчислений в бюджет Городовиковского городского муниципального образования Республики Калмыкия части прибыли, остающейся в распоряжении муниципальных унитарных предприятий Городовиковского городского муниципального образования Республики Калмыкия после уплаты налогов и иных обязательных платежей, %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части прибыли, подлежащая уплате (Строка 1 х  Строка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100), рублей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Сумма, уплаченная с начала года, рублей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к доплате по сроку в бюджет Городовиковского городского муниципального образования Республики Калмыкия (Строка 3 - Строка 4), рублей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97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Примечания.</w:t>
            </w:r>
          </w:p>
          <w:p w:rsidR="00A2782C" w:rsidRDefault="00A2782C" w:rsidP="008C3B60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 Если показатель по строке 4 превышает показатель по строке 3, возврат ранее уплаченных сумм из бюджета муниципальных унитарных предприятий </w:t>
            </w:r>
            <w:r w:rsidRPr="00A27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Городовиковского городского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Республики Калмыкия не производится и засчитывается в счет платежей будущих периодов.</w:t>
            </w:r>
          </w:p>
          <w:p w:rsidR="00A2782C" w:rsidRDefault="00A2782C" w:rsidP="008C3B60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 При изменении на дату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Расчета размера уплаты части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прибыли (строка 2) за отчетный период уплата производится в соответствии с действующим на дату проведения Расчета нормативом.</w:t>
            </w:r>
          </w:p>
          <w:p w:rsidR="00A2782C" w:rsidRDefault="00A2782C" w:rsidP="008C3B60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подаче Расчета подлежащей уплате в бюджет Городовиковского городского муниципального образования Республики Калмыкия части прибыли муниципальных унитарных предприятий Городовиковского городского муниципального образования Республики Калмыкия, остающейся в его распоряжении после уплаты налогов и иных обязательных платежей, по итогам финансово-хозяйственной деятельности за отчетный год, показатель в строке 3 уменьшается на сумму фактически осуществленных капитальных вложений в соответствии с планом финансово-хозяйственной деятельности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отчетный год.</w:t>
            </w:r>
          </w:p>
        </w:tc>
      </w:tr>
      <w:tr w:rsidR="00A2782C" w:rsidTr="008C3B60">
        <w:tc>
          <w:tcPr>
            <w:tcW w:w="2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782C" w:rsidRDefault="00A2782C" w:rsidP="008C3B60">
            <w:pPr>
              <w:pStyle w:val="1"/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2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(фамилия, имя, отчество)</w:t>
            </w:r>
          </w:p>
        </w:tc>
      </w:tr>
      <w:tr w:rsidR="00A2782C" w:rsidTr="008C3B60">
        <w:tc>
          <w:tcPr>
            <w:tcW w:w="299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82C" w:rsidTr="008C3B60">
        <w:tc>
          <w:tcPr>
            <w:tcW w:w="2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(фамилия, имя, отчество)</w:t>
            </w:r>
          </w:p>
        </w:tc>
      </w:tr>
      <w:tr w:rsidR="00A2782C" w:rsidTr="008C3B60">
        <w:tc>
          <w:tcPr>
            <w:tcW w:w="97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782C" w:rsidRDefault="00A2782C" w:rsidP="008C3B60">
            <w:pPr>
              <w:pStyle w:val="1"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  <w:p w:rsidR="00A2782C" w:rsidRDefault="00A2782C" w:rsidP="008C3B60">
            <w:pPr>
              <w:pStyle w:val="1"/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782C" w:rsidRDefault="00A2782C" w:rsidP="00A2782C">
      <w:pPr>
        <w:pStyle w:val="1"/>
        <w:widowControl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82C" w:rsidRDefault="00A2782C" w:rsidP="00A2782C"/>
    <w:p w:rsidR="00A5432D" w:rsidRDefault="00A5432D" w:rsidP="00A5432D">
      <w:pPr>
        <w:pStyle w:val="1"/>
        <w:widowControl w:val="0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5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C3"/>
    <w:rsid w:val="001559FE"/>
    <w:rsid w:val="002A2F8A"/>
    <w:rsid w:val="00352DE1"/>
    <w:rsid w:val="003E4B76"/>
    <w:rsid w:val="00590C1C"/>
    <w:rsid w:val="00753650"/>
    <w:rsid w:val="008B4BC3"/>
    <w:rsid w:val="00A2782C"/>
    <w:rsid w:val="00A5432D"/>
    <w:rsid w:val="00D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F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5432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F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5432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2024-06-04T07:54:00Z</cp:lastPrinted>
  <dcterms:created xsi:type="dcterms:W3CDTF">2024-06-03T12:57:00Z</dcterms:created>
  <dcterms:modified xsi:type="dcterms:W3CDTF">2024-06-05T07:09:00Z</dcterms:modified>
</cp:coreProperties>
</file>