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1" w:type="dxa"/>
          <w:right w:w="71" w:type="dxa"/>
        </w:tblCellMar>
        <w:tblLook w:val="0000"/>
      </w:tblPr>
      <w:tblGrid>
        <w:gridCol w:w="3573"/>
        <w:gridCol w:w="1603"/>
        <w:gridCol w:w="4423"/>
      </w:tblGrid>
      <w:tr w:rsidR="00F470C3" w:rsidRPr="00E12388" w:rsidTr="00F213D2">
        <w:tc>
          <w:tcPr>
            <w:tcW w:w="3573" w:type="dxa"/>
          </w:tcPr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Хальмг Танhчин</w:t>
            </w:r>
          </w:p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Городовиковск     балhсна муниципальн эрдм-сурhулин </w:t>
            </w:r>
            <w:proofErr w:type="spellStart"/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депутатнрин</w:t>
            </w:r>
            <w:proofErr w:type="spellEnd"/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 </w:t>
            </w:r>
            <w:proofErr w:type="spellStart"/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хургин</w:t>
            </w:r>
            <w:proofErr w:type="spellEnd"/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     </w:t>
            </w:r>
            <w:proofErr w:type="spellStart"/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шиидвр</w:t>
            </w:r>
            <w:proofErr w:type="spellEnd"/>
          </w:p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V </w:t>
            </w:r>
            <w:proofErr w:type="spellStart"/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цуглран</w:t>
            </w:r>
            <w:proofErr w:type="spellEnd"/>
          </w:p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3" w:type="dxa"/>
          </w:tcPr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43610" cy="1076325"/>
                  <wp:effectExtent l="19050" t="0" r="8890" b="0"/>
                  <wp:docPr id="1" name="Рисунок 1" descr="A:\..\..\..\..\BOBBY\KALMGERB.PC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:\..\..\..\..\BOBBY\KALMGERB.PC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361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3" w:type="dxa"/>
          </w:tcPr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РЕШЕНИЕ           </w:t>
            </w:r>
          </w:p>
          <w:p w:rsidR="00F470C3" w:rsidRPr="00E12388" w:rsidRDefault="00F470C3" w:rsidP="00F213D2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Собрания депутатов</w:t>
            </w:r>
          </w:p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Городовиковского городского</w:t>
            </w:r>
          </w:p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муниципального образования</w:t>
            </w:r>
          </w:p>
          <w:p w:rsidR="00F470C3" w:rsidRPr="00E12388" w:rsidRDefault="00F470C3" w:rsidP="00F213D2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Республики Калмыкия</w:t>
            </w:r>
          </w:p>
          <w:p w:rsidR="00F470C3" w:rsidRPr="00E12388" w:rsidRDefault="00F470C3" w:rsidP="00F2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32"/>
                <w:lang w:eastAsia="ru-RU"/>
              </w:rPr>
              <w:t>Пятого</w:t>
            </w:r>
            <w:r w:rsidRPr="00E12388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</w:t>
            </w:r>
            <w:r w:rsidRPr="00E12388">
              <w:rPr>
                <w:rFonts w:ascii="Times New Roman" w:eastAsia="Times New Roman" w:hAnsi="Times New Roman" w:cs="Times New Roman"/>
                <w:b/>
                <w:sz w:val="28"/>
                <w:szCs w:val="32"/>
                <w:lang w:eastAsia="ru-RU"/>
              </w:rPr>
              <w:t>созыва</w:t>
            </w:r>
          </w:p>
        </w:tc>
      </w:tr>
    </w:tbl>
    <w:p w:rsidR="00F470C3" w:rsidRPr="00E12388" w:rsidRDefault="00F470C3" w:rsidP="00F470C3">
      <w:pPr>
        <w:keepNext/>
        <w:pBdr>
          <w:bottom w:val="single" w:sz="12" w:space="1" w:color="auto"/>
        </w:pBdr>
        <w:spacing w:before="240" w:after="6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123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359050 Республика Калмыкия, </w:t>
      </w:r>
      <w:proofErr w:type="gramStart"/>
      <w:r w:rsidRPr="00E123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г</w:t>
      </w:r>
      <w:proofErr w:type="gramEnd"/>
      <w:r w:rsidRPr="00E123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 Городовиковск, код 84731 телефон 91-7-67, 91-8-67</w:t>
      </w:r>
    </w:p>
    <w:p w:rsidR="00F470C3" w:rsidRPr="00E12388" w:rsidRDefault="00F470C3" w:rsidP="00F470C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1238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«2</w:t>
      </w:r>
      <w:r w:rsidR="00B30CC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 февраля 2025</w:t>
      </w:r>
      <w:r w:rsidRPr="00E1238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г.                                 №</w:t>
      </w:r>
      <w:r w:rsidR="00B30CC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12</w:t>
      </w:r>
      <w:r w:rsidRPr="00E1238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E1238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</w:r>
      <w:r w:rsidRPr="00E1238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</w:r>
      <w:r w:rsidRPr="00E1238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  <w:t xml:space="preserve">       г. Городовиковск</w:t>
      </w:r>
    </w:p>
    <w:p w:rsidR="00F470C3" w:rsidRPr="00E12388" w:rsidRDefault="00F470C3" w:rsidP="00F470C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F470C3" w:rsidRPr="003A39C8" w:rsidRDefault="00F470C3" w:rsidP="00F470C3">
      <w:pPr>
        <w:rPr>
          <w:rFonts w:ascii="Times New Roman" w:hAnsi="Times New Roman" w:cs="Times New Roman"/>
          <w:b/>
          <w:sz w:val="23"/>
          <w:szCs w:val="23"/>
        </w:rPr>
      </w:pPr>
    </w:p>
    <w:p w:rsidR="00F470C3" w:rsidRPr="00F470C3" w:rsidRDefault="00F470C3" w:rsidP="00F470C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0F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F470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организации деятельности ярмарки </w:t>
      </w:r>
    </w:p>
    <w:p w:rsidR="00F470C3" w:rsidRPr="00F470C3" w:rsidRDefault="00F470C3" w:rsidP="00F470C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F470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ИП </w:t>
      </w:r>
      <w:proofErr w:type="spellStart"/>
      <w:r w:rsidRPr="00F470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Лиджиева</w:t>
      </w:r>
      <w:proofErr w:type="spellEnd"/>
      <w:r w:rsidRPr="00F470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О.Б.</w:t>
      </w:r>
    </w:p>
    <w:p w:rsidR="00F470C3" w:rsidRPr="00FE0F90" w:rsidRDefault="00F470C3" w:rsidP="00F470C3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0C3" w:rsidRPr="00F470C3" w:rsidRDefault="00F470C3" w:rsidP="00F470C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В соответствии с Федеральным Законом от 06 октября 2003 года № 131 – ФЗ «Об общих принципах организации местного самоуправления в Российской Федерации», Федеральным Законом от 28.12.2009 г. № 381-ФЗ «Об основах государственного регулирования торговой деятельности на территории Российской Федерации», Постановлением Правительства Республики Калмыкия от 23.12.2010г № 422 «О порядке организации ярмарок на территории Республики Калмыкия и продажи товаров на них», руководствуясь Уставом Городовиковского городского муниципального образования Республики Калмыкия, Собрание депутатов Городовиковского городского муниципального образования Республики Калмыкия, </w:t>
      </w:r>
    </w:p>
    <w:p w:rsidR="00F470C3" w:rsidRPr="00F470C3" w:rsidRDefault="00F470C3" w:rsidP="00F470C3">
      <w:pPr>
        <w:spacing w:after="0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470C3" w:rsidRPr="00F470C3" w:rsidRDefault="00F470C3" w:rsidP="00F470C3">
      <w:pPr>
        <w:spacing w:after="0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РЕШИЛО:</w:t>
      </w:r>
    </w:p>
    <w:p w:rsidR="00F470C3" w:rsidRPr="00F470C3" w:rsidRDefault="00F470C3" w:rsidP="00F470C3">
      <w:pPr>
        <w:spacing w:after="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470C3" w:rsidRPr="00F470C3" w:rsidRDefault="00F470C3" w:rsidP="00F470C3">
      <w:pPr>
        <w:spacing w:after="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1. Назначить  ИП </w:t>
      </w:r>
      <w:proofErr w:type="spellStart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Лиджиева</w:t>
      </w:r>
      <w:proofErr w:type="spellEnd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О.Б. упр</w:t>
      </w:r>
      <w:r w:rsidR="008D3964">
        <w:rPr>
          <w:rFonts w:ascii="Times New Roman" w:eastAsia="Times New Roman" w:hAnsi="Times New Roman" w:cs="Times New Roman"/>
          <w:sz w:val="25"/>
          <w:szCs w:val="25"/>
          <w:lang w:eastAsia="ru-RU"/>
        </w:rPr>
        <w:t>авляющим  ярмарки сроком на три</w:t>
      </w:r>
      <w:r w:rsidR="007C2AE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год</w:t>
      </w:r>
      <w:r w:rsidR="008D3964">
        <w:rPr>
          <w:rFonts w:ascii="Times New Roman" w:eastAsia="Times New Roman" w:hAnsi="Times New Roman" w:cs="Times New Roman"/>
          <w:sz w:val="25"/>
          <w:szCs w:val="25"/>
          <w:lang w:eastAsia="ru-RU"/>
        </w:rPr>
        <w:t>а</w:t>
      </w:r>
      <w:r w:rsidR="007C2AE3">
        <w:rPr>
          <w:rFonts w:ascii="Times New Roman" w:eastAsia="Times New Roman" w:hAnsi="Times New Roman" w:cs="Times New Roman"/>
          <w:sz w:val="25"/>
          <w:szCs w:val="25"/>
          <w:lang w:eastAsia="ru-RU"/>
        </w:rPr>
        <w:t>: с 1.04. 2025</w:t>
      </w: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года </w:t>
      </w:r>
      <w:r w:rsidR="007C2AE3">
        <w:rPr>
          <w:rFonts w:ascii="Times New Roman" w:eastAsia="Times New Roman" w:hAnsi="Times New Roman" w:cs="Times New Roman"/>
          <w:sz w:val="25"/>
          <w:szCs w:val="25"/>
          <w:lang w:eastAsia="ru-RU"/>
        </w:rPr>
        <w:t>до 01.04</w:t>
      </w: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.2</w:t>
      </w:r>
      <w:r w:rsidR="008D3964">
        <w:rPr>
          <w:rFonts w:ascii="Times New Roman" w:eastAsia="Times New Roman" w:hAnsi="Times New Roman" w:cs="Times New Roman"/>
          <w:sz w:val="25"/>
          <w:szCs w:val="25"/>
          <w:lang w:eastAsia="ru-RU"/>
        </w:rPr>
        <w:t>028</w:t>
      </w:r>
      <w:r w:rsidR="007C2AE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года в соответствии с земельным разграничением территорий (без организации торговли за пределами границ).</w:t>
      </w:r>
    </w:p>
    <w:p w:rsidR="00F470C3" w:rsidRPr="00F470C3" w:rsidRDefault="00F470C3" w:rsidP="00F470C3">
      <w:pPr>
        <w:spacing w:after="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2. ИП  </w:t>
      </w:r>
      <w:proofErr w:type="spellStart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Лиджиеву</w:t>
      </w:r>
      <w:proofErr w:type="spellEnd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О.Б. утвердить режим работы ярмарки  с 6.00 до 18.00 часов.</w:t>
      </w:r>
    </w:p>
    <w:p w:rsidR="00F470C3" w:rsidRPr="00F470C3" w:rsidRDefault="00F470C3" w:rsidP="00F470C3">
      <w:pPr>
        <w:spacing w:after="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3.Контроль над исполнением настоящего решения возложить на комиссию по городскому  самоуправлению</w:t>
      </w:r>
      <w:r w:rsidR="007C2AE3">
        <w:rPr>
          <w:rFonts w:ascii="Times New Roman" w:eastAsia="Times New Roman" w:hAnsi="Times New Roman" w:cs="Times New Roman"/>
          <w:sz w:val="25"/>
          <w:szCs w:val="25"/>
          <w:lang w:eastAsia="ru-RU"/>
        </w:rPr>
        <w:t>,</w:t>
      </w: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законности и собственности – председатель Медведев А.Б.</w:t>
      </w:r>
    </w:p>
    <w:p w:rsidR="00F470C3" w:rsidRPr="00F470C3" w:rsidRDefault="00F470C3" w:rsidP="00F470C3">
      <w:pPr>
        <w:spacing w:after="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4. Настоящее решение вступает в силу с момента его</w:t>
      </w:r>
      <w:r w:rsidR="007C2AE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подписания и подлежит  официальному опубликованию в средствах массовой информации</w:t>
      </w: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:rsid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Председатель Собрания депутатов </w:t>
      </w:r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Городовиковского городского </w:t>
      </w:r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Муниципального образования</w:t>
      </w:r>
    </w:p>
    <w:p w:rsid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Республики Калмыкия                                                            </w:t>
      </w: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      </w:t>
      </w: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В.М. </w:t>
      </w:r>
      <w:proofErr w:type="spellStart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Гаевая</w:t>
      </w:r>
      <w:proofErr w:type="spellEnd"/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Глава Городовиковского </w:t>
      </w:r>
      <w:proofErr w:type="gramStart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городского</w:t>
      </w:r>
      <w:proofErr w:type="gramEnd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F470C3" w:rsidRPr="00F470C3" w:rsidRDefault="00F470C3" w:rsidP="00F470C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муниципального образования</w:t>
      </w:r>
    </w:p>
    <w:p w:rsidR="00413AC2" w:rsidRPr="007C2AE3" w:rsidRDefault="00F470C3" w:rsidP="007C2AE3">
      <w:pPr>
        <w:spacing w:after="0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Республики Калмыкия (ахлачи)                                                                         А.А. </w:t>
      </w:r>
      <w:proofErr w:type="spellStart"/>
      <w:r w:rsidRPr="00F470C3">
        <w:rPr>
          <w:rFonts w:ascii="Times New Roman" w:eastAsia="Times New Roman" w:hAnsi="Times New Roman" w:cs="Times New Roman"/>
          <w:sz w:val="25"/>
          <w:szCs w:val="25"/>
          <w:lang w:eastAsia="ru-RU"/>
        </w:rPr>
        <w:t>Окунов</w:t>
      </w:r>
      <w:proofErr w:type="spellEnd"/>
    </w:p>
    <w:sectPr w:rsidR="00413AC2" w:rsidRPr="007C2AE3" w:rsidSect="00F470C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70C3"/>
    <w:rsid w:val="002172B3"/>
    <w:rsid w:val="003B0450"/>
    <w:rsid w:val="00413AC2"/>
    <w:rsid w:val="00527D4B"/>
    <w:rsid w:val="005D34C1"/>
    <w:rsid w:val="007C2AE3"/>
    <w:rsid w:val="008D3964"/>
    <w:rsid w:val="009401E4"/>
    <w:rsid w:val="00B30CC3"/>
    <w:rsid w:val="00CE6E21"/>
    <w:rsid w:val="00E26C14"/>
    <w:rsid w:val="00F47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0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70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70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322</Words>
  <Characters>1839</Characters>
  <Application>Microsoft Office Word</Application>
  <DocSecurity>0</DocSecurity>
  <Lines>15</Lines>
  <Paragraphs>4</Paragraphs>
  <ScaleCrop>false</ScaleCrop>
  <Company>RePack by SPecialiST</Company>
  <LinksUpToDate>false</LinksUpToDate>
  <CharactersWithSpaces>2157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5</cp:revision>
  <dcterms:created xsi:type="dcterms:W3CDTF">2025-02-24T06:05:00Z</dcterms:created>
  <dcterms:modified xsi:type="dcterms:W3CDTF">2025-02-25T07:57:00Z</dcterms:modified>
</cp:coreProperties>
</file>