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городского муниципального 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бюджета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городского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образования  Республики Калмыкия</w:t>
      </w:r>
    </w:p>
    <w:p w:rsidR="00971F6A" w:rsidRPr="00CA4BE6" w:rsidRDefault="00971F6A" w:rsidP="00971F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2021 год " от _________ 2022 г.</w:t>
      </w:r>
      <w:r w:rsidR="008854DA" w:rsidRPr="008854D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8854DA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___   </w:t>
      </w:r>
    </w:p>
    <w:p w:rsidR="00B95426" w:rsidRDefault="00B95426" w:rsidP="00B95426"/>
    <w:p w:rsidR="008A730B" w:rsidRPr="008A730B" w:rsidRDefault="00B95426" w:rsidP="008A730B">
      <w:pPr>
        <w:tabs>
          <w:tab w:val="left" w:pos="3285"/>
        </w:tabs>
        <w:jc w:val="center"/>
      </w:pP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 xml:space="preserve">Ведомственная структура расходов бюджета </w:t>
      </w:r>
      <w:proofErr w:type="spellStart"/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>Городовиковского</w:t>
      </w:r>
      <w:proofErr w:type="spellEnd"/>
      <w:r w:rsidRPr="00B9542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>городского муниципального образования Республики Калмыкия</w:t>
      </w:r>
      <w:r w:rsidRPr="00B9542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Pr="004B2978">
        <w:rPr>
          <w:rFonts w:ascii="Times New Roman" w:eastAsia="Times New Roman" w:hAnsi="Times New Roman" w:cs="Times New Roman"/>
          <w:b/>
          <w:bCs/>
          <w:lang w:eastAsia="ru-RU"/>
        </w:rPr>
        <w:t xml:space="preserve"> год</w:t>
      </w:r>
    </w:p>
    <w:tbl>
      <w:tblPr>
        <w:tblW w:w="10774" w:type="dxa"/>
        <w:tblInd w:w="-318" w:type="dxa"/>
        <w:tblLayout w:type="fixed"/>
        <w:tblLook w:val="04A0"/>
      </w:tblPr>
      <w:tblGrid>
        <w:gridCol w:w="4254"/>
        <w:gridCol w:w="567"/>
        <w:gridCol w:w="498"/>
        <w:gridCol w:w="426"/>
        <w:gridCol w:w="1060"/>
        <w:gridCol w:w="494"/>
        <w:gridCol w:w="1262"/>
        <w:gridCol w:w="1221"/>
        <w:gridCol w:w="992"/>
      </w:tblGrid>
      <w:tr w:rsidR="008A730B" w:rsidRPr="008A730B" w:rsidTr="008A730B">
        <w:trPr>
          <w:trHeight w:val="79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главы</w:t>
            </w:r>
          </w:p>
        </w:tc>
        <w:tc>
          <w:tcPr>
            <w:tcW w:w="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Подраздел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Целевая статья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Вид расходов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Утвержденные бюджетные назначения</w:t>
            </w:r>
          </w:p>
        </w:tc>
        <w:tc>
          <w:tcPr>
            <w:tcW w:w="12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Исполнено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Неисполненные назначения</w:t>
            </w:r>
          </w:p>
        </w:tc>
      </w:tr>
      <w:tr w:rsidR="008A730B" w:rsidRPr="008A730B" w:rsidTr="008A730B"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бюджета - всего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44 710 547,98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40 523 660,19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4 186 887,79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6 717 085,00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5 953 617,23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763 467,77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1 093 746,11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1 061 916,15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22 746,11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17 470,13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5 275,98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1 071 000,00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1 039 170,04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31 829,96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800 755,34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29 244,66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238 414,70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2 585,30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704 753,85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19 001,39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14 594,00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4 407,39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Законодательный (представительный) орган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685 752,46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15 247,54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528 512,60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11 487,40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7810300120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157 239,86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3 760,14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3 417 352,50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2 939 533,23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3 375 100,00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2 897 280,73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477 819,27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2 668 100,00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2 593 672,55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74 427,45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2 668 100,00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2 593 672,55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74 427,45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1 980 808,17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54 191,83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28 655,00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11 345,00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593 100,00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584 209,38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8 890,62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248 608,18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316 391,82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248 608,18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316 391,82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128 374,48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123 625,52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120 233,70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192 766,30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4710100120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42 252,50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781005549F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32 452,00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781005549F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9 800,50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контроля за</w:t>
            </w:r>
            <w:proofErr w:type="gram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4750100000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47501М5020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1 014 700,00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7810500000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78105М5010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74 714,00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238 571,00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4720129510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13 571,00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4730129520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210 000,00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Городовиковском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4760112510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"Иные направления расходов "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иных не программных мероприятий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48 285,00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7890990520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45 640,00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19 360,00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45 640,00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4740129530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25 020,00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Органы, осуществляющие государственный санитарно-эпидемиологический надзор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предотвращения пожаров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4850129540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20 620,00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8 880 569,54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7 660 018,31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1 220 551,23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8 248 160,17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7 643 018,31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605 141,86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автомобильных дорог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4А10117510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2 809 354,00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2 258 280,15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551 073,85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</w:t>
            </w:r>
            <w:proofErr w:type="gram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.Г</w:t>
            </w:r>
            <w:proofErr w:type="gram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ородовиковска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4А10173080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3 152 150,80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4А101М4020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1 784 609,37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Софинансирование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ремонт и содержание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4А101С4020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502 046,00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447 977,99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54 068,01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615 409,37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Органы, осуществляющие государственный санитарно-эпидемиологический надзор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4820115510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20 409,37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госудаственной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4 820 122 510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4820122610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23 205 233,88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21 685 885,30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1 519 348,58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жилих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839 664,20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838 641,04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59 776,84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1 023,16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4830117510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778 864,20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4Б10115520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117 216,92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4 783,08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22 243 569,68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20 730 027,34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1 513 542,34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1 268 279,79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964 984,77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303 295,02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169 671,85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149 671,85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4610117610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1 098 607,94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815 312,92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283 295,02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551 680,02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435 380,80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116 299,22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62 856,40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7 143,60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8 093 570,63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7 311 397,69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782 172,94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6 614 820,00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6 586 337,16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28 482,84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6 614 820,00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6 586 337,16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28 482,84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5 086 000,00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5 068 528,03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17 471,97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1 528 820,00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1 517 809,13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11 010,87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1 408 750,63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715 690,10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1 408 750,63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715 690,10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1 318 350,63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693 060,53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625 290,10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90 400,00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Мероприятия по захоронению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безродних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4840117590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10 000,00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52 640,00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26 408,00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26 232,00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Озеленение территории ГМО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4840117620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155 000,00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129 649,99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25 350,01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Программа «Формирование комфортной городской среды на 2018-2022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Подпрограмма "Современная городская среда" программы «Формирование комфортной городской среды на 2018-2022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11 972 399,24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11 729 349,69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243 049,55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1 362 848,50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1 239 567,00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123 281,50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1 293 542,51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119 768,05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1 198 622,51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1 173 774,46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24 848,05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5010117720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94 920,00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501F255550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9 316 008,23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5 812 659,56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5 174 779,35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637 880,21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5 812 659,56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5 174 779,35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637 880,21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Пенсии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Деятельность городских библиотек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428 676,53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118 412,16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310 264,37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</w:t>
            </w: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270 841,62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9 139,76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261 701,86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4910105010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157 834,91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109 272,40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48 562,51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49101М5030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49101М5030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49101М5030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1 486 201,76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98,24</w:t>
            </w:r>
          </w:p>
        </w:tc>
      </w:tr>
      <w:tr w:rsidR="008A730B" w:rsidRPr="008A730B" w:rsidTr="008A730B">
        <w:trPr>
          <w:trHeight w:val="67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Подпрограмма «Развитие досуга и повышение качества предоставления услуг учреждений культуры» муниципальной программы «Развитие культуры в 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Городовиковском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828 483,03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603 078,91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225 404,12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758 483,03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543 014,91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215 468,12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758 483,03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543 014,91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215 468,12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25 435,45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23 909,58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1 525,87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733 047,58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519 105,33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213 942,25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60 064,00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9 936,00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5 149,90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3 850,10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2 187,85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12,15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4920105230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3 837,95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49201М2010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49201М2010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3 060 200,00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2 961 936,62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98 263,38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7800000000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направления расходов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7890000000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 (Резервные фонды)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7890300000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45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7890390530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0,00</w:t>
            </w:r>
          </w:p>
        </w:tc>
      </w:tr>
      <w:tr w:rsidR="008A730B" w:rsidRPr="008A730B" w:rsidTr="008A730B">
        <w:trPr>
          <w:trHeight w:val="270"/>
        </w:trPr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730B" w:rsidRPr="008A730B" w:rsidRDefault="008A730B" w:rsidP="008A7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Результат исполнения бюджета (дефицит/</w:t>
            </w:r>
            <w:proofErr w:type="spellStart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профицит</w:t>
            </w:r>
            <w:proofErr w:type="spellEnd"/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-841 687,81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5 636 310,71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A730B" w:rsidRPr="008A730B" w:rsidRDefault="008A730B" w:rsidP="008A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A730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</w:tbl>
    <w:p w:rsidR="00855412" w:rsidRPr="008A730B" w:rsidRDefault="00855412" w:rsidP="008A730B">
      <w:pPr>
        <w:tabs>
          <w:tab w:val="left" w:pos="4005"/>
        </w:tabs>
      </w:pPr>
    </w:p>
    <w:sectPr w:rsidR="00855412" w:rsidRPr="008A730B" w:rsidSect="008A730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1F6A"/>
    <w:rsid w:val="00724E2E"/>
    <w:rsid w:val="00855412"/>
    <w:rsid w:val="008854DA"/>
    <w:rsid w:val="008A730B"/>
    <w:rsid w:val="00971F6A"/>
    <w:rsid w:val="009D0C1E"/>
    <w:rsid w:val="00B95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73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730B"/>
    <w:rPr>
      <w:color w:val="800080"/>
      <w:u w:val="single"/>
    </w:rPr>
  </w:style>
  <w:style w:type="paragraph" w:customStyle="1" w:styleId="xl65">
    <w:name w:val="xl65"/>
    <w:basedOn w:val="a"/>
    <w:rsid w:val="008A73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8A730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8A730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8A730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8A730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8A730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8A73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8A730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8A730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8A730B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8A730B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8A73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8A73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7</Pages>
  <Words>5448</Words>
  <Characters>31057</Characters>
  <Application>Microsoft Office Word</Application>
  <DocSecurity>0</DocSecurity>
  <Lines>258</Lines>
  <Paragraphs>72</Paragraphs>
  <ScaleCrop>false</ScaleCrop>
  <Company>RePack by SPecialiST</Company>
  <LinksUpToDate>false</LinksUpToDate>
  <CharactersWithSpaces>36433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dcterms:created xsi:type="dcterms:W3CDTF">2022-03-21T07:57:00Z</dcterms:created>
  <dcterms:modified xsi:type="dcterms:W3CDTF">2022-03-21T13:59:00Z</dcterms:modified>
</cp:coreProperties>
</file>