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7D30B9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Хальмг Танhчин</w:t>
      </w:r>
    </w:p>
    <w:p w14:paraId="7EC2E8AB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 балhсна муниципальн эрдм-сурhулин депутатнрин хургин шиидвр</w:t>
      </w:r>
    </w:p>
    <w:p w14:paraId="1664E28F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Хойрдгч хуралгна</w:t>
      </w:r>
    </w:p>
    <w:p w14:paraId="375433EF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4592334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довиковско</w:t>
      </w:r>
    </w:p>
    <w:p w14:paraId="5AA85163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06473875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РЕШЕНИЕ</w:t>
      </w:r>
    </w:p>
    <w:p w14:paraId="754D8CC9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B1EE245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Собрания депутатов</w:t>
      </w:r>
    </w:p>
    <w:p w14:paraId="2ADB5699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Городовиковского городского муниципального образования </w:t>
      </w:r>
    </w:p>
    <w:p w14:paraId="3B95E3C7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Республики Калмыкия</w:t>
      </w:r>
    </w:p>
    <w:p w14:paraId="00502BFA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Третьего созыва</w:t>
      </w:r>
    </w:p>
    <w:p w14:paraId="1EB3D1C4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73830BAB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359050 Республика Калмыкия, г. Городовиковск, код 84731 телефон 91-7-67, 91-8-67</w:t>
      </w:r>
    </w:p>
    <w:p w14:paraId="05638195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«7 » ноября 2013 г. № 56 г. Городовиковск </w:t>
      </w:r>
    </w:p>
    <w:p w14:paraId="556ED851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Об внесении изменений в Правила содержания</w:t>
      </w:r>
    </w:p>
    <w:p w14:paraId="186D7531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 и уборки территорий города Городовиковска.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В соответствии с Федеральным законом «О санитарно-эпидемиологическом благополучии населения» и Закона Республики Калмыкия «Об административных правонарушениях в Республике Калмыкия» от 26 ноября 2004 года №163-III-З, руководствуясь Федеральным законом от 6 октября 2003 года №131-ФЗ «Об общих принципах организации местного самоуправления в Российской Федерации» Собрание депутатов Городовиковского городского муниципального образования Республики Калмыкия</w:t>
      </w:r>
    </w:p>
    <w:p w14:paraId="3A35A381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решило: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1. Внести изменения в «Правила содержания и уборки территорий города Городовиковска, согласно приложению 1 к настоящему решению.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2. Настоящее решение вступает в силу со дня его опубликования (обнародования).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Глава Городовиковского городского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муниципального образования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Республики Калмыкия (ахлачи)                                                                                                                                               В.Гаевая.</w:t>
      </w:r>
    </w:p>
    <w:p w14:paraId="36CE6960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27AD55BA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3FBE8FD8" w14:textId="77777777" w:rsidR="00B37FE1" w:rsidRPr="00B37FE1" w:rsidRDefault="00B37FE1" w:rsidP="00B37F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Приложение 1 </w:t>
      </w:r>
    </w:p>
    <w:p w14:paraId="0CA1320E" w14:textId="77777777" w:rsidR="00B37FE1" w:rsidRPr="00B37FE1" w:rsidRDefault="00B37FE1" w:rsidP="00B37F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к решению Собрания</w:t>
      </w:r>
    </w:p>
    <w:p w14:paraId="1F09FBBC" w14:textId="77777777" w:rsidR="00B37FE1" w:rsidRPr="00B37FE1" w:rsidRDefault="00B37FE1" w:rsidP="00B37F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депутатов Городовиковского</w:t>
      </w:r>
    </w:p>
    <w:p w14:paraId="5D0B1B0F" w14:textId="77777777" w:rsidR="00B37FE1" w:rsidRPr="00B37FE1" w:rsidRDefault="00B37FE1" w:rsidP="00B37F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городского муниципального </w:t>
      </w:r>
    </w:p>
    <w:p w14:paraId="0E19FE65" w14:textId="77777777" w:rsidR="00B37FE1" w:rsidRPr="00B37FE1" w:rsidRDefault="00B37FE1" w:rsidP="00B37F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образования Республики Калмыкия </w:t>
      </w:r>
    </w:p>
    <w:p w14:paraId="16412A68" w14:textId="77777777" w:rsidR="00B37FE1" w:rsidRPr="00B37FE1" w:rsidRDefault="00B37FE1" w:rsidP="00B37FE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t>от 7 ноября № 56</w:t>
      </w:r>
    </w:p>
    <w:p w14:paraId="5D0496B8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141700DD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ИЗМЕНЕНИЯ В ПРАВИЛА</w:t>
      </w:r>
    </w:p>
    <w:p w14:paraId="5188E6F7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СОДЕРЖАНИЯ И УБОРКИ ТЕРРИТОРИЙ</w:t>
      </w:r>
    </w:p>
    <w:p w14:paraId="0C1172EA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b/>
          <w:bCs/>
          <w:color w:val="212121"/>
          <w:sz w:val="21"/>
          <w:szCs w:val="21"/>
          <w:lang w:eastAsia="ru-RU"/>
        </w:rPr>
        <w:t>ГОРОДА ГОРОДОВИКОВСКА </w:t>
      </w:r>
    </w:p>
    <w:p w14:paraId="1472450A" w14:textId="77777777" w:rsidR="00B37FE1" w:rsidRPr="00B37FE1" w:rsidRDefault="00B37FE1" w:rsidP="00B37FE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Пункт 3.2 изложить в следующей редакции: вывоз твердых бытовых отходов производится специализированной организацией на договорной основе с соответствующими физическими и юридическими лицами, в том числе жильцами многоквартирных домов, по планово-регулярной системе, а вывоз жидких нечистот в течение 3 дней с момента оформления заявки. При этом заключение договора на вывоз твердых и жидких бытовых отходов для всех физических и юридических лиц является обязательным.</w:t>
      </w:r>
      <w:r w:rsidRPr="00B37FE1"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  <w:br/>
        <w:t>Пункт 10.1.7 изложить в следующей редакции: физическим и юридическим лицам в срок до 01.01.2014 года установить контейнеры (урны) для сбора твердых (жидких) бытовых отходов. </w:t>
      </w:r>
    </w:p>
    <w:p w14:paraId="7ECF55CA" w14:textId="77777777" w:rsidR="00B37FE1" w:rsidRPr="00B37FE1" w:rsidRDefault="00B37FE1" w:rsidP="00B37FE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1"/>
          <w:szCs w:val="21"/>
          <w:lang w:eastAsia="ru-RU"/>
        </w:rPr>
      </w:pPr>
    </w:p>
    <w:p w14:paraId="42D6E979" w14:textId="77777777" w:rsidR="009C2BCB" w:rsidRDefault="009C2BCB"/>
    <w:sectPr w:rsidR="009C2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868"/>
    <w:rsid w:val="009C2BCB"/>
    <w:rsid w:val="00B37FE1"/>
    <w:rsid w:val="00C60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15B2FC-4F46-4C35-9AA8-BB10ABAB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20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333</Words>
  <Characters>1903</Characters>
  <Application>Microsoft Office Word</Application>
  <DocSecurity>0</DocSecurity>
  <Lines>15</Lines>
  <Paragraphs>4</Paragraphs>
  <ScaleCrop>false</ScaleCrop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Менеджер</dc:creator>
  <cp:keywords/>
  <dc:description/>
  <cp:lastModifiedBy>Менеджер</cp:lastModifiedBy>
  <cp:revision>2</cp:revision>
  <dcterms:created xsi:type="dcterms:W3CDTF">2023-02-09T11:00:00Z</dcterms:created>
  <dcterms:modified xsi:type="dcterms:W3CDTF">2023-02-09T11:00:00Z</dcterms:modified>
</cp:coreProperties>
</file>