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08"/>
        <w:gridCol w:w="6"/>
        <w:gridCol w:w="3841"/>
      </w:tblGrid>
      <w:tr w:rsidR="00C83EBA" w:rsidRPr="00C83EBA" w14:paraId="6C80AAF5" w14:textId="77777777" w:rsidTr="00C83EBA">
        <w:tc>
          <w:tcPr>
            <w:tcW w:w="0" w:type="auto"/>
            <w:shd w:val="clear" w:color="auto" w:fill="FFFFFF"/>
            <w:vAlign w:val="center"/>
            <w:hideMark/>
          </w:tcPr>
          <w:p w14:paraId="4C464019" w14:textId="77777777" w:rsidR="00C83EBA" w:rsidRPr="00C83EBA" w:rsidRDefault="00C83EBA" w:rsidP="00C83EBA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212121"/>
                <w:sz w:val="21"/>
                <w:szCs w:val="21"/>
                <w:lang w:eastAsia="ru-RU"/>
              </w:rPr>
            </w:pPr>
            <w:r w:rsidRPr="00C83EBA">
              <w:rPr>
                <w:rFonts w:ascii="Times New Roman" w:eastAsia="Times New Roman" w:hAnsi="Times New Roman" w:cs="Times New Roman"/>
                <w:color w:val="212121"/>
                <w:sz w:val="21"/>
                <w:szCs w:val="21"/>
                <w:lang w:eastAsia="ru-RU"/>
              </w:rPr>
              <w:t>Хальмг Танhчин</w:t>
            </w:r>
          </w:p>
          <w:p w14:paraId="3E15EB0E" w14:textId="77777777" w:rsidR="00C83EBA" w:rsidRPr="00C83EBA" w:rsidRDefault="00C83EBA" w:rsidP="00C83EBA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212121"/>
                <w:sz w:val="21"/>
                <w:szCs w:val="21"/>
                <w:lang w:eastAsia="ru-RU"/>
              </w:rPr>
            </w:pPr>
            <w:r w:rsidRPr="00C83EBA">
              <w:rPr>
                <w:rFonts w:ascii="Times New Roman" w:eastAsia="Times New Roman" w:hAnsi="Times New Roman" w:cs="Times New Roman"/>
                <w:color w:val="212121"/>
                <w:sz w:val="21"/>
                <w:szCs w:val="21"/>
                <w:lang w:eastAsia="ru-RU"/>
              </w:rPr>
              <w:t>Городовиковск     балhсна муниципальн эрдм-сурhулин депутатнрин хургин     шиидвр</w:t>
            </w:r>
          </w:p>
          <w:p w14:paraId="69E7481B" w14:textId="77777777" w:rsidR="00C83EBA" w:rsidRPr="00C83EBA" w:rsidRDefault="00C83EBA" w:rsidP="00C83EBA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212121"/>
                <w:sz w:val="21"/>
                <w:szCs w:val="21"/>
                <w:lang w:eastAsia="ru-RU"/>
              </w:rPr>
            </w:pPr>
            <w:r w:rsidRPr="00C83EBA">
              <w:rPr>
                <w:rFonts w:ascii="Times New Roman" w:eastAsia="Times New Roman" w:hAnsi="Times New Roman" w:cs="Times New Roman"/>
                <w:color w:val="212121"/>
                <w:sz w:val="21"/>
                <w:szCs w:val="21"/>
                <w:lang w:eastAsia="ru-RU"/>
              </w:rPr>
              <w:t>hурвдгч хуралгна</w:t>
            </w:r>
          </w:p>
          <w:p w14:paraId="68C633B6" w14:textId="77777777" w:rsidR="00C83EBA" w:rsidRPr="00C83EBA" w:rsidRDefault="00C83EBA" w:rsidP="00C83EBA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212121"/>
                <w:sz w:val="21"/>
                <w:szCs w:val="21"/>
                <w:lang w:eastAsia="ru-RU"/>
              </w:rPr>
            </w:pPr>
            <w:r w:rsidRPr="00C83EBA">
              <w:rPr>
                <w:rFonts w:ascii="Times New Roman" w:eastAsia="Times New Roman" w:hAnsi="Times New Roman" w:cs="Times New Roman"/>
                <w:color w:val="212121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16BAA948" w14:textId="77777777" w:rsidR="00C83EBA" w:rsidRPr="00C83EBA" w:rsidRDefault="00C83EBA" w:rsidP="00C83E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2121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11FCF2AB" w14:textId="77777777" w:rsidR="00C83EBA" w:rsidRPr="00C83EBA" w:rsidRDefault="00C83EBA" w:rsidP="00C83EBA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212121"/>
                <w:sz w:val="21"/>
                <w:szCs w:val="21"/>
                <w:lang w:eastAsia="ru-RU"/>
              </w:rPr>
            </w:pPr>
            <w:r w:rsidRPr="00C83EBA">
              <w:rPr>
                <w:rFonts w:ascii="Times New Roman" w:eastAsia="Times New Roman" w:hAnsi="Times New Roman" w:cs="Times New Roman"/>
                <w:color w:val="212121"/>
                <w:sz w:val="21"/>
                <w:szCs w:val="21"/>
                <w:lang w:eastAsia="ru-RU"/>
              </w:rPr>
              <w:t>РЕШЕНИЕ</w:t>
            </w:r>
          </w:p>
          <w:p w14:paraId="2FF656D9" w14:textId="77777777" w:rsidR="00C83EBA" w:rsidRPr="00C83EBA" w:rsidRDefault="00C83EBA" w:rsidP="00C83EBA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212121"/>
                <w:sz w:val="21"/>
                <w:szCs w:val="21"/>
                <w:lang w:eastAsia="ru-RU"/>
              </w:rPr>
            </w:pPr>
            <w:r w:rsidRPr="00C83EBA">
              <w:rPr>
                <w:rFonts w:ascii="Times New Roman" w:eastAsia="Times New Roman" w:hAnsi="Times New Roman" w:cs="Times New Roman"/>
                <w:color w:val="212121"/>
                <w:sz w:val="21"/>
                <w:szCs w:val="21"/>
                <w:lang w:eastAsia="ru-RU"/>
              </w:rPr>
              <w:t>Собрания депутатов</w:t>
            </w:r>
          </w:p>
          <w:p w14:paraId="186E9CAC" w14:textId="77777777" w:rsidR="00C83EBA" w:rsidRPr="00C83EBA" w:rsidRDefault="00C83EBA" w:rsidP="00C83EBA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212121"/>
                <w:sz w:val="21"/>
                <w:szCs w:val="21"/>
                <w:lang w:eastAsia="ru-RU"/>
              </w:rPr>
            </w:pPr>
            <w:r w:rsidRPr="00C83EBA">
              <w:rPr>
                <w:rFonts w:ascii="Times New Roman" w:eastAsia="Times New Roman" w:hAnsi="Times New Roman" w:cs="Times New Roman"/>
                <w:color w:val="212121"/>
                <w:sz w:val="21"/>
                <w:szCs w:val="21"/>
                <w:lang w:eastAsia="ru-RU"/>
              </w:rPr>
              <w:t>Городовиковского городского муниципального образования</w:t>
            </w:r>
          </w:p>
          <w:p w14:paraId="667D4427" w14:textId="77777777" w:rsidR="00C83EBA" w:rsidRPr="00C83EBA" w:rsidRDefault="00C83EBA" w:rsidP="00C83EBA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color w:val="212121"/>
                <w:sz w:val="21"/>
                <w:szCs w:val="21"/>
                <w:lang w:eastAsia="ru-RU"/>
              </w:rPr>
            </w:pPr>
            <w:r w:rsidRPr="00C83EBA">
              <w:rPr>
                <w:rFonts w:ascii="Times New Roman" w:eastAsia="Times New Roman" w:hAnsi="Times New Roman" w:cs="Times New Roman"/>
                <w:color w:val="212121"/>
                <w:sz w:val="21"/>
                <w:szCs w:val="21"/>
                <w:lang w:eastAsia="ru-RU"/>
              </w:rPr>
              <w:t>Республики Калмыкия</w:t>
            </w:r>
          </w:p>
          <w:p w14:paraId="6EAC8BEB" w14:textId="77777777" w:rsidR="00C83EBA" w:rsidRPr="00C83EBA" w:rsidRDefault="00C83EBA" w:rsidP="00C83EBA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212121"/>
                <w:sz w:val="21"/>
                <w:szCs w:val="21"/>
                <w:lang w:eastAsia="ru-RU"/>
              </w:rPr>
            </w:pPr>
            <w:r w:rsidRPr="00C83EBA">
              <w:rPr>
                <w:rFonts w:ascii="Times New Roman" w:eastAsia="Times New Roman" w:hAnsi="Times New Roman" w:cs="Times New Roman"/>
                <w:color w:val="212121"/>
                <w:sz w:val="21"/>
                <w:szCs w:val="21"/>
                <w:lang w:eastAsia="ru-RU"/>
              </w:rPr>
              <w:t>Четвертого созыва</w:t>
            </w:r>
          </w:p>
        </w:tc>
      </w:tr>
    </w:tbl>
    <w:p w14:paraId="1F2B6B1F" w14:textId="77777777" w:rsidR="00C83EBA" w:rsidRPr="00C83EBA" w:rsidRDefault="00C83EBA" w:rsidP="00C83E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83EBA">
        <w:rPr>
          <w:rFonts w:ascii="Times New Roman" w:eastAsia="Times New Roman" w:hAnsi="Times New Roman" w:cs="Times New Roman"/>
          <w:color w:val="212121"/>
          <w:sz w:val="21"/>
          <w:szCs w:val="21"/>
          <w:lang w:eastAsia="ru-RU"/>
        </w:rPr>
        <w:br/>
      </w:r>
    </w:p>
    <w:p w14:paraId="5FB95050" w14:textId="77777777" w:rsidR="00C83EBA" w:rsidRPr="00C83EBA" w:rsidRDefault="00C83EBA" w:rsidP="00C83EBA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212121"/>
          <w:sz w:val="21"/>
          <w:szCs w:val="21"/>
          <w:lang w:eastAsia="ru-RU"/>
        </w:rPr>
      </w:pPr>
      <w:r w:rsidRPr="00C83EBA">
        <w:rPr>
          <w:rFonts w:ascii="Times New Roman" w:eastAsia="Times New Roman" w:hAnsi="Times New Roman" w:cs="Times New Roman"/>
          <w:color w:val="212121"/>
          <w:sz w:val="21"/>
          <w:szCs w:val="21"/>
          <w:lang w:eastAsia="ru-RU"/>
        </w:rPr>
        <w:t> 359050 Республика Калмыкия, г. Городовиковск, код 84731 телефон 91-7-67, 91-8-67</w:t>
      </w:r>
    </w:p>
    <w:p w14:paraId="634AF4E9" w14:textId="77777777" w:rsidR="00C83EBA" w:rsidRPr="00C83EBA" w:rsidRDefault="00C83EBA" w:rsidP="00C83E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83EBA">
        <w:rPr>
          <w:rFonts w:ascii="Times New Roman" w:eastAsia="Times New Roman" w:hAnsi="Times New Roman" w:cs="Times New Roman"/>
          <w:color w:val="212121"/>
          <w:sz w:val="21"/>
          <w:szCs w:val="21"/>
          <w:lang w:eastAsia="ru-RU"/>
        </w:rPr>
        <w:br/>
      </w:r>
    </w:p>
    <w:p w14:paraId="4DA28568" w14:textId="77777777" w:rsidR="00C83EBA" w:rsidRPr="00C83EBA" w:rsidRDefault="00C83EBA" w:rsidP="00C83EBA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212121"/>
          <w:sz w:val="21"/>
          <w:szCs w:val="21"/>
          <w:lang w:eastAsia="ru-RU"/>
        </w:rPr>
      </w:pPr>
      <w:r w:rsidRPr="00C83EBA">
        <w:rPr>
          <w:rFonts w:ascii="Times New Roman" w:eastAsia="Times New Roman" w:hAnsi="Times New Roman" w:cs="Times New Roman"/>
          <w:color w:val="212121"/>
          <w:sz w:val="21"/>
          <w:szCs w:val="21"/>
          <w:lang w:eastAsia="ru-RU"/>
        </w:rPr>
        <w:t>от «23 »  ноября 2017г.                     № 51                           г. Городовиковск                                          </w:t>
      </w:r>
    </w:p>
    <w:p w14:paraId="6EE4BCCC" w14:textId="77777777" w:rsidR="00C83EBA" w:rsidRPr="00C83EBA" w:rsidRDefault="00C83EBA" w:rsidP="00C83EBA">
      <w:pPr>
        <w:shd w:val="clear" w:color="auto" w:fill="FFFFFF"/>
        <w:spacing w:after="100" w:afterAutospacing="1" w:line="240" w:lineRule="auto"/>
        <w:jc w:val="center"/>
        <w:rPr>
          <w:rFonts w:ascii="Times New Roman" w:eastAsia="Times New Roman" w:hAnsi="Times New Roman" w:cs="Times New Roman"/>
          <w:color w:val="212121"/>
          <w:sz w:val="21"/>
          <w:szCs w:val="21"/>
          <w:lang w:eastAsia="ru-RU"/>
        </w:rPr>
      </w:pPr>
      <w:r w:rsidRPr="00C83EBA">
        <w:rPr>
          <w:rFonts w:ascii="Times New Roman" w:eastAsia="Times New Roman" w:hAnsi="Times New Roman" w:cs="Times New Roman"/>
          <w:color w:val="212121"/>
          <w:sz w:val="21"/>
          <w:szCs w:val="21"/>
          <w:lang w:eastAsia="ru-RU"/>
        </w:rPr>
        <w:t> </w:t>
      </w:r>
    </w:p>
    <w:p w14:paraId="582BCC07" w14:textId="77777777" w:rsidR="00C83EBA" w:rsidRPr="00C83EBA" w:rsidRDefault="00C83EBA" w:rsidP="00C83EBA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212121"/>
          <w:sz w:val="21"/>
          <w:szCs w:val="21"/>
          <w:lang w:eastAsia="ru-RU"/>
        </w:rPr>
      </w:pPr>
      <w:r w:rsidRPr="00C83EBA">
        <w:rPr>
          <w:rFonts w:ascii="Times New Roman" w:eastAsia="Times New Roman" w:hAnsi="Times New Roman" w:cs="Times New Roman"/>
          <w:color w:val="212121"/>
          <w:sz w:val="21"/>
          <w:szCs w:val="21"/>
          <w:lang w:eastAsia="ru-RU"/>
        </w:rPr>
        <w:t> О внесении изменений и дополнений в решение Собрания депутатов ГГМО РК № 35 от 14.08.2014г. «О муниципальном дорожном фонде Городовиковского  городского муниципального образования Республики Калмыкия» (с изм. от 20.03.2017г.№10).                  </w:t>
      </w:r>
    </w:p>
    <w:p w14:paraId="233F145E" w14:textId="77777777" w:rsidR="00C83EBA" w:rsidRPr="00C83EBA" w:rsidRDefault="00C83EBA" w:rsidP="00C83EBA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212121"/>
          <w:sz w:val="21"/>
          <w:szCs w:val="21"/>
          <w:lang w:eastAsia="ru-RU"/>
        </w:rPr>
      </w:pPr>
      <w:r w:rsidRPr="00C83EBA">
        <w:rPr>
          <w:rFonts w:ascii="Times New Roman" w:eastAsia="Times New Roman" w:hAnsi="Times New Roman" w:cs="Times New Roman"/>
          <w:color w:val="212121"/>
          <w:sz w:val="21"/>
          <w:szCs w:val="21"/>
          <w:lang w:eastAsia="ru-RU"/>
        </w:rPr>
        <w:t> </w:t>
      </w:r>
    </w:p>
    <w:p w14:paraId="45FD1C3C" w14:textId="77777777" w:rsidR="00C83EBA" w:rsidRPr="00C83EBA" w:rsidRDefault="00C83EBA" w:rsidP="00C83EBA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212121"/>
          <w:sz w:val="21"/>
          <w:szCs w:val="21"/>
          <w:lang w:eastAsia="ru-RU"/>
        </w:rPr>
      </w:pPr>
      <w:r w:rsidRPr="00C83EBA">
        <w:rPr>
          <w:rFonts w:ascii="Times New Roman" w:eastAsia="Times New Roman" w:hAnsi="Times New Roman" w:cs="Times New Roman"/>
          <w:color w:val="212121"/>
          <w:sz w:val="21"/>
          <w:szCs w:val="21"/>
          <w:lang w:eastAsia="ru-RU"/>
        </w:rPr>
        <w:t>          Руководствуясь Федеральным законом от 03.12.2012г. № 244-ФЗ «О внесении изменений в Бюджетный кодекс Российской Федерации и отдельные законодательные акты Российской Федерации», частью 5 статьи 179.4 Бюджетного кодекса Российской Федерации  от 31 июля 1998 года № 145-ФЗ, Законом Республики Калмыкия № 195-V-З от 16.09.2016г «О внесении изменения в статью 4.1 Закона РК «О нормативах отчислений от отдельных налогов и сборов в бюджеты муниципальных образований Республики Калмыкия», в соответствии с Уставом Городовиковского городского муниципального образования Республики Калмыкия, Актом проверки Контрольно-счетной палаты Республики Калмыкия от 25.08.2017г. ,Собрание депутатов Городовиковского городского муниципального образования Республики Калмыкия</w:t>
      </w:r>
    </w:p>
    <w:p w14:paraId="1A310B95" w14:textId="77777777" w:rsidR="00C83EBA" w:rsidRPr="00C83EBA" w:rsidRDefault="00C83EBA" w:rsidP="00C83EBA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212121"/>
          <w:sz w:val="21"/>
          <w:szCs w:val="21"/>
          <w:lang w:eastAsia="ru-RU"/>
        </w:rPr>
      </w:pPr>
      <w:r w:rsidRPr="00C83EBA">
        <w:rPr>
          <w:rFonts w:ascii="Times New Roman" w:eastAsia="Times New Roman" w:hAnsi="Times New Roman" w:cs="Times New Roman"/>
          <w:color w:val="212121"/>
          <w:sz w:val="21"/>
          <w:szCs w:val="21"/>
          <w:lang w:eastAsia="ru-RU"/>
        </w:rPr>
        <w:t> </w:t>
      </w:r>
    </w:p>
    <w:p w14:paraId="6696082D" w14:textId="77777777" w:rsidR="00C83EBA" w:rsidRPr="00C83EBA" w:rsidRDefault="00C83EBA" w:rsidP="00C83EBA">
      <w:pPr>
        <w:shd w:val="clear" w:color="auto" w:fill="FFFFFF"/>
        <w:spacing w:after="100" w:afterAutospacing="1" w:line="240" w:lineRule="auto"/>
        <w:jc w:val="center"/>
        <w:rPr>
          <w:rFonts w:ascii="Times New Roman" w:eastAsia="Times New Roman" w:hAnsi="Times New Roman" w:cs="Times New Roman"/>
          <w:color w:val="212121"/>
          <w:sz w:val="21"/>
          <w:szCs w:val="21"/>
          <w:lang w:eastAsia="ru-RU"/>
        </w:rPr>
      </w:pPr>
      <w:r w:rsidRPr="00C83EBA">
        <w:rPr>
          <w:rFonts w:ascii="Times New Roman" w:eastAsia="Times New Roman" w:hAnsi="Times New Roman" w:cs="Times New Roman"/>
          <w:color w:val="212121"/>
          <w:sz w:val="21"/>
          <w:szCs w:val="21"/>
          <w:lang w:eastAsia="ru-RU"/>
        </w:rPr>
        <w:t>Р Е  Ш И Л О:</w:t>
      </w:r>
    </w:p>
    <w:p w14:paraId="24C49744" w14:textId="77777777" w:rsidR="00C83EBA" w:rsidRPr="00C83EBA" w:rsidRDefault="00C83EBA" w:rsidP="00C83EBA">
      <w:pPr>
        <w:shd w:val="clear" w:color="auto" w:fill="FFFFFF"/>
        <w:spacing w:after="100" w:afterAutospacing="1" w:line="240" w:lineRule="auto"/>
        <w:jc w:val="center"/>
        <w:rPr>
          <w:rFonts w:ascii="Times New Roman" w:eastAsia="Times New Roman" w:hAnsi="Times New Roman" w:cs="Times New Roman"/>
          <w:color w:val="212121"/>
          <w:sz w:val="21"/>
          <w:szCs w:val="21"/>
          <w:lang w:eastAsia="ru-RU"/>
        </w:rPr>
      </w:pPr>
      <w:r w:rsidRPr="00C83EBA">
        <w:rPr>
          <w:rFonts w:ascii="Times New Roman" w:eastAsia="Times New Roman" w:hAnsi="Times New Roman" w:cs="Times New Roman"/>
          <w:color w:val="212121"/>
          <w:sz w:val="21"/>
          <w:szCs w:val="21"/>
          <w:lang w:eastAsia="ru-RU"/>
        </w:rPr>
        <w:t> </w:t>
      </w:r>
    </w:p>
    <w:p w14:paraId="24EBDB47" w14:textId="77777777" w:rsidR="00C83EBA" w:rsidRPr="00C83EBA" w:rsidRDefault="00C83EBA" w:rsidP="00C83EBA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212121"/>
          <w:sz w:val="21"/>
          <w:szCs w:val="21"/>
          <w:lang w:eastAsia="ru-RU"/>
        </w:rPr>
      </w:pPr>
      <w:r w:rsidRPr="00C83EBA">
        <w:rPr>
          <w:rFonts w:ascii="Times New Roman" w:eastAsia="Times New Roman" w:hAnsi="Times New Roman" w:cs="Times New Roman"/>
          <w:color w:val="212121"/>
          <w:sz w:val="21"/>
          <w:szCs w:val="21"/>
          <w:lang w:eastAsia="ru-RU"/>
        </w:rPr>
        <w:t>Статья 1. Внести изменения и дополнения в Решение Собрания депутатов Городовиковского городского муниципального образования Республики Калмыкия № 35 от 14.08.2014г. «О муниципальном дорожном фонде Городовиковского городского муниципального образования Республики Калмыкия» (с изм. от 20.03.2017г. №10)  следующие изменения и дополнения:</w:t>
      </w:r>
    </w:p>
    <w:p w14:paraId="074808E4" w14:textId="77777777" w:rsidR="00C83EBA" w:rsidRPr="00C83EBA" w:rsidRDefault="00C83EBA" w:rsidP="00C83EBA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212121"/>
          <w:sz w:val="21"/>
          <w:szCs w:val="21"/>
          <w:lang w:eastAsia="ru-RU"/>
        </w:rPr>
      </w:pPr>
      <w:r w:rsidRPr="00C83EBA">
        <w:rPr>
          <w:rFonts w:ascii="Times New Roman" w:eastAsia="Times New Roman" w:hAnsi="Times New Roman" w:cs="Times New Roman"/>
          <w:color w:val="212121"/>
          <w:sz w:val="21"/>
          <w:szCs w:val="21"/>
          <w:lang w:eastAsia="ru-RU"/>
        </w:rPr>
        <w:t>    - Приложение  № 1 решения Собрания депутатов Городовиковского городского муниципального образования Республики Калмыкия  № 35 от 14.08.2014г. изложить согласно приложению  №1 к настоящему Решению.</w:t>
      </w:r>
    </w:p>
    <w:p w14:paraId="7189BAFD" w14:textId="77777777" w:rsidR="00C83EBA" w:rsidRPr="00C83EBA" w:rsidRDefault="00C83EBA" w:rsidP="00C83EBA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212121"/>
          <w:sz w:val="21"/>
          <w:szCs w:val="21"/>
          <w:lang w:eastAsia="ru-RU"/>
        </w:rPr>
      </w:pPr>
      <w:r w:rsidRPr="00C83EBA">
        <w:rPr>
          <w:rFonts w:ascii="Times New Roman" w:eastAsia="Times New Roman" w:hAnsi="Times New Roman" w:cs="Times New Roman"/>
          <w:color w:val="212121"/>
          <w:sz w:val="21"/>
          <w:szCs w:val="21"/>
          <w:lang w:eastAsia="ru-RU"/>
        </w:rPr>
        <w:t>         Статья 3. Настоящее Решение распространяется на правоотношения, возникшие  с 01.01.2017 года и подлежит официальному опубликованию (обнародованию).</w:t>
      </w:r>
    </w:p>
    <w:p w14:paraId="4BD76389" w14:textId="77777777" w:rsidR="00C83EBA" w:rsidRPr="00C83EBA" w:rsidRDefault="00C83EBA" w:rsidP="00C83EBA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212121"/>
          <w:sz w:val="21"/>
          <w:szCs w:val="21"/>
          <w:lang w:eastAsia="ru-RU"/>
        </w:rPr>
      </w:pPr>
      <w:r w:rsidRPr="00C83EBA">
        <w:rPr>
          <w:rFonts w:ascii="Times New Roman" w:eastAsia="Times New Roman" w:hAnsi="Times New Roman" w:cs="Times New Roman"/>
          <w:color w:val="212121"/>
          <w:sz w:val="21"/>
          <w:szCs w:val="21"/>
          <w:lang w:eastAsia="ru-RU"/>
        </w:rPr>
        <w:t> </w:t>
      </w:r>
    </w:p>
    <w:p w14:paraId="211260B4" w14:textId="77777777" w:rsidR="00C83EBA" w:rsidRPr="00C83EBA" w:rsidRDefault="00C83EBA" w:rsidP="00C83EBA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212121"/>
          <w:sz w:val="21"/>
          <w:szCs w:val="21"/>
          <w:lang w:eastAsia="ru-RU"/>
        </w:rPr>
      </w:pPr>
      <w:r w:rsidRPr="00C83EBA">
        <w:rPr>
          <w:rFonts w:ascii="Times New Roman" w:eastAsia="Times New Roman" w:hAnsi="Times New Roman" w:cs="Times New Roman"/>
          <w:color w:val="212121"/>
          <w:sz w:val="21"/>
          <w:szCs w:val="21"/>
          <w:lang w:eastAsia="ru-RU"/>
        </w:rPr>
        <w:t> </w:t>
      </w:r>
    </w:p>
    <w:p w14:paraId="59149C60" w14:textId="77777777" w:rsidR="00C83EBA" w:rsidRPr="00C83EBA" w:rsidRDefault="00C83EBA" w:rsidP="00C83EBA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212121"/>
          <w:sz w:val="21"/>
          <w:szCs w:val="21"/>
          <w:lang w:eastAsia="ru-RU"/>
        </w:rPr>
      </w:pPr>
      <w:r w:rsidRPr="00C83EBA">
        <w:rPr>
          <w:rFonts w:ascii="Times New Roman" w:eastAsia="Times New Roman" w:hAnsi="Times New Roman" w:cs="Times New Roman"/>
          <w:color w:val="212121"/>
          <w:sz w:val="21"/>
          <w:szCs w:val="21"/>
          <w:lang w:eastAsia="ru-RU"/>
        </w:rPr>
        <w:lastRenderedPageBreak/>
        <w:t>Глава  Городовиковского</w:t>
      </w:r>
    </w:p>
    <w:p w14:paraId="06BFF78E" w14:textId="77777777" w:rsidR="00C83EBA" w:rsidRPr="00C83EBA" w:rsidRDefault="00C83EBA" w:rsidP="00C83EBA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212121"/>
          <w:sz w:val="21"/>
          <w:szCs w:val="21"/>
          <w:lang w:eastAsia="ru-RU"/>
        </w:rPr>
      </w:pPr>
      <w:r w:rsidRPr="00C83EBA">
        <w:rPr>
          <w:rFonts w:ascii="Times New Roman" w:eastAsia="Times New Roman" w:hAnsi="Times New Roman" w:cs="Times New Roman"/>
          <w:color w:val="212121"/>
          <w:sz w:val="21"/>
          <w:szCs w:val="21"/>
          <w:lang w:eastAsia="ru-RU"/>
        </w:rPr>
        <w:t>Городского муниципального образования</w:t>
      </w:r>
    </w:p>
    <w:p w14:paraId="0D88AC8D" w14:textId="77777777" w:rsidR="00C83EBA" w:rsidRPr="00C83EBA" w:rsidRDefault="00C83EBA" w:rsidP="00C83EBA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212121"/>
          <w:sz w:val="21"/>
          <w:szCs w:val="21"/>
          <w:lang w:eastAsia="ru-RU"/>
        </w:rPr>
      </w:pPr>
      <w:r w:rsidRPr="00C83EBA">
        <w:rPr>
          <w:rFonts w:ascii="Times New Roman" w:eastAsia="Times New Roman" w:hAnsi="Times New Roman" w:cs="Times New Roman"/>
          <w:color w:val="212121"/>
          <w:sz w:val="21"/>
          <w:szCs w:val="21"/>
          <w:lang w:eastAsia="ru-RU"/>
        </w:rPr>
        <w:t>Республики Калмыкия  (ахлачи)                                          С.Н. Середа</w:t>
      </w:r>
    </w:p>
    <w:p w14:paraId="4F5045E8" w14:textId="77777777" w:rsidR="00C83EBA" w:rsidRPr="00C83EBA" w:rsidRDefault="00C83EBA" w:rsidP="00C83EBA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212121"/>
          <w:sz w:val="21"/>
          <w:szCs w:val="21"/>
          <w:lang w:eastAsia="ru-RU"/>
        </w:rPr>
      </w:pPr>
      <w:r w:rsidRPr="00C83EBA">
        <w:rPr>
          <w:rFonts w:ascii="Times New Roman" w:eastAsia="Times New Roman" w:hAnsi="Times New Roman" w:cs="Times New Roman"/>
          <w:color w:val="212121"/>
          <w:sz w:val="21"/>
          <w:szCs w:val="21"/>
          <w:lang w:eastAsia="ru-RU"/>
        </w:rPr>
        <w:t> </w:t>
      </w:r>
    </w:p>
    <w:p w14:paraId="5596C752" w14:textId="77777777" w:rsidR="00C83EBA" w:rsidRPr="00C83EBA" w:rsidRDefault="00C83EBA" w:rsidP="00C83EBA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212121"/>
          <w:sz w:val="21"/>
          <w:szCs w:val="21"/>
          <w:lang w:eastAsia="ru-RU"/>
        </w:rPr>
      </w:pPr>
      <w:r w:rsidRPr="00C83EBA">
        <w:rPr>
          <w:rFonts w:ascii="Times New Roman" w:eastAsia="Times New Roman" w:hAnsi="Times New Roman" w:cs="Times New Roman"/>
          <w:color w:val="212121"/>
          <w:sz w:val="21"/>
          <w:szCs w:val="21"/>
          <w:lang w:eastAsia="ru-RU"/>
        </w:rPr>
        <w:t> </w:t>
      </w:r>
    </w:p>
    <w:p w14:paraId="1469802A" w14:textId="77777777" w:rsidR="00C83EBA" w:rsidRPr="00C83EBA" w:rsidRDefault="00C83EBA" w:rsidP="00C83EBA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212121"/>
          <w:sz w:val="21"/>
          <w:szCs w:val="21"/>
          <w:lang w:eastAsia="ru-RU"/>
        </w:rPr>
      </w:pPr>
      <w:r w:rsidRPr="00C83EBA">
        <w:rPr>
          <w:rFonts w:ascii="Times New Roman" w:eastAsia="Times New Roman" w:hAnsi="Times New Roman" w:cs="Times New Roman"/>
          <w:color w:val="212121"/>
          <w:sz w:val="21"/>
          <w:szCs w:val="21"/>
          <w:lang w:eastAsia="ru-RU"/>
        </w:rPr>
        <w:t> </w:t>
      </w:r>
    </w:p>
    <w:p w14:paraId="2E6689E6" w14:textId="77777777" w:rsidR="00C83EBA" w:rsidRPr="00C83EBA" w:rsidRDefault="00C83EBA" w:rsidP="00C83EBA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212121"/>
          <w:sz w:val="21"/>
          <w:szCs w:val="21"/>
          <w:lang w:eastAsia="ru-RU"/>
        </w:rPr>
      </w:pPr>
      <w:r w:rsidRPr="00C83EBA">
        <w:rPr>
          <w:rFonts w:ascii="Times New Roman" w:eastAsia="Times New Roman" w:hAnsi="Times New Roman" w:cs="Times New Roman"/>
          <w:color w:val="212121"/>
          <w:sz w:val="21"/>
          <w:szCs w:val="21"/>
          <w:lang w:eastAsia="ru-RU"/>
        </w:rPr>
        <w:t>Председатель</w:t>
      </w:r>
    </w:p>
    <w:p w14:paraId="2EC510B3" w14:textId="77777777" w:rsidR="00C83EBA" w:rsidRPr="00C83EBA" w:rsidRDefault="00C83EBA" w:rsidP="00C83EBA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212121"/>
          <w:sz w:val="21"/>
          <w:szCs w:val="21"/>
          <w:lang w:eastAsia="ru-RU"/>
        </w:rPr>
      </w:pPr>
      <w:r w:rsidRPr="00C83EBA">
        <w:rPr>
          <w:rFonts w:ascii="Times New Roman" w:eastAsia="Times New Roman" w:hAnsi="Times New Roman" w:cs="Times New Roman"/>
          <w:color w:val="212121"/>
          <w:sz w:val="21"/>
          <w:szCs w:val="21"/>
          <w:lang w:eastAsia="ru-RU"/>
        </w:rPr>
        <w:t>Собрания депутатов Городовиковского</w:t>
      </w:r>
    </w:p>
    <w:p w14:paraId="591E7C31" w14:textId="77777777" w:rsidR="00C83EBA" w:rsidRPr="00C83EBA" w:rsidRDefault="00C83EBA" w:rsidP="00C83EBA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212121"/>
          <w:sz w:val="21"/>
          <w:szCs w:val="21"/>
          <w:lang w:eastAsia="ru-RU"/>
        </w:rPr>
      </w:pPr>
      <w:r w:rsidRPr="00C83EBA">
        <w:rPr>
          <w:rFonts w:ascii="Times New Roman" w:eastAsia="Times New Roman" w:hAnsi="Times New Roman" w:cs="Times New Roman"/>
          <w:color w:val="212121"/>
          <w:sz w:val="21"/>
          <w:szCs w:val="21"/>
          <w:lang w:eastAsia="ru-RU"/>
        </w:rPr>
        <w:t>городского муниципального образования</w:t>
      </w:r>
    </w:p>
    <w:p w14:paraId="018F437D" w14:textId="77777777" w:rsidR="00C83EBA" w:rsidRPr="00C83EBA" w:rsidRDefault="00C83EBA" w:rsidP="00C83EBA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212121"/>
          <w:sz w:val="21"/>
          <w:szCs w:val="21"/>
          <w:lang w:eastAsia="ru-RU"/>
        </w:rPr>
      </w:pPr>
      <w:r w:rsidRPr="00C83EBA">
        <w:rPr>
          <w:rFonts w:ascii="Times New Roman" w:eastAsia="Times New Roman" w:hAnsi="Times New Roman" w:cs="Times New Roman"/>
          <w:color w:val="212121"/>
          <w:sz w:val="21"/>
          <w:szCs w:val="21"/>
          <w:lang w:eastAsia="ru-RU"/>
        </w:rPr>
        <w:t>     Республики  Калмыкия                                                            В.М. Гаевая</w:t>
      </w:r>
    </w:p>
    <w:tbl>
      <w:tblPr>
        <w:tblW w:w="0" w:type="auto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307"/>
        <w:gridCol w:w="48"/>
      </w:tblGrid>
      <w:tr w:rsidR="00C83EBA" w:rsidRPr="00C83EBA" w14:paraId="458E0B3C" w14:textId="77777777" w:rsidTr="00C83EBA">
        <w:tc>
          <w:tcPr>
            <w:tcW w:w="0" w:type="auto"/>
            <w:shd w:val="clear" w:color="auto" w:fill="FFFFFF"/>
            <w:vAlign w:val="center"/>
            <w:hideMark/>
          </w:tcPr>
          <w:p w14:paraId="701CC429" w14:textId="77777777" w:rsidR="00C83EBA" w:rsidRPr="00C83EBA" w:rsidRDefault="00C83EBA" w:rsidP="00C83EBA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color w:val="212121"/>
                <w:sz w:val="21"/>
                <w:szCs w:val="21"/>
                <w:lang w:eastAsia="ru-RU"/>
              </w:rPr>
            </w:pPr>
            <w:r w:rsidRPr="00C83EBA">
              <w:rPr>
                <w:rFonts w:ascii="Times New Roman" w:eastAsia="Times New Roman" w:hAnsi="Times New Roman" w:cs="Times New Roman"/>
                <w:color w:val="212121"/>
                <w:sz w:val="21"/>
                <w:szCs w:val="21"/>
                <w:lang w:eastAsia="ru-RU"/>
              </w:rPr>
              <w:t>Приложение 1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1A9E4A1D" w14:textId="77777777" w:rsidR="00C83EBA" w:rsidRPr="00C83EBA" w:rsidRDefault="00C83EBA" w:rsidP="00C83E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2121"/>
                <w:sz w:val="21"/>
                <w:szCs w:val="21"/>
                <w:lang w:eastAsia="ru-RU"/>
              </w:rPr>
            </w:pPr>
          </w:p>
        </w:tc>
      </w:tr>
      <w:tr w:rsidR="00C83EBA" w:rsidRPr="00C83EBA" w14:paraId="5D7EF596" w14:textId="77777777" w:rsidTr="00C83EBA">
        <w:tc>
          <w:tcPr>
            <w:tcW w:w="0" w:type="auto"/>
            <w:gridSpan w:val="2"/>
            <w:shd w:val="clear" w:color="auto" w:fill="FFFFFF"/>
            <w:vAlign w:val="center"/>
            <w:hideMark/>
          </w:tcPr>
          <w:p w14:paraId="7551C852" w14:textId="77777777" w:rsidR="00C83EBA" w:rsidRPr="00C83EBA" w:rsidRDefault="00C83EBA" w:rsidP="00C83EBA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color w:val="212121"/>
                <w:sz w:val="21"/>
                <w:szCs w:val="21"/>
                <w:lang w:eastAsia="ru-RU"/>
              </w:rPr>
            </w:pPr>
            <w:r w:rsidRPr="00C83EBA">
              <w:rPr>
                <w:rFonts w:ascii="Times New Roman" w:eastAsia="Times New Roman" w:hAnsi="Times New Roman" w:cs="Times New Roman"/>
                <w:color w:val="212121"/>
                <w:sz w:val="21"/>
                <w:szCs w:val="21"/>
                <w:lang w:eastAsia="ru-RU"/>
              </w:rPr>
              <w:t> </w:t>
            </w:r>
          </w:p>
        </w:tc>
      </w:tr>
      <w:tr w:rsidR="00C83EBA" w:rsidRPr="00C83EBA" w14:paraId="26E1CDEE" w14:textId="77777777" w:rsidTr="00C83EBA">
        <w:tc>
          <w:tcPr>
            <w:tcW w:w="0" w:type="auto"/>
            <w:gridSpan w:val="2"/>
            <w:shd w:val="clear" w:color="auto" w:fill="FFFFFF"/>
            <w:vAlign w:val="center"/>
            <w:hideMark/>
          </w:tcPr>
          <w:p w14:paraId="6AA068CF" w14:textId="77777777" w:rsidR="00C83EBA" w:rsidRPr="00C83EBA" w:rsidRDefault="00C83EBA" w:rsidP="00C83EBA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color w:val="212121"/>
                <w:sz w:val="21"/>
                <w:szCs w:val="21"/>
                <w:lang w:eastAsia="ru-RU"/>
              </w:rPr>
            </w:pPr>
            <w:r w:rsidRPr="00C83EBA">
              <w:rPr>
                <w:rFonts w:ascii="Times New Roman" w:eastAsia="Times New Roman" w:hAnsi="Times New Roman" w:cs="Times New Roman"/>
                <w:color w:val="212121"/>
                <w:sz w:val="21"/>
                <w:szCs w:val="21"/>
                <w:lang w:eastAsia="ru-RU"/>
              </w:rPr>
              <w:t>К решению Собрания депутатов  ГГМО РК</w:t>
            </w:r>
          </w:p>
        </w:tc>
      </w:tr>
      <w:tr w:rsidR="00C83EBA" w:rsidRPr="00C83EBA" w14:paraId="5889C2FA" w14:textId="77777777" w:rsidTr="00C83EBA">
        <w:tc>
          <w:tcPr>
            <w:tcW w:w="0" w:type="auto"/>
            <w:gridSpan w:val="2"/>
            <w:shd w:val="clear" w:color="auto" w:fill="FFFFFF"/>
            <w:vAlign w:val="center"/>
            <w:hideMark/>
          </w:tcPr>
          <w:p w14:paraId="3FA5D92F" w14:textId="77777777" w:rsidR="00C83EBA" w:rsidRPr="00C83EBA" w:rsidRDefault="00C83EBA" w:rsidP="00C83EBA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color w:val="212121"/>
                <w:sz w:val="21"/>
                <w:szCs w:val="21"/>
                <w:lang w:eastAsia="ru-RU"/>
              </w:rPr>
            </w:pPr>
            <w:r w:rsidRPr="00C83EBA">
              <w:rPr>
                <w:rFonts w:ascii="Times New Roman" w:eastAsia="Times New Roman" w:hAnsi="Times New Roman" w:cs="Times New Roman"/>
                <w:color w:val="212121"/>
                <w:sz w:val="21"/>
                <w:szCs w:val="21"/>
                <w:lang w:eastAsia="ru-RU"/>
              </w:rPr>
              <w:t>№51 от «23»ноября 2017 г. «О внесении изменений и дополнений</w:t>
            </w:r>
          </w:p>
        </w:tc>
      </w:tr>
      <w:tr w:rsidR="00C83EBA" w:rsidRPr="00C83EBA" w14:paraId="6F17545E" w14:textId="77777777" w:rsidTr="00C83EBA">
        <w:tc>
          <w:tcPr>
            <w:tcW w:w="0" w:type="auto"/>
            <w:gridSpan w:val="2"/>
            <w:shd w:val="clear" w:color="auto" w:fill="FFFFFF"/>
            <w:vAlign w:val="center"/>
            <w:hideMark/>
          </w:tcPr>
          <w:p w14:paraId="3809E808" w14:textId="77777777" w:rsidR="00C83EBA" w:rsidRPr="00C83EBA" w:rsidRDefault="00C83EBA" w:rsidP="00C83EBA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color w:val="212121"/>
                <w:sz w:val="21"/>
                <w:szCs w:val="21"/>
                <w:lang w:eastAsia="ru-RU"/>
              </w:rPr>
            </w:pPr>
            <w:r w:rsidRPr="00C83EBA">
              <w:rPr>
                <w:rFonts w:ascii="Times New Roman" w:eastAsia="Times New Roman" w:hAnsi="Times New Roman" w:cs="Times New Roman"/>
                <w:color w:val="212121"/>
                <w:sz w:val="21"/>
                <w:szCs w:val="21"/>
                <w:lang w:eastAsia="ru-RU"/>
              </w:rPr>
              <w:t>в решение Собрания депутатов ГГМО РК от 14.08.2014г. №35 «О муниципальном дорожном фонде Городовиковского городского муниципального образования Республики Калмыкия». </w:t>
            </w:r>
          </w:p>
        </w:tc>
      </w:tr>
    </w:tbl>
    <w:p w14:paraId="6D0C95B4" w14:textId="77777777" w:rsidR="00C83EBA" w:rsidRPr="00C83EBA" w:rsidRDefault="00C83EBA" w:rsidP="00C83EBA">
      <w:pPr>
        <w:shd w:val="clear" w:color="auto" w:fill="FFFFFF"/>
        <w:spacing w:after="100" w:afterAutospacing="1" w:line="240" w:lineRule="auto"/>
        <w:jc w:val="right"/>
        <w:rPr>
          <w:rFonts w:ascii="Times New Roman" w:eastAsia="Times New Roman" w:hAnsi="Times New Roman" w:cs="Times New Roman"/>
          <w:color w:val="212121"/>
          <w:sz w:val="21"/>
          <w:szCs w:val="21"/>
          <w:lang w:eastAsia="ru-RU"/>
        </w:rPr>
      </w:pPr>
      <w:r w:rsidRPr="00C83EBA">
        <w:rPr>
          <w:rFonts w:ascii="Times New Roman" w:eastAsia="Times New Roman" w:hAnsi="Times New Roman" w:cs="Times New Roman"/>
          <w:color w:val="212121"/>
          <w:sz w:val="21"/>
          <w:szCs w:val="21"/>
          <w:lang w:eastAsia="ru-RU"/>
        </w:rPr>
        <w:t> </w:t>
      </w:r>
    </w:p>
    <w:p w14:paraId="16D80877" w14:textId="77777777" w:rsidR="00C83EBA" w:rsidRPr="00C83EBA" w:rsidRDefault="00C83EBA" w:rsidP="00C83EBA">
      <w:pPr>
        <w:shd w:val="clear" w:color="auto" w:fill="FFFFFF"/>
        <w:spacing w:after="100" w:afterAutospacing="1" w:line="240" w:lineRule="auto"/>
        <w:jc w:val="center"/>
        <w:rPr>
          <w:rFonts w:ascii="Times New Roman" w:eastAsia="Times New Roman" w:hAnsi="Times New Roman" w:cs="Times New Roman"/>
          <w:color w:val="212121"/>
          <w:sz w:val="21"/>
          <w:szCs w:val="21"/>
          <w:lang w:eastAsia="ru-RU"/>
        </w:rPr>
      </w:pPr>
      <w:r w:rsidRPr="00C83EBA">
        <w:rPr>
          <w:rFonts w:ascii="Times New Roman" w:eastAsia="Times New Roman" w:hAnsi="Times New Roman" w:cs="Times New Roman"/>
          <w:color w:val="212121"/>
          <w:sz w:val="21"/>
          <w:szCs w:val="21"/>
          <w:lang w:eastAsia="ru-RU"/>
        </w:rPr>
        <w:t> </w:t>
      </w:r>
    </w:p>
    <w:p w14:paraId="78C96A42" w14:textId="77777777" w:rsidR="00C83EBA" w:rsidRPr="00C83EBA" w:rsidRDefault="00C83EBA" w:rsidP="00C83EBA">
      <w:pPr>
        <w:shd w:val="clear" w:color="auto" w:fill="FFFFFF"/>
        <w:spacing w:after="100" w:afterAutospacing="1" w:line="240" w:lineRule="auto"/>
        <w:jc w:val="center"/>
        <w:rPr>
          <w:rFonts w:ascii="Times New Roman" w:eastAsia="Times New Roman" w:hAnsi="Times New Roman" w:cs="Times New Roman"/>
          <w:color w:val="212121"/>
          <w:sz w:val="21"/>
          <w:szCs w:val="21"/>
          <w:lang w:eastAsia="ru-RU"/>
        </w:rPr>
      </w:pPr>
      <w:r w:rsidRPr="00C83EBA">
        <w:rPr>
          <w:rFonts w:ascii="Times New Roman" w:eastAsia="Times New Roman" w:hAnsi="Times New Roman" w:cs="Times New Roman"/>
          <w:color w:val="212121"/>
          <w:sz w:val="21"/>
          <w:szCs w:val="21"/>
          <w:lang w:eastAsia="ru-RU"/>
        </w:rPr>
        <w:t> </w:t>
      </w:r>
    </w:p>
    <w:p w14:paraId="61FE6C8C" w14:textId="77777777" w:rsidR="00C83EBA" w:rsidRPr="00C83EBA" w:rsidRDefault="00C83EBA" w:rsidP="00C83EBA">
      <w:pPr>
        <w:shd w:val="clear" w:color="auto" w:fill="FFFFFF"/>
        <w:spacing w:after="100" w:afterAutospacing="1" w:line="240" w:lineRule="auto"/>
        <w:jc w:val="center"/>
        <w:rPr>
          <w:rFonts w:ascii="Times New Roman" w:eastAsia="Times New Roman" w:hAnsi="Times New Roman" w:cs="Times New Roman"/>
          <w:color w:val="212121"/>
          <w:sz w:val="21"/>
          <w:szCs w:val="21"/>
          <w:lang w:eastAsia="ru-RU"/>
        </w:rPr>
      </w:pPr>
      <w:r w:rsidRPr="00C83EBA">
        <w:rPr>
          <w:rFonts w:ascii="Times New Roman" w:eastAsia="Times New Roman" w:hAnsi="Times New Roman" w:cs="Times New Roman"/>
          <w:color w:val="212121"/>
          <w:sz w:val="21"/>
          <w:szCs w:val="21"/>
          <w:lang w:eastAsia="ru-RU"/>
        </w:rPr>
        <w:t>Положение</w:t>
      </w:r>
    </w:p>
    <w:p w14:paraId="78971963" w14:textId="77777777" w:rsidR="00C83EBA" w:rsidRPr="00C83EBA" w:rsidRDefault="00C83EBA" w:rsidP="00C83EBA">
      <w:pPr>
        <w:shd w:val="clear" w:color="auto" w:fill="FFFFFF"/>
        <w:spacing w:after="100" w:afterAutospacing="1" w:line="240" w:lineRule="auto"/>
        <w:jc w:val="center"/>
        <w:rPr>
          <w:rFonts w:ascii="Times New Roman" w:eastAsia="Times New Roman" w:hAnsi="Times New Roman" w:cs="Times New Roman"/>
          <w:color w:val="212121"/>
          <w:sz w:val="21"/>
          <w:szCs w:val="21"/>
          <w:lang w:eastAsia="ru-RU"/>
        </w:rPr>
      </w:pPr>
      <w:r w:rsidRPr="00C83EBA">
        <w:rPr>
          <w:rFonts w:ascii="Times New Roman" w:eastAsia="Times New Roman" w:hAnsi="Times New Roman" w:cs="Times New Roman"/>
          <w:color w:val="212121"/>
          <w:sz w:val="21"/>
          <w:szCs w:val="21"/>
          <w:lang w:eastAsia="ru-RU"/>
        </w:rPr>
        <w:t>о муниципальном дорожном фонде Городовиковского городского муниципального образования Республики Калмыкия</w:t>
      </w:r>
    </w:p>
    <w:p w14:paraId="57B5E5B2" w14:textId="77777777" w:rsidR="00C83EBA" w:rsidRPr="00C83EBA" w:rsidRDefault="00C83EBA" w:rsidP="00C83EBA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212121"/>
          <w:sz w:val="21"/>
          <w:szCs w:val="21"/>
          <w:lang w:eastAsia="ru-RU"/>
        </w:rPr>
      </w:pPr>
      <w:r w:rsidRPr="00C83EBA">
        <w:rPr>
          <w:rFonts w:ascii="Times New Roman" w:eastAsia="Times New Roman" w:hAnsi="Times New Roman" w:cs="Times New Roman"/>
          <w:color w:val="212121"/>
          <w:sz w:val="21"/>
          <w:szCs w:val="21"/>
          <w:lang w:eastAsia="ru-RU"/>
        </w:rPr>
        <w:t> </w:t>
      </w:r>
    </w:p>
    <w:p w14:paraId="7839CBE1" w14:textId="77777777" w:rsidR="00C83EBA" w:rsidRPr="00C83EBA" w:rsidRDefault="00C83EBA" w:rsidP="00C83EBA">
      <w:pPr>
        <w:shd w:val="clear" w:color="auto" w:fill="FFFFFF"/>
        <w:spacing w:after="100" w:afterAutospacing="1" w:line="240" w:lineRule="auto"/>
        <w:jc w:val="center"/>
        <w:rPr>
          <w:rFonts w:ascii="Times New Roman" w:eastAsia="Times New Roman" w:hAnsi="Times New Roman" w:cs="Times New Roman"/>
          <w:color w:val="212121"/>
          <w:sz w:val="21"/>
          <w:szCs w:val="21"/>
          <w:lang w:eastAsia="ru-RU"/>
        </w:rPr>
      </w:pPr>
      <w:r w:rsidRPr="00C83EBA">
        <w:rPr>
          <w:rFonts w:ascii="Times New Roman" w:eastAsia="Times New Roman" w:hAnsi="Times New Roman" w:cs="Times New Roman"/>
          <w:color w:val="212121"/>
          <w:sz w:val="21"/>
          <w:szCs w:val="21"/>
          <w:lang w:eastAsia="ru-RU"/>
        </w:rPr>
        <w:t>1.Общие положения</w:t>
      </w:r>
    </w:p>
    <w:p w14:paraId="5C4F7E5B" w14:textId="77777777" w:rsidR="00C83EBA" w:rsidRPr="00C83EBA" w:rsidRDefault="00C83EBA" w:rsidP="00C83EBA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212121"/>
          <w:sz w:val="21"/>
          <w:szCs w:val="21"/>
          <w:lang w:eastAsia="ru-RU"/>
        </w:rPr>
      </w:pPr>
      <w:r w:rsidRPr="00C83EBA">
        <w:rPr>
          <w:rFonts w:ascii="Times New Roman" w:eastAsia="Times New Roman" w:hAnsi="Times New Roman" w:cs="Times New Roman"/>
          <w:color w:val="212121"/>
          <w:sz w:val="21"/>
          <w:szCs w:val="21"/>
          <w:lang w:eastAsia="ru-RU"/>
        </w:rPr>
        <w:t>1.1 Настоящее положение разработано в соответствии со статьей 179.4 Бюджетного кодекса Российской Федерации и определяет правовые основы организации муниципального дорожного фонда Городовиковского городского муниципального образования Республики Калмыкия (далее - Городовиковского ГМО).</w:t>
      </w:r>
    </w:p>
    <w:p w14:paraId="70AF6091" w14:textId="77777777" w:rsidR="00C83EBA" w:rsidRPr="00C83EBA" w:rsidRDefault="00C83EBA" w:rsidP="00C83EBA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212121"/>
          <w:sz w:val="21"/>
          <w:szCs w:val="21"/>
          <w:lang w:eastAsia="ru-RU"/>
        </w:rPr>
      </w:pPr>
      <w:r w:rsidRPr="00C83EBA">
        <w:rPr>
          <w:rFonts w:ascii="Times New Roman" w:eastAsia="Times New Roman" w:hAnsi="Times New Roman" w:cs="Times New Roman"/>
          <w:color w:val="212121"/>
          <w:sz w:val="21"/>
          <w:szCs w:val="21"/>
          <w:lang w:eastAsia="ru-RU"/>
        </w:rPr>
        <w:t>1.2 Муниципальный дорожный фонд Городовиковского ГМО – часть средств бюджета, подлежащая использованию в целях финансового обеспечения дорожной деятельности в отношении автомобильных дорог общего пользования, а также капитального ремонта и ремонта дворовых территорий многоквартирных домов, проездов к дворовым территориям многоквартирных домов Городовиковского городского муниципального образования Республики Калмыкия.</w:t>
      </w:r>
    </w:p>
    <w:p w14:paraId="13189004" w14:textId="77777777" w:rsidR="00C83EBA" w:rsidRPr="00C83EBA" w:rsidRDefault="00C83EBA" w:rsidP="00C83EBA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212121"/>
          <w:sz w:val="21"/>
          <w:szCs w:val="21"/>
          <w:lang w:eastAsia="ru-RU"/>
        </w:rPr>
      </w:pPr>
      <w:r w:rsidRPr="00C83EBA">
        <w:rPr>
          <w:rFonts w:ascii="Times New Roman" w:eastAsia="Times New Roman" w:hAnsi="Times New Roman" w:cs="Times New Roman"/>
          <w:color w:val="212121"/>
          <w:sz w:val="21"/>
          <w:szCs w:val="21"/>
          <w:lang w:eastAsia="ru-RU"/>
        </w:rPr>
        <w:t> </w:t>
      </w:r>
    </w:p>
    <w:p w14:paraId="3059AE50" w14:textId="77777777" w:rsidR="00C83EBA" w:rsidRPr="00C83EBA" w:rsidRDefault="00C83EBA" w:rsidP="00C83EBA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212121"/>
          <w:sz w:val="21"/>
          <w:szCs w:val="21"/>
          <w:lang w:eastAsia="ru-RU"/>
        </w:rPr>
      </w:pPr>
      <w:r w:rsidRPr="00C83EBA">
        <w:rPr>
          <w:rFonts w:ascii="Times New Roman" w:eastAsia="Times New Roman" w:hAnsi="Times New Roman" w:cs="Times New Roman"/>
          <w:color w:val="212121"/>
          <w:sz w:val="21"/>
          <w:szCs w:val="21"/>
          <w:lang w:eastAsia="ru-RU"/>
        </w:rPr>
        <w:t>2.Порядок формирования муниципального дорожного фонда</w:t>
      </w:r>
    </w:p>
    <w:p w14:paraId="7B810A20" w14:textId="77777777" w:rsidR="00C83EBA" w:rsidRPr="00C83EBA" w:rsidRDefault="00C83EBA" w:rsidP="00C83EBA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212121"/>
          <w:sz w:val="21"/>
          <w:szCs w:val="21"/>
          <w:lang w:eastAsia="ru-RU"/>
        </w:rPr>
      </w:pPr>
      <w:r w:rsidRPr="00C83EBA">
        <w:rPr>
          <w:rFonts w:ascii="Times New Roman" w:eastAsia="Times New Roman" w:hAnsi="Times New Roman" w:cs="Times New Roman"/>
          <w:color w:val="212121"/>
          <w:sz w:val="21"/>
          <w:szCs w:val="21"/>
          <w:lang w:eastAsia="ru-RU"/>
        </w:rPr>
        <w:lastRenderedPageBreak/>
        <w:t>2.1. Доходы муниципального дорожного фонда формируются за счет:</w:t>
      </w:r>
    </w:p>
    <w:p w14:paraId="206E7061" w14:textId="77777777" w:rsidR="00C83EBA" w:rsidRPr="00C83EBA" w:rsidRDefault="00C83EBA" w:rsidP="00C83EBA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212121"/>
          <w:sz w:val="21"/>
          <w:szCs w:val="21"/>
          <w:lang w:eastAsia="ru-RU"/>
        </w:rPr>
      </w:pPr>
      <w:r w:rsidRPr="00C83EBA">
        <w:rPr>
          <w:rFonts w:ascii="Times New Roman" w:eastAsia="Times New Roman" w:hAnsi="Times New Roman" w:cs="Times New Roman"/>
          <w:color w:val="212121"/>
          <w:sz w:val="21"/>
          <w:szCs w:val="21"/>
          <w:lang w:eastAsia="ru-RU"/>
        </w:rPr>
        <w:t>а) остатка средств фонда на 1 января очередного финансового года (за исключением года создания муниципального дорожного фонда);</w:t>
      </w:r>
    </w:p>
    <w:p w14:paraId="47D9EB5D" w14:textId="77777777" w:rsidR="00C83EBA" w:rsidRPr="00C83EBA" w:rsidRDefault="00C83EBA" w:rsidP="00C83EBA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212121"/>
          <w:sz w:val="21"/>
          <w:szCs w:val="21"/>
          <w:lang w:eastAsia="ru-RU"/>
        </w:rPr>
      </w:pPr>
      <w:r w:rsidRPr="00C83EBA">
        <w:rPr>
          <w:rFonts w:ascii="Times New Roman" w:eastAsia="Times New Roman" w:hAnsi="Times New Roman" w:cs="Times New Roman"/>
          <w:color w:val="212121"/>
          <w:sz w:val="21"/>
          <w:szCs w:val="21"/>
          <w:lang w:eastAsia="ru-RU"/>
        </w:rPr>
        <w:t>  б) </w:t>
      </w:r>
      <w:hyperlink r:id="rId4" w:history="1">
        <w:r w:rsidRPr="00C83EBA">
          <w:rPr>
            <w:rFonts w:ascii="Times New Roman" w:eastAsia="Times New Roman" w:hAnsi="Times New Roman" w:cs="Times New Roman"/>
            <w:color w:val="3F51B5"/>
            <w:sz w:val="21"/>
            <w:szCs w:val="21"/>
            <w:u w:val="single"/>
            <w:lang w:eastAsia="ru-RU"/>
          </w:rPr>
          <w:t>доходы</w:t>
        </w:r>
      </w:hyperlink>
      <w:r w:rsidRPr="00C83EBA">
        <w:rPr>
          <w:rFonts w:ascii="Times New Roman" w:eastAsia="Times New Roman" w:hAnsi="Times New Roman" w:cs="Times New Roman"/>
          <w:color w:val="212121"/>
          <w:sz w:val="21"/>
          <w:szCs w:val="21"/>
          <w:lang w:eastAsia="ru-RU"/>
        </w:rPr>
        <w:t> от акцизов на автомобильный и </w:t>
      </w:r>
      <w:hyperlink r:id="rId5" w:history="1">
        <w:r w:rsidRPr="00C83EBA">
          <w:rPr>
            <w:rFonts w:ascii="Times New Roman" w:eastAsia="Times New Roman" w:hAnsi="Times New Roman" w:cs="Times New Roman"/>
            <w:color w:val="3F51B5"/>
            <w:sz w:val="21"/>
            <w:szCs w:val="21"/>
            <w:u w:val="single"/>
            <w:lang w:eastAsia="ru-RU"/>
          </w:rPr>
          <w:t>прямогонный бензин</w:t>
        </w:r>
      </w:hyperlink>
      <w:r w:rsidRPr="00C83EBA">
        <w:rPr>
          <w:rFonts w:ascii="Times New Roman" w:eastAsia="Times New Roman" w:hAnsi="Times New Roman" w:cs="Times New Roman"/>
          <w:color w:val="212121"/>
          <w:sz w:val="21"/>
          <w:szCs w:val="21"/>
          <w:lang w:eastAsia="ru-RU"/>
        </w:rPr>
        <w:t>, </w:t>
      </w:r>
      <w:hyperlink r:id="rId6" w:history="1">
        <w:r w:rsidRPr="00C83EBA">
          <w:rPr>
            <w:rFonts w:ascii="Times New Roman" w:eastAsia="Times New Roman" w:hAnsi="Times New Roman" w:cs="Times New Roman"/>
            <w:color w:val="3F51B5"/>
            <w:sz w:val="21"/>
            <w:szCs w:val="21"/>
            <w:u w:val="single"/>
            <w:lang w:eastAsia="ru-RU"/>
          </w:rPr>
          <w:t>дизельное топливо</w:t>
        </w:r>
      </w:hyperlink>
      <w:r w:rsidRPr="00C83EBA">
        <w:rPr>
          <w:rFonts w:ascii="Times New Roman" w:eastAsia="Times New Roman" w:hAnsi="Times New Roman" w:cs="Times New Roman"/>
          <w:color w:val="212121"/>
          <w:sz w:val="21"/>
          <w:szCs w:val="21"/>
          <w:lang w:eastAsia="ru-RU"/>
        </w:rPr>
        <w:t>, </w:t>
      </w:r>
      <w:hyperlink r:id="rId7" w:history="1">
        <w:r w:rsidRPr="00C83EBA">
          <w:rPr>
            <w:rFonts w:ascii="Times New Roman" w:eastAsia="Times New Roman" w:hAnsi="Times New Roman" w:cs="Times New Roman"/>
            <w:color w:val="3F51B5"/>
            <w:sz w:val="21"/>
            <w:szCs w:val="21"/>
            <w:u w:val="single"/>
            <w:lang w:eastAsia="ru-RU"/>
          </w:rPr>
          <w:t>моторные масла</w:t>
        </w:r>
      </w:hyperlink>
      <w:r w:rsidRPr="00C83EBA">
        <w:rPr>
          <w:rFonts w:ascii="Times New Roman" w:eastAsia="Times New Roman" w:hAnsi="Times New Roman" w:cs="Times New Roman"/>
          <w:color w:val="212121"/>
          <w:sz w:val="21"/>
          <w:szCs w:val="21"/>
          <w:lang w:eastAsia="ru-RU"/>
        </w:rPr>
        <w:t> для дизельных и (или) карбюраторных (инжекторных) двигателей, производимые на территории Российской Федерации, подлежащие распределению в консолидированные бюджеты субъектов Российской Федерации исходя из зачисления в местные бюджеты 15 процентов налоговых доходов консолидированного бюджета Республики Калмыкия от указанного налога;</w:t>
      </w:r>
    </w:p>
    <w:p w14:paraId="0E273C7C" w14:textId="77777777" w:rsidR="00C83EBA" w:rsidRPr="00C83EBA" w:rsidRDefault="00C83EBA" w:rsidP="00C83EBA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212121"/>
          <w:sz w:val="21"/>
          <w:szCs w:val="21"/>
          <w:lang w:eastAsia="ru-RU"/>
        </w:rPr>
      </w:pPr>
      <w:r w:rsidRPr="00C83EBA">
        <w:rPr>
          <w:rFonts w:ascii="Times New Roman" w:eastAsia="Times New Roman" w:hAnsi="Times New Roman" w:cs="Times New Roman"/>
          <w:color w:val="212121"/>
          <w:sz w:val="21"/>
          <w:szCs w:val="21"/>
          <w:lang w:eastAsia="ru-RU"/>
        </w:rPr>
        <w:t>          в) отчисления от земельного налога, поступающего в местный бюджет до 40%</w:t>
      </w:r>
    </w:p>
    <w:p w14:paraId="12481187" w14:textId="77777777" w:rsidR="00C83EBA" w:rsidRPr="00C83EBA" w:rsidRDefault="00C83EBA" w:rsidP="00C83EBA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212121"/>
          <w:sz w:val="21"/>
          <w:szCs w:val="21"/>
          <w:lang w:eastAsia="ru-RU"/>
        </w:rPr>
      </w:pPr>
      <w:r w:rsidRPr="00C83EBA">
        <w:rPr>
          <w:rFonts w:ascii="Times New Roman" w:eastAsia="Times New Roman" w:hAnsi="Times New Roman" w:cs="Times New Roman"/>
          <w:color w:val="212121"/>
          <w:sz w:val="21"/>
          <w:szCs w:val="21"/>
          <w:lang w:eastAsia="ru-RU"/>
        </w:rPr>
        <w:t>г) субсидий, субвенций из бюджетов бюджетной системы Российской Федерации и Республики Калмыкия на финансовое обеспечение дорожной деятельности в отношении автомобильных дорог.</w:t>
      </w:r>
    </w:p>
    <w:p w14:paraId="71D52F86" w14:textId="77777777" w:rsidR="00C83EBA" w:rsidRPr="00C83EBA" w:rsidRDefault="00C83EBA" w:rsidP="00C83EBA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212121"/>
          <w:sz w:val="21"/>
          <w:szCs w:val="21"/>
          <w:lang w:eastAsia="ru-RU"/>
        </w:rPr>
      </w:pPr>
      <w:r w:rsidRPr="00C83EBA">
        <w:rPr>
          <w:rFonts w:ascii="Times New Roman" w:eastAsia="Times New Roman" w:hAnsi="Times New Roman" w:cs="Times New Roman"/>
          <w:color w:val="212121"/>
          <w:sz w:val="21"/>
          <w:szCs w:val="21"/>
          <w:lang w:eastAsia="ru-RU"/>
        </w:rPr>
        <w:t>2.2 Объём бюджетных ассигнований муниципального дорожного фонда Городовиковского ГМО утверждается Решением Собрания депутатов Городовиковского ГМО о бюджете Городовиковского городского муниципального образования Республики Калмыкия на очередной финансовый год  (очередной финансовый год и плановый период)  в размере не менее прогнозируемого объема доходов бюджета Городовиковского городского муниципального образования Республики Калмыкия, установленных решением Собрания депутатов Городовиковского городского муниципального образования Республики Калмыкия.</w:t>
      </w:r>
    </w:p>
    <w:p w14:paraId="1A8D0C76" w14:textId="77777777" w:rsidR="00C83EBA" w:rsidRPr="00C83EBA" w:rsidRDefault="00C83EBA" w:rsidP="00C83EBA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212121"/>
          <w:sz w:val="21"/>
          <w:szCs w:val="21"/>
          <w:lang w:eastAsia="ru-RU"/>
        </w:rPr>
      </w:pPr>
      <w:r w:rsidRPr="00C83EBA">
        <w:rPr>
          <w:rFonts w:ascii="Times New Roman" w:eastAsia="Times New Roman" w:hAnsi="Times New Roman" w:cs="Times New Roman"/>
          <w:color w:val="212121"/>
          <w:sz w:val="21"/>
          <w:szCs w:val="21"/>
          <w:lang w:eastAsia="ru-RU"/>
        </w:rPr>
        <w:t>3. Назначение муниципального дорожного фонда.</w:t>
      </w:r>
    </w:p>
    <w:p w14:paraId="3023CA2F" w14:textId="77777777" w:rsidR="00C83EBA" w:rsidRPr="00C83EBA" w:rsidRDefault="00C83EBA" w:rsidP="00C83EBA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212121"/>
          <w:sz w:val="21"/>
          <w:szCs w:val="21"/>
          <w:lang w:eastAsia="ru-RU"/>
        </w:rPr>
      </w:pPr>
      <w:r w:rsidRPr="00C83EBA">
        <w:rPr>
          <w:rFonts w:ascii="Times New Roman" w:eastAsia="Times New Roman" w:hAnsi="Times New Roman" w:cs="Times New Roman"/>
          <w:color w:val="212121"/>
          <w:sz w:val="21"/>
          <w:szCs w:val="21"/>
          <w:lang w:eastAsia="ru-RU"/>
        </w:rPr>
        <w:t>3.1 Средства муниципального дорожного фонда направляются на финансовое обеспечение дорожной деятельности в отношении автомобильных дорог общего пользования, а также капитального ремонта и ремонта дворовых территорий многоквартирных домов, проездов к дворовым территориям многоквартирных домов Городовиковского городского муниципального образования Республики Калмыкия</w:t>
      </w:r>
    </w:p>
    <w:p w14:paraId="68103334" w14:textId="77777777" w:rsidR="00C83EBA" w:rsidRPr="00C83EBA" w:rsidRDefault="00C83EBA" w:rsidP="00C83EBA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212121"/>
          <w:sz w:val="21"/>
          <w:szCs w:val="21"/>
          <w:lang w:eastAsia="ru-RU"/>
        </w:rPr>
      </w:pPr>
      <w:r w:rsidRPr="00C83EBA">
        <w:rPr>
          <w:rFonts w:ascii="Times New Roman" w:eastAsia="Times New Roman" w:hAnsi="Times New Roman" w:cs="Times New Roman"/>
          <w:color w:val="212121"/>
          <w:sz w:val="21"/>
          <w:szCs w:val="21"/>
          <w:lang w:eastAsia="ru-RU"/>
        </w:rPr>
        <w:t>3.2 Средства муниципального дорожного фонда имеют целевое значение и не подлежат изъятию либо расходованию на цели, не указанные в пункте 3.1 раздела 3 настоящего положения.</w:t>
      </w:r>
    </w:p>
    <w:p w14:paraId="508952B1" w14:textId="77777777" w:rsidR="00C83EBA" w:rsidRPr="00C83EBA" w:rsidRDefault="00C83EBA" w:rsidP="00C83EBA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212121"/>
          <w:sz w:val="21"/>
          <w:szCs w:val="21"/>
          <w:lang w:eastAsia="ru-RU"/>
        </w:rPr>
      </w:pPr>
      <w:r w:rsidRPr="00C83EBA">
        <w:rPr>
          <w:rFonts w:ascii="Times New Roman" w:eastAsia="Times New Roman" w:hAnsi="Times New Roman" w:cs="Times New Roman"/>
          <w:color w:val="212121"/>
          <w:sz w:val="21"/>
          <w:szCs w:val="21"/>
          <w:lang w:eastAsia="ru-RU"/>
        </w:rPr>
        <w:t>3.3 Средства муниципального дорожного фонда, не использованные в течение года, не подлежат изъятию и учитываются при финансовом обеспечении в последующих периодах.</w:t>
      </w:r>
    </w:p>
    <w:p w14:paraId="3F36335B" w14:textId="77777777" w:rsidR="00C83EBA" w:rsidRPr="00C83EBA" w:rsidRDefault="00C83EBA" w:rsidP="00C83EBA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212121"/>
          <w:sz w:val="21"/>
          <w:szCs w:val="21"/>
          <w:lang w:eastAsia="ru-RU"/>
        </w:rPr>
      </w:pPr>
      <w:r w:rsidRPr="00C83EBA">
        <w:rPr>
          <w:rFonts w:ascii="Times New Roman" w:eastAsia="Times New Roman" w:hAnsi="Times New Roman" w:cs="Times New Roman"/>
          <w:color w:val="212121"/>
          <w:sz w:val="21"/>
          <w:szCs w:val="21"/>
          <w:lang w:eastAsia="ru-RU"/>
        </w:rPr>
        <w:t>4. Порядок формирования и использования бюджетных ассигнований муниципального дорожного фонда  устанавливается Решением Собрания депутатов Городовиковского городского муниципального образования Республики Калмыкия.</w:t>
      </w:r>
    </w:p>
    <w:p w14:paraId="1D5D08D8" w14:textId="77777777" w:rsidR="00C83EBA" w:rsidRPr="00C83EBA" w:rsidRDefault="00C83EBA" w:rsidP="00C83EBA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212121"/>
          <w:sz w:val="21"/>
          <w:szCs w:val="21"/>
          <w:lang w:eastAsia="ru-RU"/>
        </w:rPr>
      </w:pPr>
      <w:r w:rsidRPr="00C83EBA">
        <w:rPr>
          <w:rFonts w:ascii="Times New Roman" w:eastAsia="Times New Roman" w:hAnsi="Times New Roman" w:cs="Times New Roman"/>
          <w:color w:val="212121"/>
          <w:sz w:val="21"/>
          <w:szCs w:val="21"/>
          <w:lang w:eastAsia="ru-RU"/>
        </w:rPr>
        <w:t> </w:t>
      </w:r>
    </w:p>
    <w:p w14:paraId="32DAECC5" w14:textId="77777777" w:rsidR="00AF66AD" w:rsidRDefault="00AF66AD"/>
    <w:sectPr w:rsidR="00AF66A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96469"/>
    <w:rsid w:val="00AF66AD"/>
    <w:rsid w:val="00B96469"/>
    <w:rsid w:val="00C83E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E8B8A0A-114F-4534-99EB-41813ACA6A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C83EB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C83EB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80035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://dic.academic.ru/dic.nsf/enc_chemistry/2758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dic.academic.ru/dic.nsf/polytechnic/2656" TargetMode="External"/><Relationship Id="rId5" Type="http://schemas.openxmlformats.org/officeDocument/2006/relationships/hyperlink" Target="http://official.academic.ru/20334/%D0%9F%D1%80%D1%8F%D0%BC%D0%BE%D0%B3%D0%BE%D0%BD%D0%BD%D1%8B%D0%B9_%D0%B1%D0%B5%D0%BD%D0%B7%D0%B8%D0%BD" TargetMode="External"/><Relationship Id="rId4" Type="http://schemas.openxmlformats.org/officeDocument/2006/relationships/hyperlink" Target="http://buhgalterskiy_slovar.academic.ru/2998/%22%D0%94%D0%9E%D0%A5%D0%9E%D0%94%D0%AB%22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973</Words>
  <Characters>5548</Characters>
  <Application>Microsoft Office Word</Application>
  <DocSecurity>0</DocSecurity>
  <Lines>46</Lines>
  <Paragraphs>13</Paragraphs>
  <ScaleCrop>false</ScaleCrop>
  <Company/>
  <LinksUpToDate>false</LinksUpToDate>
  <CharactersWithSpaces>6508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Менеджер</dc:creator>
  <cp:keywords/>
  <dc:description/>
  <cp:lastModifiedBy>Менеджер</cp:lastModifiedBy>
  <cp:revision>2</cp:revision>
  <dcterms:created xsi:type="dcterms:W3CDTF">2023-02-13T13:41:00Z</dcterms:created>
  <dcterms:modified xsi:type="dcterms:W3CDTF">2023-02-13T13:41:00Z</dcterms:modified>
</cp:coreProperties>
</file>