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FFFFFF"/>
        <w:tblCellMar>
          <w:left w:w="0" w:type="dxa"/>
          <w:right w:w="0" w:type="dxa"/>
        </w:tblCellMar>
        <w:tblLook w:val="04A0" w:firstRow="1" w:lastRow="0" w:firstColumn="1" w:lastColumn="0" w:noHBand="0" w:noVBand="1"/>
      </w:tblPr>
      <w:tblGrid>
        <w:gridCol w:w="5334"/>
        <w:gridCol w:w="210"/>
        <w:gridCol w:w="3811"/>
      </w:tblGrid>
      <w:tr w:rsidR="008D2BD0" w:rsidRPr="008D2BD0" w:rsidTr="008D2BD0">
        <w:trPr>
          <w:jc w:val="center"/>
        </w:trPr>
        <w:tc>
          <w:tcPr>
            <w:tcW w:w="0" w:type="auto"/>
            <w:shd w:val="clear" w:color="auto" w:fill="FFFFFF"/>
            <w:vAlign w:val="center"/>
            <w:hideMark/>
          </w:tcPr>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Хальмг Танhчин</w:t>
            </w:r>
          </w:p>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IV цуглран</w:t>
            </w:r>
          </w:p>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РЕШЕНИЕ</w:t>
            </w:r>
          </w:p>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Собрания депутатов</w:t>
            </w:r>
          </w:p>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rsidR="008D2BD0" w:rsidRPr="008D2BD0" w:rsidRDefault="008D2BD0" w:rsidP="008D2BD0">
            <w:pPr>
              <w:spacing w:after="0"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Республики Калмыкия</w:t>
            </w:r>
          </w:p>
          <w:p w:rsidR="008D2BD0" w:rsidRPr="008D2BD0" w:rsidRDefault="008D2BD0" w:rsidP="008D2BD0">
            <w:pPr>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Четвертого созыва</w:t>
            </w:r>
          </w:p>
        </w:tc>
      </w:tr>
    </w:tbl>
    <w:p w:rsidR="008D2BD0" w:rsidRPr="008D2BD0" w:rsidRDefault="008D2BD0" w:rsidP="008D2BD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359050 Республика Калмыкия, г. Городовиковск, код 84731 телефон 91-7-67, 91-8-67</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от «21 января 2020 г.                    № 5                            г. Городовиковск</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«Об утверждении оплаты труда</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Председателя Собрания депутатов Городовиковского городского</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муниципального образования Республики</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Калмыкия с 01.01.2020г</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В соответствии с Федеральным Законом Российской Федерации №131 ФЗ от 06.10.2003 г. «Об общих принципах местного самоуправления в Российской Федерации», приложения № 5 Постановления Правительства Республики Калмыкия от 9 февраля 2009г. № 25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Республики Калмыкия» (с изм. и доп.), ст.26 Устава ГГМО РК, Собрание депутатов Городовиковского городского муниципального образования Республики Калмыкия</w:t>
      </w:r>
    </w:p>
    <w:p w:rsidR="008D2BD0" w:rsidRPr="008D2BD0" w:rsidRDefault="008D2BD0" w:rsidP="008D2B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РЕШИЛО:</w:t>
      </w:r>
    </w:p>
    <w:p w:rsidR="008D2BD0" w:rsidRPr="008D2BD0" w:rsidRDefault="008D2BD0" w:rsidP="008D2BD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1.                       Утвердить штатное расписание Председателя Собрания депутатов Городовиковского городского муниципального образования Республики Калмыкия с 01.01.2020г, согласно приложения №1.</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2.          Ежегодный оплачиваемый отпуск Председателя Собрания депутатов ГГМО РК состоит из основного оплачиваемого и дополнительных оплачиваемых отпусков. Председателю Собрания депутатов ГГМО РК предоставляется ежегодный основной оплачиваемый отпуск продолжительностью 35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отработанный год в Городовиковском городском муниципальном образовании РК и не может превышать 10 календарных дней.</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3.              В пределах утвержденного фонда оплаты труда в особых случаях (бракосочетание, рождение ребенка, юбилейная дата, смерть близкого родственника) Председателю Собрания депутатов ГГМО РК может быть оказана дополнительная материальная помощь в размере 0,5 от месячного денежного содержания.</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lastRenderedPageBreak/>
        <w:t>4.             Настоящее Решение вступает в силу с момента подписания.</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5.                    Контроль за исполнением настоящего решения возложить на</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комиссию по финансам и экономике – председатель Булхумов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Р.Н.</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Глава Городовиковского</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городского муниципального образования</w:t>
      </w:r>
    </w:p>
    <w:p w:rsidR="008D2BD0" w:rsidRPr="008D2BD0" w:rsidRDefault="008D2BD0" w:rsidP="008D2BD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Республики Калмыкия  </w:t>
      </w:r>
      <w:proofErr w:type="gramStart"/>
      <w:r w:rsidRPr="008D2BD0">
        <w:rPr>
          <w:rFonts w:ascii="Times New Roman" w:eastAsia="Times New Roman" w:hAnsi="Times New Roman" w:cs="Times New Roman"/>
          <w:color w:val="212121"/>
          <w:sz w:val="21"/>
          <w:szCs w:val="21"/>
          <w:lang w:eastAsia="ru-RU"/>
        </w:rPr>
        <w:t>   (</w:t>
      </w:r>
      <w:proofErr w:type="gramEnd"/>
      <w:r w:rsidRPr="008D2BD0">
        <w:rPr>
          <w:rFonts w:ascii="Times New Roman" w:eastAsia="Times New Roman" w:hAnsi="Times New Roman" w:cs="Times New Roman"/>
          <w:color w:val="212121"/>
          <w:sz w:val="21"/>
          <w:szCs w:val="21"/>
          <w:lang w:eastAsia="ru-RU"/>
        </w:rPr>
        <w:t>ахлачи)                                               Середа С.Н.     </w:t>
      </w:r>
    </w:p>
    <w:p w:rsidR="008D2BD0" w:rsidRPr="008D2BD0" w:rsidRDefault="008D2BD0" w:rsidP="008D2BD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8D2BD0" w:rsidRPr="008D2BD0" w:rsidRDefault="008D2BD0" w:rsidP="008D2BD0">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8D2BD0">
        <w:rPr>
          <w:rFonts w:ascii="Times New Roman" w:eastAsia="Times New Roman" w:hAnsi="Times New Roman" w:cs="Times New Roman"/>
          <w:color w:val="212121"/>
          <w:sz w:val="21"/>
          <w:szCs w:val="21"/>
          <w:lang w:eastAsia="ru-RU"/>
        </w:rPr>
        <w:t> </w:t>
      </w:r>
    </w:p>
    <w:p w:rsidR="007A4089" w:rsidRDefault="007A4089">
      <w:bookmarkStart w:id="0" w:name="_GoBack"/>
      <w:bookmarkEnd w:id="0"/>
    </w:p>
    <w:sectPr w:rsidR="007A4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74"/>
    <w:rsid w:val="007A4089"/>
    <w:rsid w:val="008D2BD0"/>
    <w:rsid w:val="00DD2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25A5F-E819-483E-9B13-96AE120D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B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6092">
      <w:bodyDiv w:val="1"/>
      <w:marLeft w:val="0"/>
      <w:marRight w:val="0"/>
      <w:marTop w:val="0"/>
      <w:marBottom w:val="0"/>
      <w:divBdr>
        <w:top w:val="none" w:sz="0" w:space="0" w:color="auto"/>
        <w:left w:val="none" w:sz="0" w:space="0" w:color="auto"/>
        <w:bottom w:val="none" w:sz="0" w:space="0" w:color="auto"/>
        <w:right w:val="none" w:sz="0" w:space="0" w:color="auto"/>
      </w:divBdr>
      <w:divsChild>
        <w:div w:id="20579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2023-02-14T14:33:00Z</dcterms:created>
  <dcterms:modified xsi:type="dcterms:W3CDTF">2023-02-14T14:33:00Z</dcterms:modified>
</cp:coreProperties>
</file>