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4500"/>
      </w:tblGrid>
      <w:tr w:rsidR="007A3116" w:rsidRPr="00457DA4" w:rsidTr="00E6718C">
        <w:trPr>
          <w:trHeight w:val="2157"/>
        </w:trPr>
        <w:tc>
          <w:tcPr>
            <w:tcW w:w="4140" w:type="dxa"/>
          </w:tcPr>
          <w:p w:rsidR="007A3116" w:rsidRPr="00147259" w:rsidRDefault="007A3116" w:rsidP="00E6718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outlineLvl w:val="5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72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Хальмг</w:t>
            </w:r>
            <w:proofErr w:type="spellEnd"/>
            <w:r w:rsidRPr="001472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72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Тан</w:t>
            </w:r>
            <w:proofErr w:type="gramStart"/>
            <w:r w:rsidRPr="001472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h</w:t>
            </w:r>
            <w:proofErr w:type="gramEnd"/>
            <w:r w:rsidRPr="001472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7A3116" w:rsidRPr="00147259" w:rsidRDefault="007A3116" w:rsidP="00E6718C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     </w:t>
            </w:r>
            <w:proofErr w:type="spellStart"/>
            <w:r w:rsidRPr="00147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147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147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147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7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147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7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147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7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147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7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147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147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7A3116" w:rsidRPr="00147259" w:rsidRDefault="007A3116" w:rsidP="00E6718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147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147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147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  <w:r w:rsidRPr="00147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A3116" w:rsidRPr="00147259" w:rsidRDefault="007A3116" w:rsidP="00E6718C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7A3116" w:rsidRPr="00147259" w:rsidRDefault="007A3116" w:rsidP="00E6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25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C99A8D" wp14:editId="6D3AF993">
                  <wp:extent cx="914400" cy="10210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4500" w:type="dxa"/>
          </w:tcPr>
          <w:p w:rsidR="007A3116" w:rsidRPr="00147259" w:rsidRDefault="007A3116" w:rsidP="00E65A6B">
            <w:pPr>
              <w:tabs>
                <w:tab w:val="left" w:pos="480"/>
                <w:tab w:val="center" w:pos="2058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РЕШЕНИЕ</w:t>
            </w:r>
          </w:p>
          <w:p w:rsidR="007A3116" w:rsidRPr="00147259" w:rsidRDefault="007A3116" w:rsidP="00E65A6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</w:t>
            </w:r>
          </w:p>
          <w:p w:rsidR="007A3116" w:rsidRPr="00147259" w:rsidRDefault="007A3116" w:rsidP="00E65A6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Городовиковского городского муниципального образования </w:t>
            </w:r>
          </w:p>
          <w:p w:rsidR="007A3116" w:rsidRPr="00147259" w:rsidRDefault="007A3116" w:rsidP="00E65A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14725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Республики Калмыкия</w:t>
            </w:r>
          </w:p>
          <w:p w:rsidR="007A3116" w:rsidRPr="00147259" w:rsidRDefault="007A3116" w:rsidP="00E65A6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Пятого созыва</w:t>
            </w:r>
          </w:p>
        </w:tc>
      </w:tr>
    </w:tbl>
    <w:p w:rsidR="007A3116" w:rsidRPr="00FC2BB9" w:rsidRDefault="007A3116" w:rsidP="007A3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D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Pr="00FC2BB9">
        <w:rPr>
          <w:rFonts w:ascii="Times New Roman" w:hAnsi="Times New Roman" w:cs="Times New Roman"/>
          <w:sz w:val="24"/>
          <w:szCs w:val="24"/>
        </w:rPr>
        <w:t xml:space="preserve">359050, Республика Калмыкия, г. Городовиковск, пер. </w:t>
      </w:r>
      <w:proofErr w:type="gramStart"/>
      <w:r w:rsidRPr="00FC2BB9">
        <w:rPr>
          <w:rFonts w:ascii="Times New Roman" w:hAnsi="Times New Roman" w:cs="Times New Roman"/>
          <w:sz w:val="24"/>
          <w:szCs w:val="24"/>
        </w:rPr>
        <w:t>Комсомольский</w:t>
      </w:r>
      <w:proofErr w:type="gramEnd"/>
      <w:r w:rsidRPr="00FC2BB9">
        <w:rPr>
          <w:rFonts w:ascii="Times New Roman" w:hAnsi="Times New Roman" w:cs="Times New Roman"/>
          <w:sz w:val="24"/>
          <w:szCs w:val="24"/>
        </w:rPr>
        <w:t>, 3</w:t>
      </w:r>
    </w:p>
    <w:p w:rsidR="007A3116" w:rsidRPr="00147259" w:rsidRDefault="007A3116" w:rsidP="007A3116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FC2BB9">
        <w:rPr>
          <w:rFonts w:ascii="Times New Roman" w:hAnsi="Times New Roman" w:cs="Times New Roman"/>
          <w:sz w:val="24"/>
          <w:szCs w:val="24"/>
        </w:rPr>
        <w:t xml:space="preserve">                             тел/факс (84731) 91-7-67, </w:t>
      </w:r>
      <w:r w:rsidRPr="00FC2BB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C2BB9">
        <w:rPr>
          <w:rFonts w:ascii="Times New Roman" w:hAnsi="Times New Roman" w:cs="Times New Roman"/>
          <w:sz w:val="24"/>
          <w:szCs w:val="24"/>
        </w:rPr>
        <w:t>-</w:t>
      </w:r>
      <w:r w:rsidRPr="00FC2BB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C2B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C2BB9">
        <w:rPr>
          <w:rFonts w:ascii="Times New Roman" w:hAnsi="Times New Roman" w:cs="Times New Roman"/>
          <w:sz w:val="24"/>
          <w:szCs w:val="24"/>
          <w:lang w:val="en-US"/>
        </w:rPr>
        <w:t>ggmo</w:t>
      </w:r>
      <w:proofErr w:type="spellEnd"/>
      <w:r w:rsidRPr="00FC2BB9">
        <w:rPr>
          <w:rFonts w:ascii="Times New Roman" w:hAnsi="Times New Roman" w:cs="Times New Roman"/>
          <w:sz w:val="24"/>
          <w:szCs w:val="24"/>
        </w:rPr>
        <w:t>@</w:t>
      </w:r>
      <w:r w:rsidRPr="00FC2BB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C2B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C2BB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C2BB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57D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7A3116" w:rsidRDefault="007A3116" w:rsidP="007A311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57D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3068D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457D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Pr="0045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</w:t>
      </w:r>
      <w:r w:rsidR="00306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5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45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8D4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45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06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45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5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Городовиковск</w:t>
      </w:r>
    </w:p>
    <w:p w:rsidR="007A3116" w:rsidRDefault="007A3116" w:rsidP="007A311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116" w:rsidRPr="00457DA4" w:rsidRDefault="007A3116" w:rsidP="007A311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116" w:rsidRDefault="007A3116" w:rsidP="007A3116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Собрания депутатов Городовиковского городского муниципального образ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ования Республики Калмыкия от 24.11.2020г. №19</w:t>
      </w:r>
      <w:r w:rsidRPr="00F36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A3116" w:rsidRPr="00F36726" w:rsidRDefault="007A3116" w:rsidP="007A3116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36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земельном налоге»</w:t>
      </w:r>
    </w:p>
    <w:p w:rsidR="007A3116" w:rsidRPr="00F36726" w:rsidRDefault="007A3116" w:rsidP="007A3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D02" w:rsidRPr="00DC7F5A" w:rsidRDefault="00591D02" w:rsidP="00591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proofErr w:type="gramStart"/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Городовиковского городского   муниципального образования Республики Калмыкия Собрание депутатов</w:t>
      </w:r>
      <w:proofErr w:type="gramEnd"/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Городовиковского городского    муниципального образования Республики Калмыкия</w:t>
      </w:r>
    </w:p>
    <w:p w:rsidR="00591D02" w:rsidRPr="00DC7F5A" w:rsidRDefault="00591D02" w:rsidP="00591D0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591D02" w:rsidRPr="00DC7F5A" w:rsidRDefault="00591D02" w:rsidP="00591D02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РЕШИЛО:</w:t>
      </w:r>
    </w:p>
    <w:p w:rsidR="00591D02" w:rsidRPr="00DC7F5A" w:rsidRDefault="00591D02" w:rsidP="008A73F5">
      <w:pPr>
        <w:numPr>
          <w:ilvl w:val="0"/>
          <w:numId w:val="1"/>
        </w:num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Собрания депутатов Городовиковского городского   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</w:t>
      </w: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24.11.2020 № 19 «О земельном налоге» (</w:t>
      </w:r>
      <w:r w:rsidRPr="00591D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изм. и доп.) </w:t>
      </w: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Решение), следующие изменения:</w:t>
      </w:r>
    </w:p>
    <w:p w:rsidR="00591D02" w:rsidRPr="00DC7F5A" w:rsidRDefault="00591D02" w:rsidP="008A73F5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2 Решения изложить в следующей редакции:</w:t>
      </w:r>
    </w:p>
    <w:p w:rsidR="00591D02" w:rsidRPr="00DC7F5A" w:rsidRDefault="00591D02" w:rsidP="008A73F5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«2. Общие положения</w:t>
      </w:r>
    </w:p>
    <w:p w:rsidR="00591D02" w:rsidRPr="00DC7F5A" w:rsidRDefault="00591D02" w:rsidP="008A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решением, в соответствии с Налоговым кодексом Российской Федерации, на территории Городовиковского городского   муниципального образования Республики Калмыкия, определяются:</w:t>
      </w:r>
    </w:p>
    <w:p w:rsidR="00591D02" w:rsidRPr="00DC7F5A" w:rsidRDefault="00591D02" w:rsidP="008A73F5">
      <w:pPr>
        <w:numPr>
          <w:ilvl w:val="0"/>
          <w:numId w:val="2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налога;</w:t>
      </w:r>
    </w:p>
    <w:p w:rsidR="00591D02" w:rsidRPr="00DC7F5A" w:rsidRDefault="00591D02" w:rsidP="008A73F5">
      <w:pPr>
        <w:numPr>
          <w:ilvl w:val="0"/>
          <w:numId w:val="2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льготы, основания и порядок их применения, включая величину налогового вычета для отдельных категорий налогоплательщиков</w:t>
      </w:r>
      <w:proofErr w:type="gramStart"/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591D02" w:rsidRPr="00DC7F5A" w:rsidRDefault="00591D02" w:rsidP="008A73F5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3 Решения изложить в следующей редакции:</w:t>
      </w:r>
    </w:p>
    <w:p w:rsidR="00591D02" w:rsidRPr="00DC7F5A" w:rsidRDefault="00591D02" w:rsidP="008A73F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«3. Уплата налога и авансовых платежей по налогу осуществляется в соответствии со статьей 397 Налогового кодекса Российской Федерации</w:t>
      </w:r>
      <w:proofErr w:type="gramStart"/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591D02" w:rsidRPr="00DC7F5A" w:rsidRDefault="00591D02" w:rsidP="008A73F5">
      <w:pPr>
        <w:tabs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   Пункт 4 Решения изложить в следующей редакции:</w:t>
      </w:r>
    </w:p>
    <w:p w:rsidR="00591D02" w:rsidRPr="00DC7F5A" w:rsidRDefault="00591D02" w:rsidP="008A73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«4. </w:t>
      </w:r>
      <w:r w:rsidRPr="00DC7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Налоговые льготы, основания и порядок их применения:</w:t>
      </w:r>
    </w:p>
    <w:p w:rsidR="00591D02" w:rsidRPr="00DC7F5A" w:rsidRDefault="00591D02" w:rsidP="008A73F5">
      <w:pPr>
        <w:tabs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льготы, предусмотренные статьей 395 Налогового Кодекса РФ действуют</w:t>
      </w:r>
      <w:proofErr w:type="gramEnd"/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Городовиковского городского    муниципального образования Республики Калмыкия в полном объёме.</w:t>
      </w:r>
    </w:p>
    <w:p w:rsidR="00591D02" w:rsidRPr="00DC7F5A" w:rsidRDefault="00591D02" w:rsidP="008A73F5">
      <w:pPr>
        <w:tabs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Дополнительно освободить от уплаты земельного налога следующих налогоплательщиков</w:t>
      </w:r>
      <w:r w:rsidR="008A73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1D02" w:rsidRPr="00DC7F5A" w:rsidRDefault="00591D02" w:rsidP="008A73F5">
      <w:pPr>
        <w:tabs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физические лица,  в отношении земельных участков занятых жилищным фондом или приобретенных (предоставленных) для жилищного строительства, а также  земельных участков,  не используемых  в предпринимательской деятельности, приобретенных (предоставленных) для ведения личного подсобного хозяйства, садоводства или огородничества, в размере 100%:</w:t>
      </w:r>
      <w:r w:rsidRPr="00DC7F5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591D02" w:rsidRPr="00DC7F5A" w:rsidRDefault="00591D02" w:rsidP="008A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 почетные граждане города Городовиковска и Городовиковского района Республики Калмыки; </w:t>
      </w:r>
    </w:p>
    <w:p w:rsidR="00591D02" w:rsidRPr="00DC7F5A" w:rsidRDefault="00591D02" w:rsidP="008A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лица, имеющие на иждивении трех и более несовершеннолетних детей.  </w:t>
      </w:r>
    </w:p>
    <w:p w:rsidR="00591D02" w:rsidRPr="00DC7F5A" w:rsidRDefault="00591D02" w:rsidP="008A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организации (юридические лица) в отношении земельных участков, используемых ими для непосредственного выполнения возложенных на них функций, в размере 100%:</w:t>
      </w:r>
    </w:p>
    <w:p w:rsidR="00591D02" w:rsidRPr="00DC7F5A" w:rsidRDefault="00591D02" w:rsidP="008A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местного самоуправления  Городовиковского  городского муниципального образования Республики Калмыкия  в отношении земельных участков, используемых ими для  выполнения возложенных на них функций;</w:t>
      </w:r>
    </w:p>
    <w:p w:rsidR="00591D02" w:rsidRPr="00DC7F5A" w:rsidRDefault="00591D02" w:rsidP="008A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юридические лица, единственным (ми) учредителем (</w:t>
      </w:r>
      <w:proofErr w:type="spellStart"/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которого является (</w:t>
      </w:r>
      <w:proofErr w:type="spellStart"/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proofErr w:type="spellEnd"/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)  орган (ы)  местного самоуправления Городовиковского городского муниципального образования Республики Калмыкия  в отношении земельных участков, используемых ими для непосредственного выполнения уставных целей и задач;</w:t>
      </w:r>
    </w:p>
    <w:p w:rsidR="00591D02" w:rsidRPr="00DC7F5A" w:rsidRDefault="00591D02" w:rsidP="008A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-общеобразовательные организации, реализующие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</w:t>
      </w:r>
      <w:proofErr w:type="gramStart"/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несовершеннолетними</w:t>
      </w:r>
      <w:proofErr w:type="gramEnd"/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к военной или иной государственной службе, в том числе к государственной службе Российского казачества. </w:t>
      </w:r>
    </w:p>
    <w:p w:rsidR="00591D02" w:rsidRPr="00DC7F5A" w:rsidRDefault="00591D02" w:rsidP="008A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Лицам, указанным в подпункте 1 пункта 4.2 настоящего Решения, льгота по налогу предоставляется на основании письменного заявления и документа, подтверждающего статус: удостоверение льготной категории.</w:t>
      </w:r>
    </w:p>
    <w:p w:rsidR="00591D02" w:rsidRPr="00DC7F5A" w:rsidRDefault="00591D02" w:rsidP="008A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Лицам, указанным в подпункте 2 пункта 4.2 настоящего Решения, льгота по налогу предоставляется на основании письменного заявления и документа, подтверждающего статус: правоустанавливающие и учредительные документы</w:t>
      </w:r>
      <w:proofErr w:type="gramStart"/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591D02" w:rsidRPr="00DC7F5A" w:rsidRDefault="00591D02" w:rsidP="008A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</w:t>
      </w:r>
      <w:r w:rsidRPr="00DC7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Опубликовать настоящее решение в средствах массовой информации (общественно - политическая газета «Вперед» Городовиковского района Республики Калмыкия) и разместить на официальном сайте администрации </w:t>
      </w: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Городовиковского городского </w:t>
      </w:r>
      <w:r w:rsidRPr="00DC7F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Республики Калмыкия в сети «Интернет».</w:t>
      </w:r>
    </w:p>
    <w:p w:rsidR="00591D02" w:rsidRPr="00DC7F5A" w:rsidRDefault="00591D02" w:rsidP="008A73F5">
      <w:pPr>
        <w:tabs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Настоящее решение </w:t>
      </w:r>
      <w:r w:rsidR="00F205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на правоотношения, возникшие с 1 января 2022года.</w:t>
      </w:r>
    </w:p>
    <w:p w:rsidR="00591D02" w:rsidRPr="00DC7F5A" w:rsidRDefault="00591D02" w:rsidP="008A73F5">
      <w:pPr>
        <w:tabs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91D02" w:rsidRPr="00DC7F5A" w:rsidRDefault="00591D02" w:rsidP="008A73F5">
      <w:pPr>
        <w:tabs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91D02" w:rsidRPr="00DC7F5A" w:rsidRDefault="00591D02" w:rsidP="008A73F5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591D02" w:rsidRPr="00DC7F5A" w:rsidRDefault="00591D02" w:rsidP="008A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 городского</w:t>
      </w:r>
    </w:p>
    <w:p w:rsidR="00591D02" w:rsidRPr="00DC7F5A" w:rsidRDefault="00591D02" w:rsidP="008A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591D02" w:rsidRDefault="00591D02" w:rsidP="008A73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591D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В.М.Гаевая</w:t>
      </w:r>
      <w:proofErr w:type="spellEnd"/>
    </w:p>
    <w:p w:rsidR="003C4F41" w:rsidRPr="00DC7F5A" w:rsidRDefault="003C4F41" w:rsidP="008A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D02" w:rsidRPr="00DC7F5A" w:rsidRDefault="00591D02" w:rsidP="008A73F5">
      <w:pPr>
        <w:tabs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Городовиковского </w:t>
      </w:r>
      <w:proofErr w:type="gramStart"/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591D02" w:rsidRPr="00DC7F5A" w:rsidRDefault="00591D02" w:rsidP="008A73F5">
      <w:pPr>
        <w:tabs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91D02" w:rsidRPr="00DC7F5A" w:rsidRDefault="00591D02" w:rsidP="008A73F5">
      <w:pPr>
        <w:tabs>
          <w:tab w:val="left" w:pos="0"/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 (</w:t>
      </w:r>
      <w:proofErr w:type="spellStart"/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C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1D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А.А.Окунов</w:t>
      </w:r>
      <w:proofErr w:type="spellEnd"/>
      <w:r w:rsidRPr="00591D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91D02" w:rsidRPr="00DC7F5A" w:rsidRDefault="00591D02" w:rsidP="008A73F5">
      <w:pPr>
        <w:rPr>
          <w:rFonts w:ascii="Calibri" w:eastAsia="Calibri" w:hAnsi="Calibri" w:cs="Times New Roman"/>
          <w:sz w:val="24"/>
          <w:szCs w:val="24"/>
        </w:rPr>
      </w:pPr>
    </w:p>
    <w:p w:rsidR="00591D02" w:rsidRDefault="00591D02" w:rsidP="008A73F5"/>
    <w:p w:rsidR="00946A8B" w:rsidRDefault="00946A8B" w:rsidP="008A73F5"/>
    <w:sectPr w:rsidR="00946A8B" w:rsidSect="007A31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70DC"/>
    <w:multiLevelType w:val="multilevel"/>
    <w:tmpl w:val="FF306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212E4B"/>
    <w:multiLevelType w:val="hybridMultilevel"/>
    <w:tmpl w:val="74E0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C6"/>
    <w:rsid w:val="001E24D8"/>
    <w:rsid w:val="002D7564"/>
    <w:rsid w:val="003068D4"/>
    <w:rsid w:val="003C4F41"/>
    <w:rsid w:val="00591D02"/>
    <w:rsid w:val="007A3116"/>
    <w:rsid w:val="008808C6"/>
    <w:rsid w:val="008A73F5"/>
    <w:rsid w:val="00946A8B"/>
    <w:rsid w:val="009836F6"/>
    <w:rsid w:val="00E65A6B"/>
    <w:rsid w:val="00F2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2022-12-26T12:12:00Z</cp:lastPrinted>
  <dcterms:created xsi:type="dcterms:W3CDTF">2022-12-21T06:04:00Z</dcterms:created>
  <dcterms:modified xsi:type="dcterms:W3CDTF">2022-12-27T13:42:00Z</dcterms:modified>
</cp:coreProperties>
</file>