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1" w:type="dxa"/>
          <w:right w:w="71" w:type="dxa"/>
        </w:tblCellMar>
        <w:tblLook w:val="0000" w:firstRow="0" w:lastRow="0" w:firstColumn="0" w:lastColumn="0" w:noHBand="0" w:noVBand="0"/>
      </w:tblPr>
      <w:tblGrid>
        <w:gridCol w:w="3573"/>
        <w:gridCol w:w="1603"/>
        <w:gridCol w:w="4423"/>
      </w:tblGrid>
      <w:tr w:rsidR="00B80DB4" w:rsidRPr="00B80DB4" w:rsidTr="00963EDF">
        <w:tc>
          <w:tcPr>
            <w:tcW w:w="3573" w:type="dxa"/>
          </w:tcPr>
          <w:p w:rsidR="00B80DB4" w:rsidRPr="00B80DB4" w:rsidRDefault="00B80DB4" w:rsidP="00B80DB4">
            <w:pPr>
              <w:spacing w:after="0" w:line="240" w:lineRule="auto"/>
              <w:jc w:val="center"/>
              <w:rPr>
                <w:rFonts w:ascii="Times New Roman" w:eastAsia="Times New Roman" w:hAnsi="Times New Roman" w:cs="Times New Roman"/>
                <w:b/>
                <w:sz w:val="28"/>
                <w:szCs w:val="24"/>
                <w:lang w:eastAsia="ru-RU"/>
              </w:rPr>
            </w:pPr>
            <w:proofErr w:type="spellStart"/>
            <w:r w:rsidRPr="00B80DB4">
              <w:rPr>
                <w:rFonts w:ascii="Times New Roman" w:eastAsia="Times New Roman" w:hAnsi="Times New Roman" w:cs="Times New Roman"/>
                <w:b/>
                <w:sz w:val="28"/>
                <w:szCs w:val="24"/>
                <w:lang w:eastAsia="ru-RU"/>
              </w:rPr>
              <w:t>Хальмг</w:t>
            </w:r>
            <w:proofErr w:type="spellEnd"/>
            <w:r w:rsidRPr="00B80DB4">
              <w:rPr>
                <w:rFonts w:ascii="Times New Roman" w:eastAsia="Times New Roman" w:hAnsi="Times New Roman" w:cs="Times New Roman"/>
                <w:b/>
                <w:sz w:val="28"/>
                <w:szCs w:val="24"/>
                <w:lang w:eastAsia="ru-RU"/>
              </w:rPr>
              <w:t xml:space="preserve"> </w:t>
            </w:r>
            <w:proofErr w:type="spellStart"/>
            <w:r w:rsidRPr="00B80DB4">
              <w:rPr>
                <w:rFonts w:ascii="Times New Roman" w:eastAsia="Times New Roman" w:hAnsi="Times New Roman" w:cs="Times New Roman"/>
                <w:b/>
                <w:sz w:val="28"/>
                <w:szCs w:val="24"/>
                <w:lang w:eastAsia="ru-RU"/>
              </w:rPr>
              <w:t>Тан</w:t>
            </w:r>
            <w:proofErr w:type="gramStart"/>
            <w:r w:rsidRPr="00B80DB4">
              <w:rPr>
                <w:rFonts w:ascii="Times New Roman" w:eastAsia="Times New Roman" w:hAnsi="Times New Roman" w:cs="Times New Roman"/>
                <w:b/>
                <w:sz w:val="28"/>
                <w:szCs w:val="24"/>
                <w:lang w:eastAsia="ru-RU"/>
              </w:rPr>
              <w:t>h</w:t>
            </w:r>
            <w:proofErr w:type="gramEnd"/>
            <w:r w:rsidRPr="00B80DB4">
              <w:rPr>
                <w:rFonts w:ascii="Times New Roman" w:eastAsia="Times New Roman" w:hAnsi="Times New Roman" w:cs="Times New Roman"/>
                <w:b/>
                <w:sz w:val="28"/>
                <w:szCs w:val="24"/>
                <w:lang w:eastAsia="ru-RU"/>
              </w:rPr>
              <w:t>чин</w:t>
            </w:r>
            <w:proofErr w:type="spellEnd"/>
          </w:p>
          <w:p w:rsidR="00B80DB4" w:rsidRPr="00B80DB4" w:rsidRDefault="00B80DB4" w:rsidP="00B80DB4">
            <w:pPr>
              <w:spacing w:after="0" w:line="240" w:lineRule="auto"/>
              <w:jc w:val="center"/>
              <w:rPr>
                <w:rFonts w:ascii="Times New Roman" w:eastAsia="Times New Roman" w:hAnsi="Times New Roman" w:cs="Times New Roman"/>
                <w:b/>
                <w:sz w:val="28"/>
                <w:szCs w:val="24"/>
                <w:lang w:eastAsia="ru-RU"/>
              </w:rPr>
            </w:pPr>
            <w:r w:rsidRPr="00B80DB4">
              <w:rPr>
                <w:rFonts w:ascii="Times New Roman" w:eastAsia="Times New Roman" w:hAnsi="Times New Roman" w:cs="Times New Roman"/>
                <w:b/>
                <w:sz w:val="28"/>
                <w:szCs w:val="24"/>
                <w:lang w:eastAsia="ru-RU"/>
              </w:rPr>
              <w:t xml:space="preserve">Городовиковск     </w:t>
            </w:r>
            <w:proofErr w:type="spellStart"/>
            <w:r w:rsidRPr="00B80DB4">
              <w:rPr>
                <w:rFonts w:ascii="Times New Roman" w:eastAsia="Times New Roman" w:hAnsi="Times New Roman" w:cs="Times New Roman"/>
                <w:b/>
                <w:sz w:val="28"/>
                <w:szCs w:val="24"/>
                <w:lang w:eastAsia="ru-RU"/>
              </w:rPr>
              <w:t>бал</w:t>
            </w:r>
            <w:proofErr w:type="gramStart"/>
            <w:r w:rsidRPr="00B80DB4">
              <w:rPr>
                <w:rFonts w:ascii="Times New Roman" w:eastAsia="Times New Roman" w:hAnsi="Times New Roman" w:cs="Times New Roman"/>
                <w:b/>
                <w:sz w:val="28"/>
                <w:szCs w:val="24"/>
                <w:lang w:eastAsia="ru-RU"/>
              </w:rPr>
              <w:t>h</w:t>
            </w:r>
            <w:proofErr w:type="gramEnd"/>
            <w:r w:rsidRPr="00B80DB4">
              <w:rPr>
                <w:rFonts w:ascii="Times New Roman" w:eastAsia="Times New Roman" w:hAnsi="Times New Roman" w:cs="Times New Roman"/>
                <w:b/>
                <w:sz w:val="28"/>
                <w:szCs w:val="24"/>
                <w:lang w:eastAsia="ru-RU"/>
              </w:rPr>
              <w:t>сна</w:t>
            </w:r>
            <w:proofErr w:type="spellEnd"/>
            <w:r w:rsidRPr="00B80DB4">
              <w:rPr>
                <w:rFonts w:ascii="Times New Roman" w:eastAsia="Times New Roman" w:hAnsi="Times New Roman" w:cs="Times New Roman"/>
                <w:b/>
                <w:sz w:val="28"/>
                <w:szCs w:val="24"/>
                <w:lang w:eastAsia="ru-RU"/>
              </w:rPr>
              <w:t xml:space="preserve"> </w:t>
            </w:r>
            <w:proofErr w:type="spellStart"/>
            <w:r w:rsidRPr="00B80DB4">
              <w:rPr>
                <w:rFonts w:ascii="Times New Roman" w:eastAsia="Times New Roman" w:hAnsi="Times New Roman" w:cs="Times New Roman"/>
                <w:b/>
                <w:sz w:val="28"/>
                <w:szCs w:val="24"/>
                <w:lang w:eastAsia="ru-RU"/>
              </w:rPr>
              <w:t>муниципальн</w:t>
            </w:r>
            <w:proofErr w:type="spellEnd"/>
            <w:r w:rsidRPr="00B80DB4">
              <w:rPr>
                <w:rFonts w:ascii="Times New Roman" w:eastAsia="Times New Roman" w:hAnsi="Times New Roman" w:cs="Times New Roman"/>
                <w:b/>
                <w:sz w:val="28"/>
                <w:szCs w:val="24"/>
                <w:lang w:eastAsia="ru-RU"/>
              </w:rPr>
              <w:t xml:space="preserve"> </w:t>
            </w:r>
            <w:proofErr w:type="spellStart"/>
            <w:r w:rsidRPr="00B80DB4">
              <w:rPr>
                <w:rFonts w:ascii="Times New Roman" w:eastAsia="Times New Roman" w:hAnsi="Times New Roman" w:cs="Times New Roman"/>
                <w:b/>
                <w:sz w:val="28"/>
                <w:szCs w:val="24"/>
                <w:lang w:eastAsia="ru-RU"/>
              </w:rPr>
              <w:t>эрдм-сурhулин</w:t>
            </w:r>
            <w:proofErr w:type="spellEnd"/>
            <w:r w:rsidRPr="00B80DB4">
              <w:rPr>
                <w:rFonts w:ascii="Times New Roman" w:eastAsia="Times New Roman" w:hAnsi="Times New Roman" w:cs="Times New Roman"/>
                <w:b/>
                <w:sz w:val="28"/>
                <w:szCs w:val="24"/>
                <w:lang w:eastAsia="ru-RU"/>
              </w:rPr>
              <w:t xml:space="preserve"> </w:t>
            </w:r>
            <w:proofErr w:type="spellStart"/>
            <w:r w:rsidRPr="00B80DB4">
              <w:rPr>
                <w:rFonts w:ascii="Times New Roman" w:eastAsia="Times New Roman" w:hAnsi="Times New Roman" w:cs="Times New Roman"/>
                <w:b/>
                <w:sz w:val="28"/>
                <w:szCs w:val="24"/>
                <w:lang w:eastAsia="ru-RU"/>
              </w:rPr>
              <w:t>депутатнрин</w:t>
            </w:r>
            <w:proofErr w:type="spellEnd"/>
            <w:r w:rsidRPr="00B80DB4">
              <w:rPr>
                <w:rFonts w:ascii="Times New Roman" w:eastAsia="Times New Roman" w:hAnsi="Times New Roman" w:cs="Times New Roman"/>
                <w:b/>
                <w:sz w:val="28"/>
                <w:szCs w:val="24"/>
                <w:lang w:eastAsia="ru-RU"/>
              </w:rPr>
              <w:t xml:space="preserve"> </w:t>
            </w:r>
            <w:proofErr w:type="spellStart"/>
            <w:r w:rsidRPr="00B80DB4">
              <w:rPr>
                <w:rFonts w:ascii="Times New Roman" w:eastAsia="Times New Roman" w:hAnsi="Times New Roman" w:cs="Times New Roman"/>
                <w:b/>
                <w:sz w:val="28"/>
                <w:szCs w:val="24"/>
                <w:lang w:eastAsia="ru-RU"/>
              </w:rPr>
              <w:t>хургин</w:t>
            </w:r>
            <w:proofErr w:type="spellEnd"/>
            <w:r w:rsidRPr="00B80DB4">
              <w:rPr>
                <w:rFonts w:ascii="Times New Roman" w:eastAsia="Times New Roman" w:hAnsi="Times New Roman" w:cs="Times New Roman"/>
                <w:b/>
                <w:sz w:val="28"/>
                <w:szCs w:val="24"/>
                <w:lang w:eastAsia="ru-RU"/>
              </w:rPr>
              <w:t xml:space="preserve">     </w:t>
            </w:r>
            <w:proofErr w:type="spellStart"/>
            <w:r w:rsidRPr="00B80DB4">
              <w:rPr>
                <w:rFonts w:ascii="Times New Roman" w:eastAsia="Times New Roman" w:hAnsi="Times New Roman" w:cs="Times New Roman"/>
                <w:b/>
                <w:sz w:val="28"/>
                <w:szCs w:val="24"/>
                <w:lang w:eastAsia="ru-RU"/>
              </w:rPr>
              <w:t>шиидвр</w:t>
            </w:r>
            <w:proofErr w:type="spellEnd"/>
          </w:p>
          <w:p w:rsidR="00B80DB4" w:rsidRPr="00B80DB4" w:rsidRDefault="00B80DB4" w:rsidP="00B80DB4">
            <w:pPr>
              <w:spacing w:after="0" w:line="240" w:lineRule="auto"/>
              <w:jc w:val="center"/>
              <w:rPr>
                <w:rFonts w:ascii="Times New Roman" w:eastAsia="Times New Roman" w:hAnsi="Times New Roman" w:cs="Times New Roman"/>
                <w:b/>
                <w:sz w:val="28"/>
                <w:szCs w:val="24"/>
                <w:lang w:eastAsia="ru-RU"/>
              </w:rPr>
            </w:pPr>
            <w:r w:rsidRPr="00B80DB4">
              <w:rPr>
                <w:rFonts w:ascii="Times New Roman" w:eastAsia="Times New Roman" w:hAnsi="Times New Roman" w:cs="Times New Roman"/>
                <w:b/>
                <w:sz w:val="28"/>
                <w:szCs w:val="24"/>
                <w:lang w:eastAsia="ru-RU"/>
              </w:rPr>
              <w:t xml:space="preserve">V </w:t>
            </w:r>
            <w:proofErr w:type="spellStart"/>
            <w:r w:rsidRPr="00B80DB4">
              <w:rPr>
                <w:rFonts w:ascii="Times New Roman" w:eastAsia="Times New Roman" w:hAnsi="Times New Roman" w:cs="Times New Roman"/>
                <w:b/>
                <w:sz w:val="28"/>
                <w:szCs w:val="24"/>
                <w:lang w:eastAsia="ru-RU"/>
              </w:rPr>
              <w:t>цуглран</w:t>
            </w:r>
            <w:proofErr w:type="spellEnd"/>
          </w:p>
          <w:p w:rsidR="00B80DB4" w:rsidRPr="00B80DB4" w:rsidRDefault="00B80DB4" w:rsidP="00B80DB4">
            <w:pPr>
              <w:spacing w:after="0" w:line="240" w:lineRule="auto"/>
              <w:jc w:val="center"/>
              <w:rPr>
                <w:rFonts w:ascii="Times New Roman" w:eastAsia="Times New Roman" w:hAnsi="Times New Roman" w:cs="Times New Roman"/>
                <w:sz w:val="24"/>
                <w:szCs w:val="24"/>
                <w:lang w:eastAsia="ru-RU"/>
              </w:rPr>
            </w:pPr>
          </w:p>
        </w:tc>
        <w:tc>
          <w:tcPr>
            <w:tcW w:w="1603" w:type="dxa"/>
          </w:tcPr>
          <w:p w:rsidR="00B80DB4" w:rsidRPr="00B80DB4" w:rsidRDefault="00B80DB4" w:rsidP="00B80DB4">
            <w:pPr>
              <w:spacing w:after="0" w:line="240" w:lineRule="auto"/>
              <w:jc w:val="center"/>
              <w:rPr>
                <w:rFonts w:ascii="Times New Roman" w:eastAsia="Times New Roman" w:hAnsi="Times New Roman" w:cs="Times New Roman"/>
                <w:sz w:val="24"/>
                <w:szCs w:val="24"/>
                <w:lang w:eastAsia="ru-RU"/>
              </w:rPr>
            </w:pPr>
            <w:r w:rsidRPr="00B80DB4">
              <w:rPr>
                <w:rFonts w:ascii="Times New Roman" w:eastAsia="Times New Roman" w:hAnsi="Times New Roman" w:cs="Times New Roman"/>
                <w:noProof/>
                <w:sz w:val="24"/>
                <w:szCs w:val="24"/>
                <w:lang w:eastAsia="ru-RU"/>
              </w:rPr>
              <w:drawing>
                <wp:inline distT="0" distB="0" distL="0" distR="0" wp14:anchorId="76EE0B09" wp14:editId="252A5D59">
                  <wp:extent cx="943610" cy="1076325"/>
                  <wp:effectExtent l="19050" t="0" r="8890" b="0"/>
                  <wp:docPr id="1" name="Рисунок 1" descr="A:\..\..\..\..\BOBBY\KALMGERB.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BBY\KALMGERB.PCX"/>
                          <pic:cNvPicPr>
                            <a:picLocks noChangeAspect="1" noChangeArrowheads="1"/>
                          </pic:cNvPicPr>
                        </pic:nvPicPr>
                        <pic:blipFill>
                          <a:blip r:embed="rId6" cstate="print"/>
                          <a:srcRect/>
                          <a:stretch>
                            <a:fillRect/>
                          </a:stretch>
                        </pic:blipFill>
                        <pic:spPr bwMode="auto">
                          <a:xfrm>
                            <a:off x="0" y="0"/>
                            <a:ext cx="943610" cy="1076325"/>
                          </a:xfrm>
                          <a:prstGeom prst="rect">
                            <a:avLst/>
                          </a:prstGeom>
                          <a:noFill/>
                          <a:ln w="9525">
                            <a:noFill/>
                            <a:miter lim="800000"/>
                            <a:headEnd/>
                            <a:tailEnd/>
                          </a:ln>
                        </pic:spPr>
                      </pic:pic>
                    </a:graphicData>
                  </a:graphic>
                </wp:inline>
              </w:drawing>
            </w:r>
          </w:p>
        </w:tc>
        <w:tc>
          <w:tcPr>
            <w:tcW w:w="4423" w:type="dxa"/>
          </w:tcPr>
          <w:p w:rsidR="00B80DB4" w:rsidRPr="00B80DB4" w:rsidRDefault="00B80DB4" w:rsidP="00B80DB4">
            <w:pPr>
              <w:spacing w:after="0" w:line="240" w:lineRule="auto"/>
              <w:jc w:val="center"/>
              <w:rPr>
                <w:rFonts w:ascii="Times New Roman" w:eastAsia="Times New Roman" w:hAnsi="Times New Roman" w:cs="Times New Roman"/>
                <w:b/>
                <w:sz w:val="28"/>
                <w:szCs w:val="24"/>
                <w:lang w:eastAsia="ru-RU"/>
              </w:rPr>
            </w:pPr>
            <w:r w:rsidRPr="00B80DB4">
              <w:rPr>
                <w:rFonts w:ascii="Times New Roman" w:eastAsia="Times New Roman" w:hAnsi="Times New Roman" w:cs="Times New Roman"/>
                <w:b/>
                <w:sz w:val="28"/>
                <w:szCs w:val="24"/>
                <w:lang w:eastAsia="ru-RU"/>
              </w:rPr>
              <w:t xml:space="preserve">РЕШЕНИЕ           </w:t>
            </w:r>
          </w:p>
          <w:p w:rsidR="00B80DB4" w:rsidRPr="00B80DB4" w:rsidRDefault="00B80DB4" w:rsidP="00B80DB4">
            <w:pPr>
              <w:keepNext/>
              <w:spacing w:after="0" w:line="240" w:lineRule="auto"/>
              <w:jc w:val="center"/>
              <w:outlineLvl w:val="0"/>
              <w:rPr>
                <w:rFonts w:ascii="Times New Roman" w:eastAsia="Times New Roman" w:hAnsi="Times New Roman" w:cs="Times New Roman"/>
                <w:b/>
                <w:sz w:val="28"/>
                <w:szCs w:val="24"/>
                <w:lang w:eastAsia="ru-RU"/>
              </w:rPr>
            </w:pPr>
            <w:r w:rsidRPr="00B80DB4">
              <w:rPr>
                <w:rFonts w:ascii="Times New Roman" w:eastAsia="Times New Roman" w:hAnsi="Times New Roman" w:cs="Times New Roman"/>
                <w:b/>
                <w:sz w:val="28"/>
                <w:szCs w:val="24"/>
                <w:lang w:eastAsia="ru-RU"/>
              </w:rPr>
              <w:t>Собрания депутатов</w:t>
            </w:r>
          </w:p>
          <w:p w:rsidR="00B80DB4" w:rsidRPr="00B80DB4" w:rsidRDefault="00B80DB4" w:rsidP="00B80DB4">
            <w:pPr>
              <w:spacing w:after="0" w:line="240" w:lineRule="auto"/>
              <w:jc w:val="center"/>
              <w:rPr>
                <w:rFonts w:ascii="Times New Roman" w:eastAsia="Times New Roman" w:hAnsi="Times New Roman" w:cs="Times New Roman"/>
                <w:b/>
                <w:sz w:val="28"/>
                <w:szCs w:val="24"/>
                <w:lang w:eastAsia="ru-RU"/>
              </w:rPr>
            </w:pPr>
            <w:r w:rsidRPr="00B80DB4">
              <w:rPr>
                <w:rFonts w:ascii="Times New Roman" w:eastAsia="Times New Roman" w:hAnsi="Times New Roman" w:cs="Times New Roman"/>
                <w:b/>
                <w:sz w:val="28"/>
                <w:szCs w:val="24"/>
                <w:lang w:eastAsia="ru-RU"/>
              </w:rPr>
              <w:t>Городовиковского городского</w:t>
            </w:r>
          </w:p>
          <w:p w:rsidR="00B80DB4" w:rsidRPr="00B80DB4" w:rsidRDefault="00B80DB4" w:rsidP="00B80DB4">
            <w:pPr>
              <w:spacing w:after="0" w:line="240" w:lineRule="auto"/>
              <w:jc w:val="center"/>
              <w:rPr>
                <w:rFonts w:ascii="Times New Roman" w:eastAsia="Times New Roman" w:hAnsi="Times New Roman" w:cs="Times New Roman"/>
                <w:b/>
                <w:sz w:val="28"/>
                <w:szCs w:val="24"/>
                <w:lang w:eastAsia="ru-RU"/>
              </w:rPr>
            </w:pPr>
            <w:r w:rsidRPr="00B80DB4">
              <w:rPr>
                <w:rFonts w:ascii="Times New Roman" w:eastAsia="Times New Roman" w:hAnsi="Times New Roman" w:cs="Times New Roman"/>
                <w:b/>
                <w:sz w:val="28"/>
                <w:szCs w:val="24"/>
                <w:lang w:eastAsia="ru-RU"/>
              </w:rPr>
              <w:t>муниципального образования</w:t>
            </w:r>
          </w:p>
          <w:p w:rsidR="00B80DB4" w:rsidRPr="00B80DB4" w:rsidRDefault="00B80DB4" w:rsidP="00B80DB4">
            <w:pPr>
              <w:keepNext/>
              <w:spacing w:after="0" w:line="240" w:lineRule="auto"/>
              <w:jc w:val="center"/>
              <w:outlineLvl w:val="0"/>
              <w:rPr>
                <w:rFonts w:ascii="Times New Roman" w:eastAsia="Times New Roman" w:hAnsi="Times New Roman" w:cs="Times New Roman"/>
                <w:b/>
                <w:sz w:val="28"/>
                <w:szCs w:val="24"/>
                <w:lang w:eastAsia="ru-RU"/>
              </w:rPr>
            </w:pPr>
            <w:r w:rsidRPr="00B80DB4">
              <w:rPr>
                <w:rFonts w:ascii="Times New Roman" w:eastAsia="Times New Roman" w:hAnsi="Times New Roman" w:cs="Times New Roman"/>
                <w:b/>
                <w:sz w:val="28"/>
                <w:szCs w:val="24"/>
                <w:lang w:eastAsia="ru-RU"/>
              </w:rPr>
              <w:t>Республики Калмыкия</w:t>
            </w:r>
          </w:p>
          <w:p w:rsidR="00B80DB4" w:rsidRPr="00B80DB4" w:rsidRDefault="00B80DB4" w:rsidP="00B80DB4">
            <w:pPr>
              <w:spacing w:after="0" w:line="240" w:lineRule="auto"/>
              <w:jc w:val="center"/>
              <w:rPr>
                <w:rFonts w:ascii="Times New Roman" w:eastAsia="Times New Roman" w:hAnsi="Times New Roman" w:cs="Times New Roman"/>
                <w:b/>
                <w:sz w:val="32"/>
                <w:szCs w:val="32"/>
                <w:lang w:eastAsia="ru-RU"/>
              </w:rPr>
            </w:pPr>
            <w:r w:rsidRPr="00B80DB4">
              <w:rPr>
                <w:rFonts w:ascii="Times New Roman" w:eastAsia="Times New Roman" w:hAnsi="Times New Roman" w:cs="Times New Roman"/>
                <w:b/>
                <w:sz w:val="28"/>
                <w:szCs w:val="32"/>
                <w:lang w:eastAsia="ru-RU"/>
              </w:rPr>
              <w:t>Пятого</w:t>
            </w:r>
            <w:r w:rsidRPr="00B80DB4">
              <w:rPr>
                <w:rFonts w:ascii="Times New Roman" w:eastAsia="Times New Roman" w:hAnsi="Times New Roman" w:cs="Times New Roman"/>
                <w:b/>
                <w:sz w:val="32"/>
                <w:szCs w:val="32"/>
                <w:lang w:eastAsia="ru-RU"/>
              </w:rPr>
              <w:t xml:space="preserve"> </w:t>
            </w:r>
            <w:r w:rsidRPr="00B80DB4">
              <w:rPr>
                <w:rFonts w:ascii="Times New Roman" w:eastAsia="Times New Roman" w:hAnsi="Times New Roman" w:cs="Times New Roman"/>
                <w:b/>
                <w:sz w:val="28"/>
                <w:szCs w:val="32"/>
                <w:lang w:eastAsia="ru-RU"/>
              </w:rPr>
              <w:t>созыва</w:t>
            </w:r>
          </w:p>
        </w:tc>
      </w:tr>
    </w:tbl>
    <w:p w:rsidR="00B80DB4" w:rsidRPr="00B80DB4" w:rsidRDefault="00B80DB4" w:rsidP="00B80DB4">
      <w:pPr>
        <w:keepNext/>
        <w:pBdr>
          <w:bottom w:val="single" w:sz="12" w:space="1" w:color="auto"/>
        </w:pBdr>
        <w:spacing w:before="240" w:after="60" w:line="240" w:lineRule="auto"/>
        <w:jc w:val="center"/>
        <w:outlineLvl w:val="2"/>
        <w:rPr>
          <w:rFonts w:ascii="Times New Roman" w:eastAsia="Times New Roman" w:hAnsi="Times New Roman" w:cs="Times New Roman"/>
          <w:bCs/>
          <w:sz w:val="20"/>
          <w:szCs w:val="20"/>
          <w:lang w:eastAsia="ru-RU"/>
        </w:rPr>
      </w:pPr>
      <w:r w:rsidRPr="00B80DB4">
        <w:rPr>
          <w:rFonts w:ascii="Times New Roman" w:eastAsia="Times New Roman" w:hAnsi="Times New Roman" w:cs="Times New Roman"/>
          <w:bCs/>
          <w:sz w:val="20"/>
          <w:szCs w:val="20"/>
          <w:lang w:eastAsia="ru-RU"/>
        </w:rPr>
        <w:t>359050 Республика Калмыкия, г. Городовиковск, код 84731 телефон 91-7-67, 91-8-67</w:t>
      </w:r>
    </w:p>
    <w:p w:rsidR="00B80DB4" w:rsidRPr="00B80DB4" w:rsidRDefault="00B80DB4" w:rsidP="00B80DB4">
      <w:pPr>
        <w:spacing w:after="0" w:line="240" w:lineRule="auto"/>
        <w:rPr>
          <w:rFonts w:ascii="Times New Roman" w:eastAsia="Times New Roman" w:hAnsi="Times New Roman" w:cs="Times New Roman"/>
          <w:bCs/>
          <w:iCs/>
          <w:sz w:val="24"/>
          <w:szCs w:val="24"/>
          <w:lang w:eastAsia="ru-RU"/>
        </w:rPr>
      </w:pPr>
      <w:r w:rsidRPr="00B80DB4">
        <w:rPr>
          <w:rFonts w:ascii="Times New Roman" w:eastAsia="Times New Roman" w:hAnsi="Times New Roman" w:cs="Times New Roman"/>
          <w:bCs/>
          <w:iCs/>
          <w:sz w:val="24"/>
          <w:szCs w:val="24"/>
          <w:lang w:eastAsia="ru-RU"/>
        </w:rPr>
        <w:t>«30» ноября 2022 г</w:t>
      </w:r>
      <w:r w:rsidRPr="00B80DB4">
        <w:rPr>
          <w:rFonts w:ascii="Times New Roman" w:eastAsia="Times New Roman" w:hAnsi="Times New Roman" w:cs="Times New Roman"/>
          <w:b/>
          <w:bCs/>
          <w:iCs/>
          <w:sz w:val="24"/>
          <w:szCs w:val="24"/>
          <w:lang w:eastAsia="ru-RU"/>
        </w:rPr>
        <w:t xml:space="preserve">.                                  </w:t>
      </w:r>
      <w:r w:rsidRPr="00B80DB4">
        <w:rPr>
          <w:rFonts w:ascii="Times New Roman" w:eastAsia="Times New Roman" w:hAnsi="Times New Roman" w:cs="Times New Roman"/>
          <w:bCs/>
          <w:iCs/>
          <w:sz w:val="24"/>
          <w:szCs w:val="24"/>
          <w:lang w:eastAsia="ru-RU"/>
        </w:rPr>
        <w:t>№</w:t>
      </w:r>
      <w:r w:rsidR="005602C8">
        <w:rPr>
          <w:rFonts w:ascii="Times New Roman" w:eastAsia="Times New Roman" w:hAnsi="Times New Roman" w:cs="Times New Roman"/>
          <w:bCs/>
          <w:iCs/>
          <w:sz w:val="24"/>
          <w:szCs w:val="24"/>
          <w:lang w:eastAsia="ru-RU"/>
        </w:rPr>
        <w:t xml:space="preserve"> 36</w:t>
      </w:r>
      <w:r w:rsidRPr="00B80DB4">
        <w:rPr>
          <w:rFonts w:ascii="Times New Roman" w:eastAsia="Times New Roman" w:hAnsi="Times New Roman" w:cs="Times New Roman"/>
          <w:b/>
          <w:bCs/>
          <w:iCs/>
          <w:sz w:val="24"/>
          <w:szCs w:val="24"/>
          <w:lang w:eastAsia="ru-RU"/>
        </w:rPr>
        <w:tab/>
      </w:r>
      <w:r w:rsidRPr="00B80DB4">
        <w:rPr>
          <w:rFonts w:ascii="Times New Roman" w:eastAsia="Times New Roman" w:hAnsi="Times New Roman" w:cs="Times New Roman"/>
          <w:bCs/>
          <w:iCs/>
          <w:sz w:val="24"/>
          <w:szCs w:val="24"/>
          <w:lang w:eastAsia="ru-RU"/>
        </w:rPr>
        <w:tab/>
      </w:r>
      <w:r w:rsidRPr="00B80DB4">
        <w:rPr>
          <w:rFonts w:ascii="Times New Roman" w:eastAsia="Times New Roman" w:hAnsi="Times New Roman" w:cs="Times New Roman"/>
          <w:bCs/>
          <w:iCs/>
          <w:sz w:val="24"/>
          <w:szCs w:val="24"/>
          <w:lang w:eastAsia="ru-RU"/>
        </w:rPr>
        <w:tab/>
        <w:t xml:space="preserve">            г. Городовиковск</w:t>
      </w:r>
    </w:p>
    <w:p w:rsidR="00B80DB4" w:rsidRPr="00B80DB4" w:rsidRDefault="00B80DB4" w:rsidP="00B80DB4">
      <w:pPr>
        <w:spacing w:after="0" w:line="240" w:lineRule="auto"/>
        <w:rPr>
          <w:rFonts w:ascii="Times New Roman" w:eastAsia="Times New Roman" w:hAnsi="Times New Roman" w:cs="Times New Roman"/>
          <w:b/>
          <w:sz w:val="28"/>
          <w:szCs w:val="28"/>
          <w:lang w:eastAsia="ru-RU"/>
        </w:rPr>
      </w:pPr>
    </w:p>
    <w:p w:rsidR="00B80DB4" w:rsidRPr="005602C8" w:rsidRDefault="00B80DB4" w:rsidP="00B80DB4">
      <w:pPr>
        <w:spacing w:after="0" w:line="240" w:lineRule="auto"/>
        <w:jc w:val="right"/>
        <w:rPr>
          <w:rFonts w:ascii="Times New Roman" w:eastAsia="Times New Roman" w:hAnsi="Times New Roman" w:cs="Times New Roman"/>
          <w:b/>
          <w:sz w:val="26"/>
          <w:szCs w:val="26"/>
          <w:lang w:eastAsia="ru-RU"/>
        </w:rPr>
      </w:pPr>
      <w:r w:rsidRPr="005602C8">
        <w:rPr>
          <w:rFonts w:ascii="Times New Roman" w:eastAsia="Times New Roman" w:hAnsi="Times New Roman" w:cs="Times New Roman"/>
          <w:b/>
          <w:sz w:val="26"/>
          <w:szCs w:val="26"/>
          <w:lang w:eastAsia="ru-RU"/>
        </w:rPr>
        <w:t>«Об утверждении Порядка использования</w:t>
      </w:r>
    </w:p>
    <w:p w:rsidR="00B80DB4" w:rsidRPr="005602C8" w:rsidRDefault="00B80DB4" w:rsidP="00B80DB4">
      <w:pPr>
        <w:spacing w:after="0" w:line="240" w:lineRule="auto"/>
        <w:jc w:val="right"/>
        <w:rPr>
          <w:rFonts w:ascii="Times New Roman" w:eastAsia="Times New Roman" w:hAnsi="Times New Roman" w:cs="Times New Roman"/>
          <w:b/>
          <w:sz w:val="26"/>
          <w:szCs w:val="26"/>
          <w:lang w:eastAsia="ru-RU"/>
        </w:rPr>
      </w:pPr>
      <w:r w:rsidRPr="005602C8">
        <w:rPr>
          <w:rFonts w:ascii="Times New Roman" w:eastAsia="Times New Roman" w:hAnsi="Times New Roman" w:cs="Times New Roman"/>
          <w:b/>
          <w:sz w:val="26"/>
          <w:szCs w:val="26"/>
          <w:lang w:eastAsia="ru-RU"/>
        </w:rPr>
        <w:t xml:space="preserve"> опор наружного уличного освещения и опор </w:t>
      </w:r>
    </w:p>
    <w:p w:rsidR="00B80DB4" w:rsidRPr="005602C8" w:rsidRDefault="00B80DB4" w:rsidP="00B80DB4">
      <w:pPr>
        <w:spacing w:after="0" w:line="240" w:lineRule="auto"/>
        <w:jc w:val="right"/>
        <w:rPr>
          <w:rFonts w:ascii="Times New Roman" w:eastAsia="Times New Roman" w:hAnsi="Times New Roman" w:cs="Times New Roman"/>
          <w:b/>
          <w:sz w:val="26"/>
          <w:szCs w:val="26"/>
          <w:lang w:eastAsia="ru-RU"/>
        </w:rPr>
      </w:pPr>
      <w:r w:rsidRPr="005602C8">
        <w:rPr>
          <w:rFonts w:ascii="Times New Roman" w:eastAsia="Times New Roman" w:hAnsi="Times New Roman" w:cs="Times New Roman"/>
          <w:b/>
          <w:sz w:val="26"/>
          <w:szCs w:val="26"/>
          <w:lang w:eastAsia="ru-RU"/>
        </w:rPr>
        <w:t>воздушных линий электропередач, находящихся</w:t>
      </w:r>
    </w:p>
    <w:p w:rsidR="00B80DB4" w:rsidRPr="005602C8" w:rsidRDefault="00B80DB4" w:rsidP="00B80DB4">
      <w:pPr>
        <w:spacing w:after="0" w:line="240" w:lineRule="auto"/>
        <w:jc w:val="right"/>
        <w:rPr>
          <w:rFonts w:ascii="Times New Roman" w:eastAsia="Times New Roman" w:hAnsi="Times New Roman" w:cs="Times New Roman"/>
          <w:b/>
          <w:sz w:val="26"/>
          <w:szCs w:val="26"/>
          <w:lang w:eastAsia="ru-RU"/>
        </w:rPr>
      </w:pPr>
      <w:r w:rsidRPr="005602C8">
        <w:rPr>
          <w:rFonts w:ascii="Times New Roman" w:eastAsia="Times New Roman" w:hAnsi="Times New Roman" w:cs="Times New Roman"/>
          <w:b/>
          <w:sz w:val="26"/>
          <w:szCs w:val="26"/>
          <w:lang w:eastAsia="ru-RU"/>
        </w:rPr>
        <w:t xml:space="preserve"> в собственности Городовиковского </w:t>
      </w:r>
      <w:proofErr w:type="gramStart"/>
      <w:r w:rsidRPr="005602C8">
        <w:rPr>
          <w:rFonts w:ascii="Times New Roman" w:eastAsia="Times New Roman" w:hAnsi="Times New Roman" w:cs="Times New Roman"/>
          <w:b/>
          <w:sz w:val="26"/>
          <w:szCs w:val="26"/>
          <w:lang w:eastAsia="ru-RU"/>
        </w:rPr>
        <w:t>городского</w:t>
      </w:r>
      <w:proofErr w:type="gramEnd"/>
      <w:r w:rsidRPr="005602C8">
        <w:rPr>
          <w:rFonts w:ascii="Times New Roman" w:eastAsia="Times New Roman" w:hAnsi="Times New Roman" w:cs="Times New Roman"/>
          <w:b/>
          <w:sz w:val="26"/>
          <w:szCs w:val="26"/>
          <w:lang w:eastAsia="ru-RU"/>
        </w:rPr>
        <w:t>,</w:t>
      </w:r>
    </w:p>
    <w:p w:rsidR="00B80DB4" w:rsidRPr="005602C8" w:rsidRDefault="00B80DB4" w:rsidP="00B80DB4">
      <w:pPr>
        <w:spacing w:after="0" w:line="240" w:lineRule="auto"/>
        <w:jc w:val="right"/>
        <w:rPr>
          <w:rFonts w:ascii="Times New Roman" w:eastAsia="Times New Roman" w:hAnsi="Times New Roman" w:cs="Times New Roman"/>
          <w:b/>
          <w:sz w:val="26"/>
          <w:szCs w:val="26"/>
          <w:lang w:eastAsia="ru-RU"/>
        </w:rPr>
      </w:pPr>
      <w:r w:rsidRPr="005602C8">
        <w:rPr>
          <w:rFonts w:ascii="Times New Roman" w:eastAsia="Times New Roman" w:hAnsi="Times New Roman" w:cs="Times New Roman"/>
          <w:b/>
          <w:sz w:val="26"/>
          <w:szCs w:val="26"/>
          <w:lang w:eastAsia="ru-RU"/>
        </w:rPr>
        <w:t xml:space="preserve">муниципального образования Республики </w:t>
      </w:r>
    </w:p>
    <w:p w:rsidR="00B80DB4" w:rsidRPr="005602C8" w:rsidRDefault="00B80DB4" w:rsidP="00B80DB4">
      <w:pPr>
        <w:spacing w:after="0" w:line="240" w:lineRule="auto"/>
        <w:jc w:val="right"/>
        <w:rPr>
          <w:rFonts w:ascii="Times New Roman" w:eastAsia="Times New Roman" w:hAnsi="Times New Roman" w:cs="Times New Roman"/>
          <w:b/>
          <w:sz w:val="26"/>
          <w:szCs w:val="26"/>
          <w:lang w:eastAsia="ru-RU"/>
        </w:rPr>
      </w:pPr>
      <w:r w:rsidRPr="005602C8">
        <w:rPr>
          <w:rFonts w:ascii="Times New Roman" w:eastAsia="Times New Roman" w:hAnsi="Times New Roman" w:cs="Times New Roman"/>
          <w:b/>
          <w:sz w:val="26"/>
          <w:szCs w:val="26"/>
          <w:lang w:eastAsia="ru-RU"/>
        </w:rPr>
        <w:t xml:space="preserve">Калмыкия, не по прямому назначению </w:t>
      </w:r>
      <w:bookmarkStart w:id="0" w:name="_GoBack"/>
      <w:bookmarkEnd w:id="0"/>
    </w:p>
    <w:p w:rsidR="00B80DB4" w:rsidRPr="005602C8" w:rsidRDefault="00B80DB4" w:rsidP="00B80DB4">
      <w:pPr>
        <w:spacing w:after="0" w:line="240" w:lineRule="auto"/>
        <w:jc w:val="right"/>
        <w:rPr>
          <w:rFonts w:ascii="Times New Roman" w:eastAsia="Times New Roman" w:hAnsi="Times New Roman" w:cs="Times New Roman"/>
          <w:b/>
          <w:sz w:val="26"/>
          <w:szCs w:val="26"/>
          <w:lang w:eastAsia="ru-RU"/>
        </w:rPr>
      </w:pPr>
      <w:r w:rsidRPr="005602C8">
        <w:rPr>
          <w:rFonts w:ascii="Times New Roman" w:eastAsia="Times New Roman" w:hAnsi="Times New Roman" w:cs="Times New Roman"/>
          <w:b/>
          <w:sz w:val="26"/>
          <w:szCs w:val="26"/>
          <w:lang w:eastAsia="ru-RU"/>
        </w:rPr>
        <w:t>для размещения  объектов связи»</w:t>
      </w:r>
    </w:p>
    <w:p w:rsidR="00B80DB4" w:rsidRPr="005602C8" w:rsidRDefault="00B80DB4" w:rsidP="00B80DB4">
      <w:pPr>
        <w:spacing w:after="0" w:line="240" w:lineRule="auto"/>
        <w:jc w:val="both"/>
        <w:rPr>
          <w:rFonts w:ascii="Times New Roman" w:eastAsia="Times New Roman" w:hAnsi="Times New Roman" w:cs="Times New Roman"/>
          <w:b/>
          <w:sz w:val="26"/>
          <w:szCs w:val="26"/>
          <w:lang w:eastAsia="ru-RU"/>
        </w:rPr>
      </w:pPr>
    </w:p>
    <w:p w:rsidR="00B80DB4" w:rsidRPr="00B80DB4" w:rsidRDefault="00B80DB4" w:rsidP="00B80DB4">
      <w:pPr>
        <w:spacing w:after="0" w:line="240" w:lineRule="auto"/>
        <w:ind w:firstLine="705"/>
        <w:jc w:val="both"/>
        <w:rPr>
          <w:rFonts w:ascii="Times New Roman" w:eastAsia="Times New Roman" w:hAnsi="Times New Roman" w:cs="Times New Roman"/>
          <w:sz w:val="26"/>
          <w:szCs w:val="26"/>
          <w:lang w:eastAsia="ru-RU"/>
        </w:rPr>
      </w:pPr>
      <w:r w:rsidRPr="00B80DB4">
        <w:rPr>
          <w:rFonts w:ascii="Times New Roman" w:eastAsia="Times New Roman" w:hAnsi="Times New Roman" w:cs="Times New Roman"/>
          <w:sz w:val="26"/>
          <w:szCs w:val="26"/>
          <w:lang w:eastAsia="ru-RU"/>
        </w:rPr>
        <w:t xml:space="preserve">В целях обеспечения населения Городовиковского городского муниципального образования Республики </w:t>
      </w:r>
      <w:proofErr w:type="gramStart"/>
      <w:r w:rsidRPr="00B80DB4">
        <w:rPr>
          <w:rFonts w:ascii="Times New Roman" w:eastAsia="Times New Roman" w:hAnsi="Times New Roman" w:cs="Times New Roman"/>
          <w:sz w:val="26"/>
          <w:szCs w:val="26"/>
          <w:lang w:eastAsia="ru-RU"/>
        </w:rPr>
        <w:t>Калмыкия</w:t>
      </w:r>
      <w:proofErr w:type="gramEnd"/>
      <w:r w:rsidRPr="00B80DB4">
        <w:rPr>
          <w:rFonts w:ascii="Times New Roman" w:eastAsia="Times New Roman" w:hAnsi="Times New Roman" w:cs="Times New Roman"/>
          <w:sz w:val="26"/>
          <w:szCs w:val="26"/>
          <w:lang w:eastAsia="ru-RU"/>
        </w:rPr>
        <w:t xml:space="preserve"> услугами связи, руководствуясь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Городовиковского городского муниципального образования Республики Калмыкия, Собрание депутатов Городовиковского городского муниципального образования Республики Калмыкия</w:t>
      </w:r>
    </w:p>
    <w:p w:rsidR="00B80DB4" w:rsidRPr="00B80DB4" w:rsidRDefault="00B80DB4" w:rsidP="00B80DB4">
      <w:pPr>
        <w:spacing w:after="0" w:line="240" w:lineRule="auto"/>
        <w:ind w:firstLine="705"/>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proofErr w:type="gramStart"/>
      <w:r w:rsidRPr="00B80DB4">
        <w:rPr>
          <w:rFonts w:ascii="Times New Roman" w:eastAsia="Times New Roman" w:hAnsi="Times New Roman" w:cs="Times New Roman"/>
          <w:b/>
          <w:sz w:val="26"/>
          <w:szCs w:val="26"/>
          <w:lang w:eastAsia="ru-RU"/>
        </w:rPr>
        <w:t>Р</w:t>
      </w:r>
      <w:proofErr w:type="gramEnd"/>
      <w:r w:rsidRPr="00B80DB4">
        <w:rPr>
          <w:rFonts w:ascii="Times New Roman" w:eastAsia="Times New Roman" w:hAnsi="Times New Roman" w:cs="Times New Roman"/>
          <w:b/>
          <w:sz w:val="26"/>
          <w:szCs w:val="26"/>
          <w:lang w:eastAsia="ru-RU"/>
        </w:rPr>
        <w:t xml:space="preserve"> Е Ш И ЛО:</w:t>
      </w:r>
    </w:p>
    <w:p w:rsidR="00B80DB4" w:rsidRPr="00B80DB4" w:rsidRDefault="00B80DB4" w:rsidP="00B80DB4">
      <w:pPr>
        <w:spacing w:after="0" w:line="240" w:lineRule="auto"/>
        <w:jc w:val="both"/>
        <w:rPr>
          <w:rFonts w:ascii="Times New Roman" w:eastAsia="Times New Roman" w:hAnsi="Times New Roman" w:cs="Times New Roman"/>
          <w:sz w:val="26"/>
          <w:szCs w:val="26"/>
          <w:lang w:eastAsia="ru-RU"/>
        </w:rPr>
      </w:pPr>
      <w:r w:rsidRPr="00B80DB4">
        <w:rPr>
          <w:rFonts w:ascii="Times New Roman" w:eastAsia="Times New Roman" w:hAnsi="Times New Roman" w:cs="Times New Roman"/>
          <w:sz w:val="26"/>
          <w:szCs w:val="26"/>
          <w:lang w:eastAsia="ru-RU"/>
        </w:rPr>
        <w:t xml:space="preserve">   1. Утвердить Порядок использования опор наружного уличного освещения и опор воздушных линий электропередач, находящихся в собственности Городовиковского городского муниципального образования Республики Калмыкия, не по прямому назначению для размещения объектов связи (приложение №1).</w:t>
      </w:r>
    </w:p>
    <w:p w:rsidR="00B80DB4" w:rsidRPr="00B80DB4" w:rsidRDefault="00B80DB4" w:rsidP="00B80DB4">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B80DB4">
        <w:rPr>
          <w:rFonts w:ascii="Times New Roman" w:eastAsia="Times New Roman" w:hAnsi="Times New Roman" w:cs="Times New Roman"/>
          <w:sz w:val="26"/>
          <w:szCs w:val="26"/>
          <w:lang w:eastAsia="ru-RU"/>
        </w:rPr>
        <w:t xml:space="preserve">  2. Утвердить Методику расчета платы за использование опор наружного уличного освещени</w:t>
      </w:r>
      <w:proofErr w:type="gramStart"/>
      <w:r w:rsidRPr="00B80DB4">
        <w:rPr>
          <w:rFonts w:ascii="Times New Roman" w:eastAsia="Times New Roman" w:hAnsi="Times New Roman" w:cs="Times New Roman"/>
          <w:sz w:val="26"/>
          <w:szCs w:val="26"/>
          <w:lang w:eastAsia="ru-RU"/>
        </w:rPr>
        <w:t>я(</w:t>
      </w:r>
      <w:proofErr w:type="gramEnd"/>
      <w:r w:rsidRPr="00B80DB4">
        <w:rPr>
          <w:rFonts w:ascii="Times New Roman" w:eastAsia="Times New Roman" w:hAnsi="Times New Roman" w:cs="Times New Roman"/>
          <w:sz w:val="26"/>
          <w:szCs w:val="26"/>
          <w:lang w:eastAsia="ru-RU"/>
        </w:rPr>
        <w:t xml:space="preserve"> приложение №2).</w:t>
      </w:r>
    </w:p>
    <w:p w:rsidR="00B80DB4" w:rsidRPr="00B80DB4" w:rsidRDefault="00B80DB4" w:rsidP="00B80DB4">
      <w:pPr>
        <w:tabs>
          <w:tab w:val="num" w:pos="0"/>
        </w:tabs>
        <w:suppressAutoHyphen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B80DB4">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 </w:t>
      </w:r>
      <w:r w:rsidRPr="00B80DB4">
        <w:rPr>
          <w:rFonts w:ascii="Times New Roman" w:eastAsia="Times New Roman" w:hAnsi="Times New Roman" w:cs="Times New Roman"/>
          <w:sz w:val="26"/>
          <w:szCs w:val="26"/>
          <w:lang w:eastAsia="ru-RU"/>
        </w:rPr>
        <w:t>Утвердить базовую ставку</w:t>
      </w:r>
      <w:r w:rsidRPr="00B80DB4">
        <w:rPr>
          <w:rFonts w:ascii="Times New Roman" w:eastAsia="Times New Roman" w:hAnsi="Times New Roman" w:cs="Times New Roman"/>
          <w:bCs/>
          <w:sz w:val="26"/>
          <w:szCs w:val="26"/>
          <w:lang w:eastAsia="ru-RU"/>
        </w:rPr>
        <w:t xml:space="preserve"> годовой платы за одно место на одной опоре наружного уличного освещения </w:t>
      </w:r>
      <w:proofErr w:type="gramStart"/>
      <w:r w:rsidRPr="00B80DB4">
        <w:rPr>
          <w:rFonts w:ascii="Times New Roman" w:eastAsia="Times New Roman" w:hAnsi="Times New Roman" w:cs="Times New Roman"/>
          <w:bCs/>
          <w:sz w:val="26"/>
          <w:szCs w:val="26"/>
          <w:lang w:eastAsia="ru-RU"/>
        </w:rPr>
        <w:t xml:space="preserve">( </w:t>
      </w:r>
      <w:proofErr w:type="gramEnd"/>
      <w:r w:rsidRPr="00B80DB4">
        <w:rPr>
          <w:rFonts w:ascii="Times New Roman" w:eastAsia="Times New Roman" w:hAnsi="Times New Roman" w:cs="Times New Roman"/>
          <w:bCs/>
          <w:sz w:val="26"/>
          <w:szCs w:val="26"/>
          <w:lang w:eastAsia="ru-RU"/>
        </w:rPr>
        <w:t>приложение № 3)</w:t>
      </w:r>
      <w:r w:rsidRPr="00B80DB4">
        <w:rPr>
          <w:rFonts w:ascii="Times New Roman" w:eastAsia="Times New Roman" w:hAnsi="Times New Roman" w:cs="Times New Roman"/>
          <w:sz w:val="26"/>
          <w:szCs w:val="26"/>
          <w:lang w:eastAsia="ru-RU"/>
        </w:rPr>
        <w:t>.</w:t>
      </w:r>
    </w:p>
    <w:p w:rsidR="00B80DB4" w:rsidRPr="00B80DB4" w:rsidRDefault="00B80DB4" w:rsidP="00B80DB4">
      <w:pPr>
        <w:tabs>
          <w:tab w:val="left" w:pos="0"/>
        </w:tabs>
        <w:spacing w:after="0" w:line="240" w:lineRule="auto"/>
        <w:jc w:val="both"/>
        <w:rPr>
          <w:rFonts w:ascii="Times New Roman" w:eastAsia="Times New Roman" w:hAnsi="Times New Roman" w:cs="Times New Roman"/>
          <w:bCs/>
          <w:sz w:val="26"/>
          <w:szCs w:val="26"/>
          <w:lang w:eastAsia="ar-SA"/>
        </w:rPr>
      </w:pPr>
      <w:r>
        <w:rPr>
          <w:rFonts w:ascii="Times New Roman" w:eastAsia="Times New Roman" w:hAnsi="Times New Roman" w:cs="Times New Roman"/>
          <w:sz w:val="26"/>
          <w:szCs w:val="26"/>
          <w:lang w:eastAsia="ar-SA"/>
        </w:rPr>
        <w:t xml:space="preserve">   4.   </w:t>
      </w:r>
      <w:r w:rsidRPr="00B80DB4">
        <w:rPr>
          <w:rFonts w:ascii="Times New Roman" w:eastAsia="Times New Roman" w:hAnsi="Times New Roman" w:cs="Times New Roman"/>
          <w:sz w:val="26"/>
          <w:szCs w:val="26"/>
          <w:lang w:eastAsia="ar-SA"/>
        </w:rPr>
        <w:t xml:space="preserve">Настоящее решение  вступает в силу </w:t>
      </w:r>
      <w:r w:rsidRPr="00B80DB4">
        <w:rPr>
          <w:rFonts w:ascii="Times New Roman" w:eastAsia="Times New Roman" w:hAnsi="Times New Roman" w:cs="Times New Roman"/>
          <w:bCs/>
          <w:sz w:val="26"/>
          <w:szCs w:val="26"/>
          <w:lang w:eastAsia="ar-SA"/>
        </w:rPr>
        <w:t>в силу с 01.01.2023 г.</w:t>
      </w:r>
    </w:p>
    <w:p w:rsidR="00B80DB4" w:rsidRDefault="00B80DB4" w:rsidP="00B80DB4">
      <w:pPr>
        <w:tabs>
          <w:tab w:val="left" w:pos="0"/>
        </w:tabs>
        <w:spacing w:after="0" w:line="240" w:lineRule="auto"/>
        <w:jc w:val="both"/>
        <w:rPr>
          <w:rFonts w:ascii="Times New Roman" w:eastAsia="Times New Roman" w:hAnsi="Times New Roman" w:cs="Times New Roman"/>
          <w:bCs/>
          <w:sz w:val="26"/>
          <w:szCs w:val="26"/>
          <w:lang w:eastAsia="ar-SA"/>
        </w:rPr>
      </w:pPr>
      <w:r>
        <w:rPr>
          <w:rFonts w:ascii="Times New Roman" w:eastAsia="Times New Roman" w:hAnsi="Times New Roman" w:cs="Times New Roman"/>
          <w:bCs/>
          <w:sz w:val="26"/>
          <w:szCs w:val="26"/>
          <w:lang w:eastAsia="ar-SA"/>
        </w:rPr>
        <w:t xml:space="preserve">    5.  </w:t>
      </w:r>
      <w:r w:rsidRPr="00B80DB4">
        <w:rPr>
          <w:rFonts w:ascii="Times New Roman" w:eastAsia="Times New Roman" w:hAnsi="Times New Roman" w:cs="Times New Roman"/>
          <w:bCs/>
          <w:sz w:val="26"/>
          <w:szCs w:val="26"/>
          <w:lang w:eastAsia="ar-SA"/>
        </w:rPr>
        <w:t>Настоящее решение опубликовать в СМИ и на сайте администрации ГГМО РК.</w:t>
      </w:r>
    </w:p>
    <w:p w:rsidR="00B80DB4" w:rsidRPr="00B80DB4" w:rsidRDefault="00B80DB4" w:rsidP="00B80DB4">
      <w:pPr>
        <w:tabs>
          <w:tab w:val="left" w:pos="0"/>
        </w:tabs>
        <w:spacing w:after="0" w:line="240" w:lineRule="auto"/>
        <w:jc w:val="both"/>
        <w:rPr>
          <w:rFonts w:ascii="Times New Roman" w:eastAsia="Times New Roman" w:hAnsi="Times New Roman" w:cs="Times New Roman"/>
          <w:bCs/>
          <w:sz w:val="26"/>
          <w:szCs w:val="26"/>
          <w:lang w:eastAsia="ar-SA"/>
        </w:rPr>
      </w:pPr>
    </w:p>
    <w:p w:rsidR="00B80DB4" w:rsidRPr="00B80DB4" w:rsidRDefault="00B80DB4" w:rsidP="00B80DB4">
      <w:pPr>
        <w:spacing w:after="0" w:line="240" w:lineRule="auto"/>
        <w:rPr>
          <w:rFonts w:ascii="Times New Roman" w:eastAsia="Times New Roman" w:hAnsi="Times New Roman" w:cs="Times New Roman"/>
          <w:sz w:val="26"/>
          <w:szCs w:val="26"/>
          <w:lang w:eastAsia="ru-RU"/>
        </w:rPr>
      </w:pPr>
      <w:r w:rsidRPr="00B80DB4">
        <w:rPr>
          <w:rFonts w:ascii="Times New Roman" w:eastAsia="Times New Roman" w:hAnsi="Times New Roman" w:cs="Times New Roman"/>
          <w:sz w:val="26"/>
          <w:szCs w:val="26"/>
          <w:lang w:eastAsia="ru-RU"/>
        </w:rPr>
        <w:t>Председатель Собрания депутатов</w:t>
      </w:r>
    </w:p>
    <w:p w:rsidR="00B80DB4" w:rsidRPr="00B80DB4" w:rsidRDefault="00B80DB4" w:rsidP="00B80DB4">
      <w:pPr>
        <w:spacing w:after="0" w:line="240" w:lineRule="auto"/>
        <w:rPr>
          <w:rFonts w:ascii="Times New Roman" w:eastAsia="Times New Roman" w:hAnsi="Times New Roman" w:cs="Times New Roman"/>
          <w:sz w:val="26"/>
          <w:szCs w:val="26"/>
          <w:lang w:eastAsia="ru-RU"/>
        </w:rPr>
      </w:pPr>
      <w:r w:rsidRPr="00B80DB4">
        <w:rPr>
          <w:rFonts w:ascii="Times New Roman" w:eastAsia="Times New Roman" w:hAnsi="Times New Roman" w:cs="Times New Roman"/>
          <w:sz w:val="26"/>
          <w:szCs w:val="26"/>
          <w:lang w:eastAsia="ru-RU"/>
        </w:rPr>
        <w:t xml:space="preserve">Городовиковского городского  </w:t>
      </w:r>
    </w:p>
    <w:p w:rsidR="00B80DB4" w:rsidRPr="00B80DB4" w:rsidRDefault="00B80DB4" w:rsidP="00B80DB4">
      <w:pPr>
        <w:spacing w:after="0" w:line="240" w:lineRule="auto"/>
        <w:rPr>
          <w:rFonts w:ascii="Times New Roman" w:eastAsia="Times New Roman" w:hAnsi="Times New Roman" w:cs="Times New Roman"/>
          <w:sz w:val="26"/>
          <w:szCs w:val="26"/>
          <w:lang w:eastAsia="ru-RU"/>
        </w:rPr>
      </w:pPr>
      <w:r w:rsidRPr="00B80DB4">
        <w:rPr>
          <w:rFonts w:ascii="Times New Roman" w:eastAsia="Times New Roman" w:hAnsi="Times New Roman" w:cs="Times New Roman"/>
          <w:sz w:val="26"/>
          <w:szCs w:val="26"/>
          <w:lang w:eastAsia="ru-RU"/>
        </w:rPr>
        <w:t>муниципального образования</w:t>
      </w:r>
    </w:p>
    <w:p w:rsidR="00B80DB4" w:rsidRPr="00B80DB4" w:rsidRDefault="00B80DB4" w:rsidP="00B80DB4">
      <w:pPr>
        <w:spacing w:after="0" w:line="240" w:lineRule="auto"/>
        <w:rPr>
          <w:rFonts w:ascii="Times New Roman" w:eastAsia="Times New Roman" w:hAnsi="Times New Roman" w:cs="Times New Roman"/>
          <w:sz w:val="26"/>
          <w:szCs w:val="26"/>
          <w:lang w:eastAsia="ru-RU"/>
        </w:rPr>
      </w:pPr>
      <w:r w:rsidRPr="00B80DB4">
        <w:rPr>
          <w:rFonts w:ascii="Times New Roman" w:eastAsia="Times New Roman" w:hAnsi="Times New Roman" w:cs="Times New Roman"/>
          <w:sz w:val="26"/>
          <w:szCs w:val="26"/>
          <w:lang w:eastAsia="ru-RU"/>
        </w:rPr>
        <w:t xml:space="preserve">Республики Калмыкия                                                                      </w:t>
      </w:r>
      <w:r w:rsidR="007C6C2D">
        <w:rPr>
          <w:rFonts w:ascii="Times New Roman" w:eastAsia="Times New Roman" w:hAnsi="Times New Roman" w:cs="Times New Roman"/>
          <w:sz w:val="26"/>
          <w:szCs w:val="26"/>
          <w:lang w:eastAsia="ru-RU"/>
        </w:rPr>
        <w:t xml:space="preserve">      </w:t>
      </w:r>
      <w:r w:rsidRPr="00B80DB4">
        <w:rPr>
          <w:rFonts w:ascii="Times New Roman" w:eastAsia="Times New Roman" w:hAnsi="Times New Roman" w:cs="Times New Roman"/>
          <w:sz w:val="26"/>
          <w:szCs w:val="26"/>
          <w:lang w:eastAsia="ru-RU"/>
        </w:rPr>
        <w:t xml:space="preserve">  Гаевая В.М.</w:t>
      </w:r>
    </w:p>
    <w:p w:rsidR="00B80DB4" w:rsidRPr="00B80DB4" w:rsidRDefault="00B80DB4" w:rsidP="00B80DB4">
      <w:pPr>
        <w:tabs>
          <w:tab w:val="left" w:pos="708"/>
        </w:tabs>
        <w:suppressAutoHyphens/>
        <w:spacing w:after="120" w:line="240" w:lineRule="auto"/>
        <w:jc w:val="both"/>
        <w:rPr>
          <w:rFonts w:ascii="Times New Roman" w:eastAsia="Times New Roman" w:hAnsi="Times New Roman" w:cs="Times New Roman"/>
          <w:sz w:val="24"/>
          <w:szCs w:val="28"/>
          <w:lang w:eastAsia="ar-SA"/>
        </w:rPr>
      </w:pPr>
    </w:p>
    <w:p w:rsidR="00B80DB4" w:rsidRPr="00B80DB4" w:rsidRDefault="00B80DB4" w:rsidP="00B80DB4">
      <w:pPr>
        <w:spacing w:after="0" w:line="259" w:lineRule="auto"/>
        <w:jc w:val="both"/>
        <w:rPr>
          <w:rFonts w:ascii="Times New Roman" w:hAnsi="Times New Roman" w:cs="Times New Roman"/>
          <w:sz w:val="24"/>
          <w:szCs w:val="24"/>
        </w:rPr>
      </w:pPr>
      <w:r w:rsidRPr="00B80DB4">
        <w:rPr>
          <w:rFonts w:ascii="Times New Roman" w:hAnsi="Times New Roman" w:cs="Times New Roman"/>
          <w:sz w:val="24"/>
          <w:szCs w:val="24"/>
        </w:rPr>
        <w:t xml:space="preserve">Глава Городовиковского </w:t>
      </w:r>
      <w:proofErr w:type="gramStart"/>
      <w:r w:rsidRPr="00B80DB4">
        <w:rPr>
          <w:rFonts w:ascii="Times New Roman" w:hAnsi="Times New Roman" w:cs="Times New Roman"/>
          <w:sz w:val="24"/>
          <w:szCs w:val="24"/>
        </w:rPr>
        <w:t>городского</w:t>
      </w:r>
      <w:proofErr w:type="gramEnd"/>
    </w:p>
    <w:p w:rsidR="00B80DB4" w:rsidRPr="00B80DB4" w:rsidRDefault="00B80DB4" w:rsidP="00B80DB4">
      <w:pPr>
        <w:spacing w:after="0" w:line="259" w:lineRule="auto"/>
        <w:jc w:val="both"/>
        <w:rPr>
          <w:rFonts w:ascii="Times New Roman" w:hAnsi="Times New Roman" w:cs="Times New Roman"/>
          <w:sz w:val="24"/>
          <w:szCs w:val="24"/>
        </w:rPr>
      </w:pPr>
      <w:r w:rsidRPr="00B80DB4">
        <w:rPr>
          <w:rFonts w:ascii="Times New Roman" w:hAnsi="Times New Roman" w:cs="Times New Roman"/>
          <w:sz w:val="24"/>
          <w:szCs w:val="24"/>
        </w:rPr>
        <w:t>муниципального образования</w:t>
      </w:r>
    </w:p>
    <w:p w:rsidR="00B80DB4" w:rsidRPr="00B80DB4" w:rsidRDefault="00B80DB4" w:rsidP="00B80DB4">
      <w:pPr>
        <w:spacing w:after="0" w:line="259" w:lineRule="auto"/>
        <w:rPr>
          <w:rFonts w:cs="Times New Roman"/>
        </w:rPr>
      </w:pPr>
      <w:r w:rsidRPr="00B80DB4">
        <w:rPr>
          <w:rFonts w:ascii="Times New Roman" w:hAnsi="Times New Roman" w:cs="Times New Roman"/>
          <w:sz w:val="24"/>
          <w:szCs w:val="24"/>
        </w:rPr>
        <w:t>Республики Калмыкия (</w:t>
      </w:r>
      <w:proofErr w:type="spellStart"/>
      <w:r w:rsidRPr="00B80DB4">
        <w:rPr>
          <w:rFonts w:ascii="Times New Roman" w:hAnsi="Times New Roman" w:cs="Times New Roman"/>
          <w:sz w:val="24"/>
          <w:szCs w:val="24"/>
        </w:rPr>
        <w:t>ахлачи</w:t>
      </w:r>
      <w:proofErr w:type="spellEnd"/>
      <w:r w:rsidRPr="00B80DB4">
        <w:rPr>
          <w:rFonts w:ascii="Times New Roman" w:hAnsi="Times New Roman" w:cs="Times New Roman"/>
          <w:sz w:val="24"/>
          <w:szCs w:val="24"/>
        </w:rPr>
        <w:t>)</w:t>
      </w:r>
      <w:r w:rsidRPr="00B80DB4">
        <w:rPr>
          <w:rFonts w:ascii="Times New Roman" w:hAnsi="Times New Roman" w:cs="Times New Roman"/>
          <w:sz w:val="24"/>
          <w:szCs w:val="24"/>
        </w:rPr>
        <w:tab/>
      </w:r>
      <w:r w:rsidRPr="00B80DB4">
        <w:rPr>
          <w:rFonts w:ascii="Times New Roman" w:hAnsi="Times New Roman" w:cs="Times New Roman"/>
          <w:sz w:val="24"/>
          <w:szCs w:val="24"/>
        </w:rPr>
        <w:tab/>
      </w:r>
      <w:r w:rsidRPr="00B80DB4">
        <w:rPr>
          <w:rFonts w:ascii="Times New Roman" w:hAnsi="Times New Roman" w:cs="Times New Roman"/>
          <w:sz w:val="24"/>
          <w:szCs w:val="24"/>
        </w:rPr>
        <w:tab/>
      </w:r>
      <w:r w:rsidRPr="00B80DB4">
        <w:rPr>
          <w:rFonts w:ascii="Times New Roman" w:hAnsi="Times New Roman" w:cs="Times New Roman"/>
          <w:sz w:val="24"/>
          <w:szCs w:val="24"/>
        </w:rPr>
        <w:tab/>
      </w:r>
      <w:r w:rsidRPr="00B80DB4">
        <w:rPr>
          <w:rFonts w:ascii="Times New Roman" w:hAnsi="Times New Roman" w:cs="Times New Roman"/>
          <w:sz w:val="24"/>
          <w:szCs w:val="24"/>
        </w:rPr>
        <w:tab/>
      </w:r>
      <w:r w:rsidRPr="00B80DB4">
        <w:rPr>
          <w:rFonts w:ascii="Times New Roman" w:hAnsi="Times New Roman" w:cs="Times New Roman"/>
          <w:sz w:val="24"/>
          <w:szCs w:val="24"/>
        </w:rPr>
        <w:tab/>
        <w:t xml:space="preserve">           </w:t>
      </w:r>
      <w:proofErr w:type="spellStart"/>
      <w:r w:rsidRPr="00B80DB4">
        <w:rPr>
          <w:rFonts w:ascii="Times New Roman" w:hAnsi="Times New Roman" w:cs="Times New Roman"/>
          <w:sz w:val="24"/>
          <w:szCs w:val="24"/>
        </w:rPr>
        <w:t>Окунов</w:t>
      </w:r>
      <w:proofErr w:type="spellEnd"/>
      <w:r w:rsidRPr="00B80DB4">
        <w:rPr>
          <w:rFonts w:ascii="Times New Roman" w:hAnsi="Times New Roman" w:cs="Times New Roman"/>
          <w:sz w:val="24"/>
          <w:szCs w:val="24"/>
        </w:rPr>
        <w:t xml:space="preserve">  А.А</w:t>
      </w:r>
      <w:r>
        <w:rPr>
          <w:rFonts w:cs="Times New Roman"/>
        </w:rPr>
        <w:t>.</w:t>
      </w:r>
    </w:p>
    <w:p w:rsidR="00B80DB4" w:rsidRPr="00B80DB4" w:rsidRDefault="00B80DB4" w:rsidP="00B80DB4">
      <w:pPr>
        <w:spacing w:after="0" w:line="240" w:lineRule="auto"/>
        <w:ind w:left="4536"/>
        <w:jc w:val="right"/>
        <w:rPr>
          <w:rFonts w:ascii="Times New Roman" w:eastAsia="Times New Roman" w:hAnsi="Times New Roman" w:cs="Times New Roman"/>
          <w:sz w:val="24"/>
          <w:szCs w:val="24"/>
          <w:lang w:eastAsia="ru-RU"/>
        </w:rPr>
      </w:pPr>
      <w:r w:rsidRPr="00B80DB4">
        <w:rPr>
          <w:rFonts w:ascii="Times New Roman" w:eastAsia="Times New Roman" w:hAnsi="Times New Roman" w:cs="Times New Roman"/>
          <w:sz w:val="24"/>
          <w:szCs w:val="24"/>
          <w:lang w:eastAsia="ru-RU"/>
        </w:rPr>
        <w:lastRenderedPageBreak/>
        <w:t>Приложение №1</w:t>
      </w:r>
    </w:p>
    <w:p w:rsidR="00B80DB4" w:rsidRDefault="007C6C2D" w:rsidP="00B80DB4">
      <w:pPr>
        <w:spacing w:after="0" w:line="240" w:lineRule="auto"/>
        <w:ind w:left="453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B80DB4" w:rsidRPr="00B80DB4">
        <w:rPr>
          <w:rFonts w:ascii="Times New Roman" w:eastAsia="Times New Roman" w:hAnsi="Times New Roman" w:cs="Times New Roman"/>
          <w:sz w:val="24"/>
          <w:szCs w:val="24"/>
          <w:lang w:eastAsia="ru-RU"/>
        </w:rPr>
        <w:t xml:space="preserve"> решению</w:t>
      </w:r>
      <w:r>
        <w:rPr>
          <w:rFonts w:ascii="Times New Roman" w:eastAsia="Times New Roman" w:hAnsi="Times New Roman" w:cs="Times New Roman"/>
          <w:sz w:val="24"/>
          <w:szCs w:val="24"/>
          <w:lang w:eastAsia="ru-RU"/>
        </w:rPr>
        <w:t xml:space="preserve"> Собрания д</w:t>
      </w:r>
      <w:r w:rsidR="00B80DB4">
        <w:rPr>
          <w:rFonts w:ascii="Times New Roman" w:eastAsia="Times New Roman" w:hAnsi="Times New Roman" w:cs="Times New Roman"/>
          <w:sz w:val="24"/>
          <w:szCs w:val="24"/>
          <w:lang w:eastAsia="ru-RU"/>
        </w:rPr>
        <w:t xml:space="preserve">епутатов </w:t>
      </w:r>
    </w:p>
    <w:p w:rsidR="00B80DB4" w:rsidRPr="00B80DB4" w:rsidRDefault="007C6C2D" w:rsidP="007C6C2D">
      <w:pPr>
        <w:spacing w:after="0" w:line="240" w:lineRule="auto"/>
        <w:ind w:left="453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ГГМО РК о</w:t>
      </w:r>
      <w:r w:rsidR="00B80DB4">
        <w:rPr>
          <w:rFonts w:ascii="Times New Roman" w:eastAsia="Times New Roman" w:hAnsi="Times New Roman" w:cs="Times New Roman"/>
          <w:sz w:val="24"/>
          <w:szCs w:val="24"/>
          <w:lang w:eastAsia="ru-RU"/>
        </w:rPr>
        <w:t>т 30</w:t>
      </w:r>
      <w:r>
        <w:rPr>
          <w:rFonts w:ascii="Times New Roman" w:eastAsia="Times New Roman" w:hAnsi="Times New Roman" w:cs="Times New Roman"/>
          <w:sz w:val="24"/>
          <w:szCs w:val="24"/>
          <w:lang w:eastAsia="ru-RU"/>
        </w:rPr>
        <w:t xml:space="preserve"> ноября 2022г. № 36</w:t>
      </w:r>
    </w:p>
    <w:p w:rsidR="00B80DB4" w:rsidRPr="00B80DB4" w:rsidRDefault="00B80DB4" w:rsidP="00B80DB4">
      <w:pPr>
        <w:spacing w:after="0" w:line="240" w:lineRule="auto"/>
        <w:ind w:left="4536"/>
        <w:jc w:val="right"/>
        <w:rPr>
          <w:rFonts w:ascii="Times New Roman" w:eastAsia="Times New Roman" w:hAnsi="Times New Roman" w:cs="Times New Roman"/>
          <w:sz w:val="28"/>
          <w:szCs w:val="28"/>
          <w:lang w:eastAsia="ru-RU"/>
        </w:rPr>
      </w:pPr>
    </w:p>
    <w:p w:rsidR="00B80DB4" w:rsidRPr="00B80DB4" w:rsidRDefault="00B80DB4" w:rsidP="00B80DB4">
      <w:pPr>
        <w:spacing w:after="0" w:line="240" w:lineRule="auto"/>
        <w:ind w:firstLine="709"/>
        <w:jc w:val="center"/>
        <w:rPr>
          <w:rFonts w:ascii="Times New Roman" w:eastAsia="Times New Roman" w:hAnsi="Times New Roman" w:cs="Times New Roman"/>
          <w:b/>
          <w:sz w:val="28"/>
          <w:szCs w:val="28"/>
          <w:lang w:eastAsia="ru-RU"/>
        </w:rPr>
      </w:pPr>
      <w:r w:rsidRPr="00B80DB4">
        <w:rPr>
          <w:rFonts w:ascii="Times New Roman" w:eastAsia="Times New Roman" w:hAnsi="Times New Roman" w:cs="Times New Roman"/>
          <w:b/>
          <w:sz w:val="28"/>
          <w:szCs w:val="28"/>
          <w:lang w:eastAsia="ru-RU"/>
        </w:rPr>
        <w:t xml:space="preserve">Порядок </w:t>
      </w:r>
      <w:r w:rsidRPr="00B80DB4">
        <w:rPr>
          <w:rFonts w:ascii="Times New Roman" w:eastAsia="Times New Roman" w:hAnsi="Times New Roman" w:cs="Times New Roman"/>
          <w:b/>
          <w:sz w:val="28"/>
          <w:szCs w:val="20"/>
          <w:lang w:eastAsia="ru-RU"/>
        </w:rPr>
        <w:t xml:space="preserve">использования опор наружного уличного освещения и опор воздушных линий электропередач, находящихся в собственности </w:t>
      </w:r>
      <w:r w:rsidRPr="00B80DB4">
        <w:rPr>
          <w:rFonts w:ascii="Times New Roman" w:eastAsia="Times New Roman" w:hAnsi="Times New Roman" w:cs="Times New Roman"/>
          <w:b/>
          <w:sz w:val="28"/>
          <w:szCs w:val="28"/>
          <w:lang w:eastAsia="ru-RU"/>
        </w:rPr>
        <w:t>Городовиковского городского муниципального образования Республики Калмыкия</w:t>
      </w:r>
      <w:r w:rsidRPr="00B80DB4">
        <w:rPr>
          <w:rFonts w:ascii="Times New Roman" w:eastAsia="Times New Roman" w:hAnsi="Times New Roman" w:cs="Times New Roman"/>
          <w:b/>
          <w:sz w:val="28"/>
          <w:szCs w:val="20"/>
          <w:lang w:eastAsia="ru-RU"/>
        </w:rPr>
        <w:t>, не по прямому назначению для размещения объектов связи</w:t>
      </w:r>
    </w:p>
    <w:p w:rsidR="00B80DB4" w:rsidRPr="00B80DB4" w:rsidRDefault="00B80DB4" w:rsidP="00B80DB4">
      <w:pPr>
        <w:spacing w:after="0" w:line="240" w:lineRule="auto"/>
        <w:ind w:firstLine="709"/>
        <w:jc w:val="both"/>
        <w:rPr>
          <w:rFonts w:ascii="Times New Roman" w:eastAsia="Times New Roman" w:hAnsi="Times New Roman" w:cs="Times New Roman"/>
          <w:b/>
          <w:sz w:val="28"/>
          <w:szCs w:val="28"/>
          <w:lang w:eastAsia="ru-RU"/>
        </w:rPr>
      </w:pPr>
    </w:p>
    <w:p w:rsidR="00B80DB4" w:rsidRPr="00B80DB4" w:rsidRDefault="00B80DB4" w:rsidP="00B80DB4">
      <w:pPr>
        <w:spacing w:after="0" w:line="240" w:lineRule="auto"/>
        <w:ind w:firstLine="709"/>
        <w:jc w:val="both"/>
        <w:rPr>
          <w:rFonts w:ascii="Times New Roman" w:eastAsia="Times New Roman" w:hAnsi="Times New Roman" w:cs="Times New Roman"/>
          <w:sz w:val="28"/>
          <w:szCs w:val="28"/>
          <w:lang w:eastAsia="ru-RU"/>
        </w:rPr>
      </w:pPr>
      <w:r w:rsidRPr="00B80DB4">
        <w:rPr>
          <w:rFonts w:ascii="Times New Roman" w:eastAsia="Times New Roman" w:hAnsi="Times New Roman" w:cs="Times New Roman"/>
          <w:sz w:val="28"/>
          <w:szCs w:val="28"/>
          <w:lang w:eastAsia="ru-RU"/>
        </w:rPr>
        <w:t xml:space="preserve">1. Настоящий Порядок разработан в соответствии с Гражданским кодексом Российской Федерации,  Федеральными законами от 06.10.2003    № 131-ФЗ «Об общих принципах организации местного самоуправления в Российской </w:t>
      </w:r>
      <w:proofErr w:type="spellStart"/>
      <w:r w:rsidRPr="00B80DB4">
        <w:rPr>
          <w:rFonts w:ascii="Times New Roman" w:eastAsia="Times New Roman" w:hAnsi="Times New Roman" w:cs="Times New Roman"/>
          <w:sz w:val="28"/>
          <w:szCs w:val="28"/>
          <w:lang w:eastAsia="ru-RU"/>
        </w:rPr>
        <w:t>Федерации»</w:t>
      </w:r>
      <w:proofErr w:type="gramStart"/>
      <w:r w:rsidRPr="00B80DB4">
        <w:rPr>
          <w:rFonts w:ascii="Times New Roman" w:eastAsia="Times New Roman" w:hAnsi="Times New Roman" w:cs="Times New Roman"/>
          <w:sz w:val="28"/>
          <w:szCs w:val="28"/>
          <w:lang w:eastAsia="ru-RU"/>
        </w:rPr>
        <w:t>,У</w:t>
      </w:r>
      <w:proofErr w:type="gramEnd"/>
      <w:r w:rsidRPr="00B80DB4">
        <w:rPr>
          <w:rFonts w:ascii="Times New Roman" w:eastAsia="Times New Roman" w:hAnsi="Times New Roman" w:cs="Times New Roman"/>
          <w:sz w:val="28"/>
          <w:szCs w:val="28"/>
          <w:lang w:eastAsia="ru-RU"/>
        </w:rPr>
        <w:t>ставом</w:t>
      </w:r>
      <w:proofErr w:type="spellEnd"/>
      <w:r w:rsidRPr="00B80DB4">
        <w:rPr>
          <w:rFonts w:ascii="Times New Roman" w:eastAsia="Times New Roman" w:hAnsi="Times New Roman" w:cs="Times New Roman"/>
          <w:sz w:val="28"/>
          <w:szCs w:val="28"/>
          <w:lang w:eastAsia="ru-RU"/>
        </w:rPr>
        <w:t xml:space="preserve"> Городовиковского городского муниципального образования Республики Калмыкия и устанавливает порядок </w:t>
      </w:r>
      <w:r w:rsidRPr="00B80DB4">
        <w:rPr>
          <w:rFonts w:ascii="Times New Roman" w:eastAsia="Times New Roman" w:hAnsi="Times New Roman" w:cs="Times New Roman"/>
          <w:sz w:val="28"/>
          <w:szCs w:val="20"/>
          <w:lang w:eastAsia="ru-RU"/>
        </w:rPr>
        <w:t>использования опор наружного уличного освещения и опор воздушных линий электропередач (далее - опор), находящихся в собственности  Городовиковского городского муниципального образования Республики Калмыкия ( далее ГГМО РК), не по прямому назначению для размещения объектов связи</w:t>
      </w:r>
      <w:r w:rsidRPr="00B80DB4">
        <w:rPr>
          <w:rFonts w:ascii="Times New Roman" w:eastAsia="Times New Roman" w:hAnsi="Times New Roman" w:cs="Times New Roman"/>
          <w:sz w:val="28"/>
          <w:szCs w:val="28"/>
          <w:lang w:eastAsia="ru-RU"/>
        </w:rPr>
        <w:t>.</w:t>
      </w:r>
    </w:p>
    <w:p w:rsidR="00B80DB4" w:rsidRPr="00B80DB4" w:rsidRDefault="00B80DB4" w:rsidP="00B80DB4">
      <w:pPr>
        <w:spacing w:after="0" w:line="240" w:lineRule="auto"/>
        <w:ind w:firstLine="709"/>
        <w:jc w:val="both"/>
        <w:rPr>
          <w:rFonts w:ascii="Times New Roman" w:eastAsia="Times New Roman" w:hAnsi="Times New Roman" w:cs="Times New Roman"/>
          <w:sz w:val="28"/>
          <w:szCs w:val="28"/>
          <w:lang w:eastAsia="ru-RU"/>
        </w:rPr>
      </w:pPr>
      <w:r w:rsidRPr="00B80DB4">
        <w:rPr>
          <w:rFonts w:ascii="Times New Roman" w:eastAsia="Times New Roman" w:hAnsi="Times New Roman" w:cs="Times New Roman"/>
          <w:sz w:val="28"/>
          <w:szCs w:val="28"/>
          <w:lang w:eastAsia="ru-RU"/>
        </w:rPr>
        <w:t xml:space="preserve">2. Основанием использования опор не по прямому назначению является возмездный договор на использование опор наружного уличного освещения или воздушных линий электропередач (далее - договор). </w:t>
      </w:r>
    </w:p>
    <w:p w:rsidR="00B80DB4" w:rsidRPr="00B80DB4" w:rsidRDefault="00B80DB4" w:rsidP="00B80DB4">
      <w:pPr>
        <w:spacing w:after="0" w:line="240" w:lineRule="auto"/>
        <w:ind w:firstLine="709"/>
        <w:jc w:val="both"/>
        <w:rPr>
          <w:rFonts w:ascii="Times New Roman" w:eastAsia="Times New Roman" w:hAnsi="Times New Roman" w:cs="Times New Roman"/>
          <w:sz w:val="28"/>
          <w:szCs w:val="28"/>
          <w:lang w:eastAsia="ru-RU"/>
        </w:rPr>
      </w:pPr>
      <w:r w:rsidRPr="00B80DB4">
        <w:rPr>
          <w:rFonts w:ascii="Times New Roman" w:eastAsia="Times New Roman" w:hAnsi="Times New Roman" w:cs="Times New Roman"/>
          <w:sz w:val="28"/>
          <w:szCs w:val="28"/>
          <w:lang w:eastAsia="ru-RU"/>
        </w:rPr>
        <w:t xml:space="preserve"> Использование опор не по прямому назначению для размещения объектов связи допускается только после оформления документов, предусмотренных настоящим Порядком.</w:t>
      </w:r>
    </w:p>
    <w:p w:rsidR="00B80DB4" w:rsidRPr="00B80DB4" w:rsidRDefault="00B80DB4" w:rsidP="00B80DB4">
      <w:pPr>
        <w:spacing w:after="0" w:line="240" w:lineRule="auto"/>
        <w:ind w:firstLine="709"/>
        <w:jc w:val="both"/>
        <w:rPr>
          <w:rFonts w:ascii="Times New Roman" w:eastAsia="Times New Roman" w:hAnsi="Times New Roman" w:cs="Times New Roman"/>
          <w:sz w:val="28"/>
          <w:szCs w:val="28"/>
          <w:lang w:eastAsia="ru-RU"/>
        </w:rPr>
      </w:pPr>
      <w:r w:rsidRPr="00B80DB4">
        <w:rPr>
          <w:rFonts w:ascii="Times New Roman" w:eastAsia="Times New Roman" w:hAnsi="Times New Roman" w:cs="Times New Roman"/>
          <w:sz w:val="28"/>
          <w:szCs w:val="28"/>
          <w:lang w:eastAsia="ru-RU"/>
        </w:rPr>
        <w:t xml:space="preserve">3. Функции по определению технической возможности использования опор не по прямому назначению для размещения объектов связи, а также выдачу соответствующих технических условий (далее - ТУ) – осуществляет Администрация Городовиковского городского муниципального образования Республики Калмыкия </w:t>
      </w:r>
      <w:proofErr w:type="gramStart"/>
      <w:r w:rsidRPr="00B80DB4">
        <w:rPr>
          <w:rFonts w:ascii="Times New Roman" w:eastAsia="Times New Roman" w:hAnsi="Times New Roman" w:cs="Times New Roman"/>
          <w:sz w:val="28"/>
          <w:szCs w:val="28"/>
          <w:lang w:eastAsia="ru-RU"/>
        </w:rPr>
        <w:t xml:space="preserve">( </w:t>
      </w:r>
      <w:proofErr w:type="gramEnd"/>
      <w:r w:rsidRPr="00B80DB4">
        <w:rPr>
          <w:rFonts w:ascii="Times New Roman" w:eastAsia="Times New Roman" w:hAnsi="Times New Roman" w:cs="Times New Roman"/>
          <w:sz w:val="28"/>
          <w:szCs w:val="28"/>
          <w:lang w:eastAsia="ru-RU"/>
        </w:rPr>
        <w:t>далее администрация ГГМО РК)</w:t>
      </w:r>
      <w:r w:rsidRPr="00B80DB4">
        <w:rPr>
          <w:rFonts w:ascii="Times New Roman" w:eastAsia="Times New Roman" w:hAnsi="Times New Roman" w:cs="Times New Roman"/>
          <w:bCs/>
          <w:sz w:val="28"/>
          <w:szCs w:val="28"/>
          <w:lang w:eastAsia="ru-RU"/>
        </w:rPr>
        <w:t>.</w:t>
      </w:r>
    </w:p>
    <w:p w:rsidR="00B80DB4" w:rsidRPr="00B80DB4" w:rsidRDefault="00B80DB4" w:rsidP="00B80DB4">
      <w:pPr>
        <w:spacing w:after="0" w:line="240" w:lineRule="auto"/>
        <w:ind w:firstLine="709"/>
        <w:jc w:val="both"/>
        <w:rPr>
          <w:rFonts w:ascii="Times New Roman" w:eastAsia="Times New Roman" w:hAnsi="Times New Roman" w:cs="Times New Roman"/>
          <w:sz w:val="28"/>
          <w:szCs w:val="28"/>
          <w:lang w:eastAsia="ru-RU"/>
        </w:rPr>
      </w:pPr>
      <w:r w:rsidRPr="00B80DB4">
        <w:rPr>
          <w:rFonts w:ascii="Times New Roman" w:eastAsia="Times New Roman" w:hAnsi="Times New Roman" w:cs="Times New Roman"/>
          <w:sz w:val="28"/>
          <w:szCs w:val="28"/>
          <w:lang w:eastAsia="ru-RU"/>
        </w:rPr>
        <w:t>4.Администрация ГГМО РК согласовывает схему размещения объектов связи, либо проект размещения объекта на опоре, заключает договор, на каждый размещаемый на опоре объект (или размещаемые на опорах объекты).</w:t>
      </w:r>
    </w:p>
    <w:p w:rsidR="00B80DB4" w:rsidRPr="00B80DB4" w:rsidRDefault="00B80DB4" w:rsidP="00B80DB4">
      <w:pPr>
        <w:spacing w:after="0" w:line="240" w:lineRule="auto"/>
        <w:ind w:firstLine="709"/>
        <w:jc w:val="both"/>
        <w:rPr>
          <w:rFonts w:ascii="Times New Roman" w:eastAsia="Times New Roman" w:hAnsi="Times New Roman" w:cs="Times New Roman"/>
          <w:sz w:val="28"/>
          <w:szCs w:val="28"/>
          <w:lang w:eastAsia="ru-RU"/>
        </w:rPr>
      </w:pPr>
      <w:r w:rsidRPr="00B80DB4">
        <w:rPr>
          <w:rFonts w:ascii="Times New Roman" w:eastAsia="Times New Roman" w:hAnsi="Times New Roman" w:cs="Times New Roman"/>
          <w:sz w:val="28"/>
          <w:szCs w:val="28"/>
          <w:lang w:eastAsia="ru-RU"/>
        </w:rPr>
        <w:t>5. Основные технические требования к использованию опор:</w:t>
      </w:r>
    </w:p>
    <w:p w:rsidR="00B80DB4" w:rsidRPr="00B80DB4" w:rsidRDefault="00B80DB4" w:rsidP="00B80DB4">
      <w:pPr>
        <w:spacing w:after="0" w:line="240" w:lineRule="auto"/>
        <w:ind w:firstLine="709"/>
        <w:jc w:val="both"/>
        <w:rPr>
          <w:rFonts w:ascii="Times New Roman" w:eastAsia="Times New Roman" w:hAnsi="Times New Roman" w:cs="Times New Roman"/>
          <w:sz w:val="28"/>
          <w:szCs w:val="28"/>
          <w:lang w:eastAsia="ru-RU"/>
        </w:rPr>
      </w:pPr>
      <w:r w:rsidRPr="00B80DB4">
        <w:rPr>
          <w:rFonts w:ascii="Times New Roman" w:eastAsia="Times New Roman" w:hAnsi="Times New Roman" w:cs="Times New Roman"/>
          <w:sz w:val="28"/>
          <w:szCs w:val="28"/>
          <w:lang w:eastAsia="ru-RU"/>
        </w:rPr>
        <w:t xml:space="preserve">5.1. Разрешается использование только опор, остальные элементы воздушных линий электропередач и сетей уличного освещения к использованию не подлежат. </w:t>
      </w:r>
    </w:p>
    <w:p w:rsidR="00B80DB4" w:rsidRPr="00B80DB4" w:rsidRDefault="00B80DB4" w:rsidP="00B80DB4">
      <w:pPr>
        <w:spacing w:after="0" w:line="240" w:lineRule="auto"/>
        <w:ind w:firstLine="709"/>
        <w:jc w:val="both"/>
        <w:rPr>
          <w:rFonts w:ascii="Times New Roman" w:eastAsia="Times New Roman" w:hAnsi="Times New Roman" w:cs="Times New Roman"/>
          <w:sz w:val="28"/>
          <w:szCs w:val="28"/>
          <w:lang w:eastAsia="ru-RU"/>
        </w:rPr>
      </w:pPr>
      <w:r w:rsidRPr="00B80DB4">
        <w:rPr>
          <w:rFonts w:ascii="Times New Roman" w:eastAsia="Times New Roman" w:hAnsi="Times New Roman" w:cs="Times New Roman"/>
          <w:sz w:val="28"/>
          <w:szCs w:val="28"/>
          <w:lang w:eastAsia="ru-RU"/>
        </w:rPr>
        <w:t xml:space="preserve">5.2. Не допускается использование существующих траверс, кронштейнов и оголовий.                           </w:t>
      </w:r>
    </w:p>
    <w:p w:rsidR="00B80DB4" w:rsidRPr="00B80DB4" w:rsidRDefault="00B80DB4" w:rsidP="00B80DB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DB4">
        <w:rPr>
          <w:rFonts w:ascii="Times New Roman" w:eastAsia="Times New Roman" w:hAnsi="Times New Roman" w:cs="Times New Roman"/>
          <w:sz w:val="28"/>
          <w:szCs w:val="28"/>
          <w:lang w:eastAsia="ru-RU"/>
        </w:rPr>
        <w:t xml:space="preserve">5.3. </w:t>
      </w:r>
      <w:proofErr w:type="gramStart"/>
      <w:r w:rsidRPr="00B80DB4">
        <w:rPr>
          <w:rFonts w:ascii="Times New Roman" w:eastAsia="Times New Roman" w:hAnsi="Times New Roman" w:cs="Times New Roman"/>
          <w:sz w:val="28"/>
          <w:szCs w:val="28"/>
          <w:lang w:eastAsia="ru-RU"/>
        </w:rPr>
        <w:t xml:space="preserve">Монтаж волоконно-оптических линий связи или оптических кабелей связи (далее - ЛС), а также дополнительных устройств и соединительных муфт связи на опоры воздушных линий электропередач должен проводиться в соответствии с требованиями Правил устройства электроустановок, утвержденных Приказом Минэнерго РФ от 09.04.2003 № </w:t>
      </w:r>
      <w:r w:rsidRPr="00B80DB4">
        <w:rPr>
          <w:rFonts w:ascii="Times New Roman" w:eastAsia="Times New Roman" w:hAnsi="Times New Roman" w:cs="Times New Roman"/>
          <w:sz w:val="28"/>
          <w:szCs w:val="28"/>
          <w:lang w:eastAsia="ru-RU"/>
        </w:rPr>
        <w:lastRenderedPageBreak/>
        <w:t xml:space="preserve">150 (далее - ПУЭ), Правил проектирования, строительства и эксплуатации волоконно-оптических линий связи на воздушных линиях электропередачи напряжением 110 </w:t>
      </w:r>
      <w:proofErr w:type="spellStart"/>
      <w:r w:rsidRPr="00B80DB4">
        <w:rPr>
          <w:rFonts w:ascii="Times New Roman" w:eastAsia="Times New Roman" w:hAnsi="Times New Roman" w:cs="Times New Roman"/>
          <w:sz w:val="28"/>
          <w:szCs w:val="28"/>
          <w:lang w:eastAsia="ru-RU"/>
        </w:rPr>
        <w:t>кВ</w:t>
      </w:r>
      <w:proofErr w:type="spellEnd"/>
      <w:r w:rsidRPr="00B80DB4">
        <w:rPr>
          <w:rFonts w:ascii="Times New Roman" w:eastAsia="Times New Roman" w:hAnsi="Times New Roman" w:cs="Times New Roman"/>
          <w:sz w:val="28"/>
          <w:szCs w:val="28"/>
          <w:lang w:eastAsia="ru-RU"/>
        </w:rPr>
        <w:t xml:space="preserve"> и выше (РД 153-34.0</w:t>
      </w:r>
      <w:proofErr w:type="gramEnd"/>
      <w:r w:rsidRPr="00B80DB4">
        <w:rPr>
          <w:rFonts w:ascii="Times New Roman" w:eastAsia="Times New Roman" w:hAnsi="Times New Roman" w:cs="Times New Roman"/>
          <w:sz w:val="28"/>
          <w:szCs w:val="28"/>
          <w:lang w:eastAsia="ru-RU"/>
        </w:rPr>
        <w:t>-</w:t>
      </w:r>
      <w:proofErr w:type="gramStart"/>
      <w:r w:rsidRPr="00B80DB4">
        <w:rPr>
          <w:rFonts w:ascii="Times New Roman" w:eastAsia="Times New Roman" w:hAnsi="Times New Roman" w:cs="Times New Roman"/>
          <w:sz w:val="28"/>
          <w:szCs w:val="28"/>
          <w:lang w:eastAsia="ru-RU"/>
        </w:rPr>
        <w:t xml:space="preserve">48.518-98), утвержденных Госкомсвязи России от 16.10.1998, Минтопэнерго России от 01.01.1998 (далее - Правила), условиями безопасности и удобства оперативного обслуживания электрических сетей. </w:t>
      </w:r>
      <w:proofErr w:type="gramEnd"/>
    </w:p>
    <w:p w:rsidR="00B80DB4" w:rsidRPr="00B80DB4" w:rsidRDefault="00B80DB4" w:rsidP="00B80DB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DB4">
        <w:rPr>
          <w:rFonts w:ascii="Times New Roman" w:eastAsia="Times New Roman" w:hAnsi="Times New Roman" w:cs="Times New Roman"/>
          <w:sz w:val="28"/>
          <w:szCs w:val="28"/>
          <w:lang w:eastAsia="ru-RU"/>
        </w:rPr>
        <w:t>Основными условиями являются:</w:t>
      </w:r>
    </w:p>
    <w:p w:rsidR="00B80DB4" w:rsidRPr="00B80DB4" w:rsidRDefault="00B80DB4" w:rsidP="00B80DB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DB4">
        <w:rPr>
          <w:rFonts w:ascii="Times New Roman" w:eastAsia="Times New Roman" w:hAnsi="Times New Roman" w:cs="Times New Roman"/>
          <w:sz w:val="28"/>
          <w:szCs w:val="28"/>
          <w:lang w:eastAsia="ru-RU"/>
        </w:rPr>
        <w:t xml:space="preserve">- расстояние по вертикали от проводов воздушных линий (далее – </w:t>
      </w:r>
      <w:proofErr w:type="gramStart"/>
      <w:r w:rsidRPr="00B80DB4">
        <w:rPr>
          <w:rFonts w:ascii="Times New Roman" w:eastAsia="Times New Roman" w:hAnsi="Times New Roman" w:cs="Times New Roman"/>
          <w:sz w:val="28"/>
          <w:szCs w:val="28"/>
          <w:lang w:eastAsia="ru-RU"/>
        </w:rPr>
        <w:t>ВЛ</w:t>
      </w:r>
      <w:proofErr w:type="gramEnd"/>
      <w:r w:rsidRPr="00B80DB4">
        <w:rPr>
          <w:rFonts w:ascii="Times New Roman" w:eastAsia="Times New Roman" w:hAnsi="Times New Roman" w:cs="Times New Roman"/>
          <w:sz w:val="28"/>
          <w:szCs w:val="28"/>
          <w:lang w:eastAsia="ru-RU"/>
        </w:rPr>
        <w:t xml:space="preserve">) до проводов ЛС в пролетах пересечения при наибольшей стреле провиса должно соответствовать требованиям ПУЭ, Правил;                   </w:t>
      </w:r>
    </w:p>
    <w:p w:rsidR="00B80DB4" w:rsidRPr="00B80DB4" w:rsidRDefault="00B80DB4" w:rsidP="00B80DB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DB4">
        <w:rPr>
          <w:rFonts w:ascii="Times New Roman" w:eastAsia="Times New Roman" w:hAnsi="Times New Roman" w:cs="Times New Roman"/>
          <w:sz w:val="28"/>
          <w:szCs w:val="28"/>
          <w:lang w:eastAsia="ru-RU"/>
        </w:rPr>
        <w:t>- расстояние от ЛС при наибольшей стреле провиса до земли и проезжей части улиц должно соответствовать требованиям ПУЭ, Правил;</w:t>
      </w:r>
    </w:p>
    <w:p w:rsidR="00B80DB4" w:rsidRPr="00B80DB4" w:rsidRDefault="00B80DB4" w:rsidP="00B80DB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DB4">
        <w:rPr>
          <w:rFonts w:ascii="Times New Roman" w:eastAsia="Times New Roman" w:hAnsi="Times New Roman" w:cs="Times New Roman"/>
          <w:sz w:val="28"/>
          <w:szCs w:val="28"/>
          <w:lang w:eastAsia="ru-RU"/>
        </w:rPr>
        <w:t xml:space="preserve">- провода </w:t>
      </w:r>
      <w:proofErr w:type="gramStart"/>
      <w:r w:rsidRPr="00B80DB4">
        <w:rPr>
          <w:rFonts w:ascii="Times New Roman" w:eastAsia="Times New Roman" w:hAnsi="Times New Roman" w:cs="Times New Roman"/>
          <w:sz w:val="28"/>
          <w:szCs w:val="28"/>
          <w:lang w:eastAsia="ru-RU"/>
        </w:rPr>
        <w:t>ВЛ</w:t>
      </w:r>
      <w:proofErr w:type="gramEnd"/>
      <w:r w:rsidRPr="00B80DB4">
        <w:rPr>
          <w:rFonts w:ascii="Times New Roman" w:eastAsia="Times New Roman" w:hAnsi="Times New Roman" w:cs="Times New Roman"/>
          <w:sz w:val="28"/>
          <w:szCs w:val="28"/>
          <w:lang w:eastAsia="ru-RU"/>
        </w:rPr>
        <w:t xml:space="preserve"> должны располагаться над проводами ЛС;                                                                                    </w:t>
      </w:r>
    </w:p>
    <w:p w:rsidR="00B80DB4" w:rsidRPr="00B80DB4" w:rsidRDefault="00B80DB4" w:rsidP="00B80DB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0DB4">
        <w:rPr>
          <w:rFonts w:ascii="Times New Roman" w:eastAsia="Times New Roman" w:hAnsi="Times New Roman" w:cs="Times New Roman"/>
          <w:sz w:val="28"/>
          <w:szCs w:val="28"/>
          <w:lang w:eastAsia="ru-RU"/>
        </w:rPr>
        <w:t xml:space="preserve">- должна быть нанесена маркировка линий связи около опор первой и последней, а также через 3 опоры по всей длине используемой </w:t>
      </w:r>
      <w:proofErr w:type="gramStart"/>
      <w:r w:rsidRPr="00B80DB4">
        <w:rPr>
          <w:rFonts w:ascii="Times New Roman" w:eastAsia="Times New Roman" w:hAnsi="Times New Roman" w:cs="Times New Roman"/>
          <w:sz w:val="28"/>
          <w:szCs w:val="28"/>
          <w:lang w:eastAsia="ru-RU"/>
        </w:rPr>
        <w:t>ВЛ</w:t>
      </w:r>
      <w:proofErr w:type="gramEnd"/>
      <w:r w:rsidRPr="00B80DB4">
        <w:rPr>
          <w:rFonts w:ascii="Times New Roman" w:eastAsia="Times New Roman" w:hAnsi="Times New Roman" w:cs="Times New Roman"/>
          <w:sz w:val="28"/>
          <w:szCs w:val="28"/>
          <w:lang w:eastAsia="ru-RU"/>
        </w:rPr>
        <w:t xml:space="preserve">  и на пересечении улиц. Маркировка осуществляется на бирке, закреплённой на кабеле связи с указанием организации, ответственного лица и телефонов.</w:t>
      </w:r>
    </w:p>
    <w:p w:rsidR="00B80DB4" w:rsidRPr="00B80DB4" w:rsidRDefault="00B80DB4" w:rsidP="00B80DB4">
      <w:pPr>
        <w:spacing w:after="0" w:line="240" w:lineRule="auto"/>
        <w:ind w:firstLine="709"/>
        <w:jc w:val="both"/>
        <w:rPr>
          <w:rFonts w:ascii="Times New Roman" w:eastAsia="Times New Roman" w:hAnsi="Times New Roman" w:cs="Times New Roman"/>
          <w:sz w:val="28"/>
          <w:szCs w:val="28"/>
          <w:lang w:eastAsia="ru-RU"/>
        </w:rPr>
      </w:pPr>
      <w:r w:rsidRPr="00B80DB4">
        <w:rPr>
          <w:rFonts w:ascii="Times New Roman" w:eastAsia="Times New Roman" w:hAnsi="Times New Roman" w:cs="Times New Roman"/>
          <w:sz w:val="28"/>
          <w:szCs w:val="28"/>
          <w:lang w:eastAsia="ru-RU"/>
        </w:rPr>
        <w:t>5.4. На опорах любого типа количество разрешенных к монтажу кабельных ЛС должно быть не более 5 (пяти).</w:t>
      </w:r>
    </w:p>
    <w:p w:rsidR="00B80DB4" w:rsidRPr="00B80DB4" w:rsidRDefault="00B80DB4" w:rsidP="00B80DB4">
      <w:pPr>
        <w:spacing w:after="0" w:line="240" w:lineRule="auto"/>
        <w:ind w:firstLine="709"/>
        <w:jc w:val="both"/>
        <w:rPr>
          <w:rFonts w:ascii="Times New Roman" w:eastAsia="Times New Roman" w:hAnsi="Times New Roman" w:cs="Times New Roman"/>
          <w:sz w:val="28"/>
          <w:szCs w:val="28"/>
          <w:lang w:eastAsia="ru-RU"/>
        </w:rPr>
      </w:pPr>
      <w:r w:rsidRPr="00B80DB4">
        <w:rPr>
          <w:rFonts w:ascii="Times New Roman" w:eastAsia="Times New Roman" w:hAnsi="Times New Roman" w:cs="Times New Roman"/>
          <w:sz w:val="28"/>
          <w:szCs w:val="28"/>
          <w:lang w:eastAsia="ru-RU"/>
        </w:rPr>
        <w:t>Администрация ГГМО РК имеет право уменьшить количество разрешенных к монтажу кабельных ЛС, исходя из технического состояния опор, подтвержденного актом осмотра, а при необходимости или несогласии владельцев ЛС, производится расчет опор на механическую прочность с учетом климатических условий в специализированной независимой организации за счет сре</w:t>
      </w:r>
      <w:proofErr w:type="gramStart"/>
      <w:r w:rsidRPr="00B80DB4">
        <w:rPr>
          <w:rFonts w:ascii="Times New Roman" w:eastAsia="Times New Roman" w:hAnsi="Times New Roman" w:cs="Times New Roman"/>
          <w:sz w:val="28"/>
          <w:szCs w:val="28"/>
          <w:lang w:eastAsia="ru-RU"/>
        </w:rPr>
        <w:t>дств вл</w:t>
      </w:r>
      <w:proofErr w:type="gramEnd"/>
      <w:r w:rsidRPr="00B80DB4">
        <w:rPr>
          <w:rFonts w:ascii="Times New Roman" w:eastAsia="Times New Roman" w:hAnsi="Times New Roman" w:cs="Times New Roman"/>
          <w:sz w:val="28"/>
          <w:szCs w:val="28"/>
          <w:lang w:eastAsia="ru-RU"/>
        </w:rPr>
        <w:t>адельцев ЛС. Все необходимые работы, связанные с размещением ЛС на опорах воздушных линий электропередач и сетях уличного освещения, не зависимо от их износа, включаются в ТУ для выполнения владельцем ЛС за счет собственных средств.</w:t>
      </w:r>
    </w:p>
    <w:p w:rsidR="00B80DB4" w:rsidRPr="00B80DB4" w:rsidRDefault="00B80DB4" w:rsidP="00B80DB4">
      <w:pPr>
        <w:spacing w:after="0" w:line="240" w:lineRule="auto"/>
        <w:ind w:firstLine="709"/>
        <w:jc w:val="both"/>
        <w:rPr>
          <w:rFonts w:ascii="Times New Roman" w:eastAsia="Times New Roman" w:hAnsi="Times New Roman" w:cs="Times New Roman"/>
          <w:sz w:val="28"/>
          <w:szCs w:val="28"/>
          <w:lang w:eastAsia="ru-RU"/>
        </w:rPr>
      </w:pPr>
      <w:r w:rsidRPr="00B80DB4">
        <w:rPr>
          <w:rFonts w:ascii="Times New Roman" w:eastAsia="Times New Roman" w:hAnsi="Times New Roman" w:cs="Times New Roman"/>
          <w:sz w:val="28"/>
          <w:szCs w:val="28"/>
          <w:lang w:eastAsia="ru-RU"/>
        </w:rPr>
        <w:t xml:space="preserve">5.5. </w:t>
      </w:r>
      <w:proofErr w:type="gramStart"/>
      <w:r w:rsidRPr="00B80DB4">
        <w:rPr>
          <w:rFonts w:ascii="Times New Roman" w:eastAsia="Times New Roman" w:hAnsi="Times New Roman" w:cs="Times New Roman"/>
          <w:sz w:val="28"/>
          <w:szCs w:val="28"/>
          <w:lang w:eastAsia="ru-RU"/>
        </w:rPr>
        <w:t>Максимальная длина пролета кабельной ЛС от используемой опоры до зданий, сооружений  должна соответствовать требованиям ПУЭ, Правил.</w:t>
      </w:r>
      <w:proofErr w:type="gramEnd"/>
    </w:p>
    <w:p w:rsidR="00B80DB4" w:rsidRPr="00B80DB4" w:rsidRDefault="00B80DB4" w:rsidP="00B80DB4">
      <w:pPr>
        <w:spacing w:after="0" w:line="240" w:lineRule="auto"/>
        <w:ind w:firstLine="709"/>
        <w:jc w:val="both"/>
        <w:rPr>
          <w:rFonts w:ascii="Times New Roman" w:eastAsia="Times New Roman" w:hAnsi="Times New Roman" w:cs="Times New Roman"/>
          <w:sz w:val="28"/>
          <w:szCs w:val="28"/>
          <w:lang w:eastAsia="ru-RU"/>
        </w:rPr>
      </w:pPr>
      <w:r w:rsidRPr="00B80DB4">
        <w:rPr>
          <w:rFonts w:ascii="Times New Roman" w:eastAsia="Times New Roman" w:hAnsi="Times New Roman" w:cs="Times New Roman"/>
          <w:sz w:val="28"/>
          <w:szCs w:val="28"/>
          <w:lang w:eastAsia="ru-RU"/>
        </w:rPr>
        <w:t>5.6. Максимальный диаметр ЛС – должен соответствовать требованиям ПУЭ, Правил.</w:t>
      </w:r>
    </w:p>
    <w:p w:rsidR="00B80DB4" w:rsidRPr="00B80DB4" w:rsidRDefault="00B80DB4" w:rsidP="00B80DB4">
      <w:pPr>
        <w:spacing w:after="0" w:line="240" w:lineRule="auto"/>
        <w:ind w:firstLine="709"/>
        <w:jc w:val="both"/>
        <w:rPr>
          <w:rFonts w:ascii="Times New Roman" w:eastAsia="Times New Roman" w:hAnsi="Times New Roman" w:cs="Times New Roman"/>
          <w:sz w:val="28"/>
          <w:szCs w:val="28"/>
          <w:lang w:eastAsia="ru-RU"/>
        </w:rPr>
      </w:pPr>
      <w:r w:rsidRPr="00B80DB4">
        <w:rPr>
          <w:rFonts w:ascii="Times New Roman" w:eastAsia="Times New Roman" w:hAnsi="Times New Roman" w:cs="Times New Roman"/>
          <w:sz w:val="28"/>
          <w:szCs w:val="28"/>
          <w:lang w:eastAsia="ru-RU"/>
        </w:rPr>
        <w:t>6. Для заключения договора заявитель направляет в Администрацию ГГМО РК заявление с приложением следующих документов:</w:t>
      </w:r>
    </w:p>
    <w:p w:rsidR="00B80DB4" w:rsidRPr="00B80DB4" w:rsidRDefault="00B80DB4" w:rsidP="00B80DB4">
      <w:pPr>
        <w:tabs>
          <w:tab w:val="left" w:pos="1134"/>
          <w:tab w:val="left" w:pos="1701"/>
        </w:tabs>
        <w:suppressAutoHyphen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B80DB4">
        <w:rPr>
          <w:rFonts w:ascii="Times New Roman" w:eastAsia="Times New Roman" w:hAnsi="Times New Roman" w:cs="Times New Roman"/>
          <w:sz w:val="28"/>
          <w:szCs w:val="28"/>
          <w:lang w:eastAsia="ru-RU"/>
        </w:rPr>
        <w:t>-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B80DB4" w:rsidRPr="00B80DB4" w:rsidRDefault="00B80DB4" w:rsidP="00B80DB4">
      <w:pPr>
        <w:tabs>
          <w:tab w:val="left" w:pos="1134"/>
          <w:tab w:val="left" w:pos="1701"/>
        </w:tabs>
        <w:suppressAutoHyphen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B80DB4">
        <w:rPr>
          <w:rFonts w:ascii="Times New Roman" w:eastAsia="Times New Roman" w:hAnsi="Times New Roman" w:cs="Times New Roman"/>
          <w:sz w:val="28"/>
          <w:szCs w:val="28"/>
          <w:lang w:eastAsia="ru-RU"/>
        </w:rPr>
        <w:t>-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B80DB4" w:rsidRPr="00B80DB4" w:rsidRDefault="00B80DB4" w:rsidP="00B80DB4">
      <w:pPr>
        <w:spacing w:after="0" w:line="240" w:lineRule="auto"/>
        <w:jc w:val="both"/>
        <w:rPr>
          <w:rFonts w:ascii="Times New Roman" w:eastAsia="Times New Roman" w:hAnsi="Times New Roman" w:cs="Times New Roman"/>
          <w:sz w:val="28"/>
          <w:szCs w:val="28"/>
          <w:lang w:eastAsia="ru-RU"/>
        </w:rPr>
      </w:pPr>
      <w:r w:rsidRPr="00B80DB4">
        <w:rPr>
          <w:rFonts w:ascii="Times New Roman" w:eastAsia="Times New Roman" w:hAnsi="Times New Roman" w:cs="Times New Roman"/>
          <w:sz w:val="28"/>
          <w:szCs w:val="28"/>
          <w:lang w:eastAsia="ru-RU"/>
        </w:rPr>
        <w:t>- копии учредительных документов юридического лица;</w:t>
      </w:r>
    </w:p>
    <w:p w:rsidR="00B80DB4" w:rsidRPr="00B80DB4" w:rsidRDefault="00B80DB4" w:rsidP="00B80DB4">
      <w:pPr>
        <w:suppressAutoHyphens/>
        <w:spacing w:after="0" w:line="240" w:lineRule="auto"/>
        <w:jc w:val="both"/>
        <w:rPr>
          <w:rFonts w:ascii="Times New Roman" w:eastAsia="Times New Roman" w:hAnsi="Times New Roman" w:cs="Times New Roman"/>
          <w:sz w:val="28"/>
          <w:szCs w:val="28"/>
          <w:lang w:eastAsia="ru-RU"/>
        </w:rPr>
      </w:pPr>
      <w:r w:rsidRPr="00B80DB4">
        <w:rPr>
          <w:rFonts w:ascii="Times New Roman" w:eastAsia="Times New Roman" w:hAnsi="Times New Roman" w:cs="Times New Roman"/>
          <w:sz w:val="28"/>
          <w:szCs w:val="28"/>
          <w:lang w:eastAsia="ru-RU"/>
        </w:rPr>
        <w:t>- письменное решение соответствующего органа управления юридического лица, разрешающее заключение договора, если это необходимо в соответствии с учредительными документами юридического лица;</w:t>
      </w:r>
    </w:p>
    <w:p w:rsidR="00B80DB4" w:rsidRPr="00B80DB4" w:rsidRDefault="00B80DB4" w:rsidP="00B80DB4">
      <w:pPr>
        <w:autoSpaceDE w:val="0"/>
        <w:autoSpaceDN w:val="0"/>
        <w:adjustRightInd w:val="0"/>
        <w:spacing w:after="0" w:line="240" w:lineRule="auto"/>
        <w:jc w:val="both"/>
        <w:rPr>
          <w:rFonts w:ascii="Times New Roman" w:eastAsia="Calibri" w:hAnsi="Times New Roman" w:cs="Times New Roman"/>
          <w:sz w:val="28"/>
          <w:szCs w:val="28"/>
        </w:rPr>
      </w:pPr>
      <w:r w:rsidRPr="00B80DB4">
        <w:rPr>
          <w:rFonts w:ascii="Times New Roman" w:eastAsia="Calibri" w:hAnsi="Times New Roman" w:cs="Times New Roman"/>
          <w:sz w:val="28"/>
          <w:szCs w:val="28"/>
        </w:rPr>
        <w:lastRenderedPageBreak/>
        <w:t>- копия документов, подтверждающих право собственности на движимое имущество (справка о балансовой принадлежности объектов связи и т.п.);</w:t>
      </w:r>
    </w:p>
    <w:p w:rsidR="00B80DB4" w:rsidRPr="00B80DB4" w:rsidRDefault="00B80DB4" w:rsidP="00B80DB4">
      <w:pPr>
        <w:autoSpaceDE w:val="0"/>
        <w:autoSpaceDN w:val="0"/>
        <w:adjustRightInd w:val="0"/>
        <w:spacing w:after="0" w:line="240" w:lineRule="auto"/>
        <w:jc w:val="both"/>
        <w:rPr>
          <w:rFonts w:ascii="Times New Roman" w:eastAsia="Calibri" w:hAnsi="Times New Roman" w:cs="Times New Roman"/>
          <w:sz w:val="28"/>
          <w:szCs w:val="28"/>
        </w:rPr>
      </w:pPr>
      <w:r w:rsidRPr="00B80DB4">
        <w:rPr>
          <w:rFonts w:ascii="Times New Roman" w:eastAsia="Calibri" w:hAnsi="Times New Roman" w:cs="Times New Roman"/>
          <w:sz w:val="28"/>
          <w:szCs w:val="28"/>
        </w:rPr>
        <w:t>- схему размещения ЛС, либо проект размещения объекта на опоре, разработанную в соответствии с требованиями действующего законодательства;</w:t>
      </w:r>
    </w:p>
    <w:p w:rsidR="00B80DB4" w:rsidRPr="00B80DB4" w:rsidRDefault="00B80DB4" w:rsidP="00B80DB4">
      <w:pPr>
        <w:tabs>
          <w:tab w:val="left" w:pos="1134"/>
          <w:tab w:val="left" w:pos="1701"/>
        </w:tabs>
        <w:suppressAutoHyphen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B80DB4">
        <w:rPr>
          <w:rFonts w:ascii="Times New Roman" w:eastAsia="Times New Roman" w:hAnsi="Times New Roman" w:cs="Times New Roman"/>
          <w:sz w:val="28"/>
          <w:szCs w:val="28"/>
          <w:lang w:eastAsia="ru-RU"/>
        </w:rPr>
        <w:t>- иные документы, которые, по мнению заявителя, имеют значение при рассмотрении заявления.</w:t>
      </w:r>
    </w:p>
    <w:p w:rsidR="00B80DB4" w:rsidRPr="00B80DB4" w:rsidRDefault="00B80DB4" w:rsidP="00B80DB4">
      <w:pPr>
        <w:tabs>
          <w:tab w:val="left" w:pos="0"/>
          <w:tab w:val="left" w:pos="567"/>
          <w:tab w:val="left" w:pos="1276"/>
        </w:tabs>
        <w:suppressAutoHyphen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B80DB4">
        <w:rPr>
          <w:rFonts w:ascii="Times New Roman" w:eastAsia="Times New Roman" w:hAnsi="Times New Roman" w:cs="Times New Roman"/>
          <w:sz w:val="28"/>
          <w:szCs w:val="28"/>
          <w:lang w:eastAsia="ru-RU"/>
        </w:rPr>
        <w:t xml:space="preserve">         7. Поступившее заявление с приложенными к нему документами для рассмотрения направляется в  администрацию ГГМО РК. Срок рассмотрения заявления 30 календарных дней.</w:t>
      </w:r>
    </w:p>
    <w:p w:rsidR="00B80DB4" w:rsidRPr="00B80DB4" w:rsidRDefault="00B80DB4" w:rsidP="00B80DB4">
      <w:pPr>
        <w:tabs>
          <w:tab w:val="left" w:pos="0"/>
          <w:tab w:val="left" w:pos="567"/>
          <w:tab w:val="left" w:pos="1276"/>
        </w:tabs>
        <w:suppressAutoHyphen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B80DB4">
        <w:rPr>
          <w:rFonts w:ascii="Times New Roman" w:eastAsia="Times New Roman" w:hAnsi="Times New Roman" w:cs="Times New Roman"/>
          <w:sz w:val="28"/>
          <w:szCs w:val="28"/>
          <w:lang w:eastAsia="ru-RU"/>
        </w:rPr>
        <w:tab/>
        <w:t>8. ТУ для использования опор не по прямому назначению для размещения объектов связи могут быть запрошены заявителем в организации, в</w:t>
      </w:r>
      <w:r w:rsidRPr="00B80DB4">
        <w:rPr>
          <w:rFonts w:ascii="Times New Roman" w:eastAsia="Times New Roman" w:hAnsi="Times New Roman" w:cs="Times New Roman"/>
          <w:bCs/>
          <w:sz w:val="28"/>
          <w:szCs w:val="28"/>
          <w:lang w:eastAsia="ru-RU"/>
        </w:rPr>
        <w:t>ыполняющей в соответствии с муниципальным контрактом работы по ремонту и содержанию городского наружного освещения,</w:t>
      </w:r>
      <w:r w:rsidRPr="00B80DB4">
        <w:rPr>
          <w:rFonts w:ascii="Times New Roman" w:eastAsia="Times New Roman" w:hAnsi="Times New Roman" w:cs="Times New Roman"/>
          <w:sz w:val="28"/>
          <w:szCs w:val="28"/>
          <w:lang w:eastAsia="ru-RU"/>
        </w:rPr>
        <w:t xml:space="preserve"> самостоятельно и предоставлены в Администрацию городского поселения с заявлением о заключении договора. </w:t>
      </w:r>
    </w:p>
    <w:p w:rsidR="00B80DB4" w:rsidRPr="00B80DB4" w:rsidRDefault="00B80DB4" w:rsidP="00B80DB4">
      <w:pPr>
        <w:spacing w:after="0" w:line="240" w:lineRule="auto"/>
        <w:ind w:firstLine="709"/>
        <w:jc w:val="both"/>
        <w:rPr>
          <w:rFonts w:ascii="Times New Roman" w:eastAsia="Times New Roman" w:hAnsi="Times New Roman" w:cs="Times New Roman"/>
          <w:sz w:val="28"/>
          <w:szCs w:val="28"/>
          <w:lang w:eastAsia="ru-RU"/>
        </w:rPr>
      </w:pPr>
      <w:r w:rsidRPr="00B80DB4">
        <w:rPr>
          <w:rFonts w:ascii="Times New Roman" w:eastAsia="Times New Roman" w:hAnsi="Times New Roman" w:cs="Times New Roman"/>
          <w:sz w:val="28"/>
          <w:szCs w:val="28"/>
          <w:lang w:eastAsia="ru-RU"/>
        </w:rPr>
        <w:t>9. После получения ТУ для использования опор не по прямому назначению для размещения объектов связи Администрация ГГМО РК, принимается решение о технической возможности либо невозможности использования опоры не по прямому назначению для размещения объектов связи. О принятом решении заявитель уведомляется в письменной форме.</w:t>
      </w:r>
    </w:p>
    <w:p w:rsidR="00B80DB4" w:rsidRPr="00B80DB4" w:rsidRDefault="00B80DB4" w:rsidP="00B80DB4">
      <w:pPr>
        <w:spacing w:after="0" w:line="240" w:lineRule="auto"/>
        <w:ind w:firstLine="709"/>
        <w:jc w:val="both"/>
        <w:rPr>
          <w:rFonts w:ascii="Times New Roman" w:eastAsia="Times New Roman" w:hAnsi="Times New Roman" w:cs="Times New Roman"/>
          <w:sz w:val="28"/>
          <w:szCs w:val="28"/>
          <w:lang w:eastAsia="ru-RU"/>
        </w:rPr>
      </w:pPr>
      <w:r w:rsidRPr="00B80DB4">
        <w:rPr>
          <w:rFonts w:ascii="Times New Roman" w:eastAsia="Times New Roman" w:hAnsi="Times New Roman" w:cs="Times New Roman"/>
          <w:sz w:val="28"/>
          <w:szCs w:val="28"/>
          <w:lang w:eastAsia="ru-RU"/>
        </w:rPr>
        <w:t xml:space="preserve">10. </w:t>
      </w:r>
      <w:proofErr w:type="gramStart"/>
      <w:r w:rsidRPr="00B80DB4">
        <w:rPr>
          <w:rFonts w:ascii="Times New Roman" w:eastAsia="Times New Roman" w:hAnsi="Times New Roman" w:cs="Times New Roman"/>
          <w:sz w:val="28"/>
          <w:szCs w:val="28"/>
          <w:lang w:eastAsia="ru-RU"/>
        </w:rPr>
        <w:t xml:space="preserve">В случае возможности использования опор не по прямому назначению для размещения объектов связи, заявитель после выполнения ТУ, подписания с администрацией ГГМО РК </w:t>
      </w:r>
      <w:r w:rsidRPr="00B80DB4">
        <w:rPr>
          <w:rFonts w:ascii="Times New Roman" w:eastAsia="Times New Roman" w:hAnsi="Times New Roman" w:cs="Times New Roman"/>
          <w:bCs/>
          <w:sz w:val="28"/>
          <w:szCs w:val="28"/>
          <w:shd w:val="clear" w:color="auto" w:fill="FFFFFF"/>
          <w:lang w:eastAsia="ru-RU"/>
        </w:rPr>
        <w:t>акта допуска в эксплуатацию</w:t>
      </w:r>
      <w:r w:rsidRPr="00B80DB4">
        <w:rPr>
          <w:rFonts w:ascii="Times New Roman" w:eastAsia="Times New Roman" w:hAnsi="Times New Roman" w:cs="Times New Roman"/>
          <w:sz w:val="28"/>
          <w:szCs w:val="28"/>
          <w:lang w:eastAsia="ru-RU"/>
        </w:rPr>
        <w:t xml:space="preserve"> ЛС или иных объектов, размещаемых на опоре</w:t>
      </w:r>
      <w:r w:rsidRPr="00B80DB4">
        <w:rPr>
          <w:rFonts w:ascii="Times New Roman" w:eastAsia="Times New Roman" w:hAnsi="Times New Roman" w:cs="Times New Roman"/>
          <w:bCs/>
          <w:sz w:val="28"/>
          <w:szCs w:val="28"/>
          <w:shd w:val="clear" w:color="auto" w:fill="FFFFFF"/>
          <w:lang w:eastAsia="ru-RU"/>
        </w:rPr>
        <w:t>, подтверждающего выполнение технических условий,</w:t>
      </w:r>
      <w:r w:rsidRPr="00B80DB4">
        <w:rPr>
          <w:rFonts w:ascii="Times New Roman" w:eastAsia="Times New Roman" w:hAnsi="Times New Roman" w:cs="Times New Roman"/>
          <w:sz w:val="28"/>
          <w:szCs w:val="28"/>
          <w:lang w:eastAsia="ru-RU"/>
        </w:rPr>
        <w:t xml:space="preserve">  заключает договор, на каждый размещаемый на опоре объект, а также включается в единый реестр пользователей опор не по прямому назначению для размещения объектов</w:t>
      </w:r>
      <w:proofErr w:type="gramEnd"/>
      <w:r w:rsidRPr="00B80DB4">
        <w:rPr>
          <w:rFonts w:ascii="Times New Roman" w:eastAsia="Times New Roman" w:hAnsi="Times New Roman" w:cs="Times New Roman"/>
          <w:sz w:val="28"/>
          <w:szCs w:val="28"/>
          <w:lang w:eastAsia="ru-RU"/>
        </w:rPr>
        <w:t xml:space="preserve"> связи, </w:t>
      </w:r>
      <w:proofErr w:type="gramStart"/>
      <w:r w:rsidRPr="00B80DB4">
        <w:rPr>
          <w:rFonts w:ascii="Times New Roman" w:eastAsia="Times New Roman" w:hAnsi="Times New Roman" w:cs="Times New Roman"/>
          <w:sz w:val="28"/>
          <w:szCs w:val="28"/>
          <w:lang w:eastAsia="ru-RU"/>
        </w:rPr>
        <w:t>находящимися</w:t>
      </w:r>
      <w:proofErr w:type="gramEnd"/>
      <w:r w:rsidRPr="00B80DB4">
        <w:rPr>
          <w:rFonts w:ascii="Times New Roman" w:eastAsia="Times New Roman" w:hAnsi="Times New Roman" w:cs="Times New Roman"/>
          <w:sz w:val="28"/>
          <w:szCs w:val="28"/>
          <w:lang w:eastAsia="ru-RU"/>
        </w:rPr>
        <w:t xml:space="preserve"> в собственности ГГМО РК (далее – единый реестр пользователей), ведение которого осуществляет администрация ГГМО РК. </w:t>
      </w:r>
    </w:p>
    <w:p w:rsidR="00B80DB4" w:rsidRPr="00B80DB4" w:rsidRDefault="00B80DB4" w:rsidP="00B80DB4">
      <w:pPr>
        <w:spacing w:after="0" w:line="240" w:lineRule="auto"/>
        <w:ind w:firstLine="709"/>
        <w:jc w:val="both"/>
        <w:rPr>
          <w:rFonts w:ascii="Times New Roman" w:eastAsia="Times New Roman" w:hAnsi="Times New Roman" w:cs="Times New Roman"/>
          <w:sz w:val="28"/>
          <w:szCs w:val="28"/>
          <w:lang w:eastAsia="ru-RU"/>
        </w:rPr>
      </w:pPr>
      <w:r w:rsidRPr="00B80DB4">
        <w:rPr>
          <w:rFonts w:ascii="Times New Roman" w:eastAsia="Times New Roman" w:hAnsi="Times New Roman" w:cs="Times New Roman"/>
          <w:sz w:val="28"/>
          <w:szCs w:val="28"/>
          <w:lang w:eastAsia="ru-RU"/>
        </w:rPr>
        <w:t>11. Администрация ГГМО РК обеспечивает подготовку договора на использование не по прямому назначению для размещения объектов связи опор наружного уличного освещения, находящихся в муниципальной собственности  ГГМО РК</w:t>
      </w:r>
    </w:p>
    <w:p w:rsidR="00B80DB4" w:rsidRPr="00B80DB4" w:rsidRDefault="00B80DB4" w:rsidP="00B80DB4">
      <w:pPr>
        <w:spacing w:after="0" w:line="240" w:lineRule="auto"/>
        <w:ind w:firstLine="709"/>
        <w:jc w:val="both"/>
        <w:rPr>
          <w:rFonts w:ascii="Times New Roman" w:eastAsia="Times New Roman" w:hAnsi="Times New Roman" w:cs="Times New Roman"/>
          <w:sz w:val="28"/>
          <w:szCs w:val="28"/>
          <w:lang w:eastAsia="ru-RU"/>
        </w:rPr>
      </w:pPr>
      <w:r w:rsidRPr="00B80DB4">
        <w:rPr>
          <w:rFonts w:ascii="Times New Roman" w:eastAsia="Times New Roman" w:hAnsi="Times New Roman" w:cs="Times New Roman"/>
          <w:sz w:val="28"/>
          <w:szCs w:val="28"/>
          <w:lang w:eastAsia="ru-RU"/>
        </w:rPr>
        <w:t>12. Размер платы по договорам за использование опор, находящих в собственности ГГМО РК, устанавливается в соответствии с методикой расчета платы за использования опор воздушных линий электропередач и (или) наружного уличного освещения согласно приложению 1 к настоящему порядку.</w:t>
      </w:r>
    </w:p>
    <w:p w:rsidR="00B80DB4" w:rsidRPr="00B80DB4" w:rsidRDefault="00B80DB4" w:rsidP="00B80DB4">
      <w:pPr>
        <w:spacing w:after="0" w:line="240" w:lineRule="auto"/>
        <w:ind w:firstLine="709"/>
        <w:jc w:val="both"/>
        <w:rPr>
          <w:rFonts w:ascii="Times New Roman" w:eastAsia="Times New Roman" w:hAnsi="Times New Roman" w:cs="Times New Roman"/>
          <w:sz w:val="28"/>
          <w:szCs w:val="28"/>
          <w:lang w:eastAsia="ru-RU"/>
        </w:rPr>
      </w:pPr>
      <w:r w:rsidRPr="00B80DB4">
        <w:rPr>
          <w:rFonts w:ascii="Times New Roman" w:eastAsia="Times New Roman" w:hAnsi="Times New Roman" w:cs="Times New Roman"/>
          <w:sz w:val="28"/>
          <w:szCs w:val="28"/>
          <w:lang w:eastAsia="ru-RU"/>
        </w:rPr>
        <w:t>13. Эксплуатация опор не по прямому назначению для размещения объектов связи допускается на основании соответствующего акта приемки в эксплуатацию ЛС, либо объектов, размещаемых на опорах, и договора, заключенного между администрацией ГГМО РК и пользователем.</w:t>
      </w:r>
    </w:p>
    <w:p w:rsidR="00B80DB4" w:rsidRPr="00B80DB4" w:rsidRDefault="00B80DB4" w:rsidP="00B80DB4">
      <w:pPr>
        <w:spacing w:after="0" w:line="240" w:lineRule="auto"/>
        <w:ind w:firstLine="709"/>
        <w:jc w:val="both"/>
        <w:rPr>
          <w:rFonts w:ascii="Times New Roman" w:eastAsia="Times New Roman" w:hAnsi="Times New Roman" w:cs="Times New Roman"/>
          <w:sz w:val="24"/>
          <w:szCs w:val="24"/>
          <w:lang w:eastAsia="ru-RU"/>
        </w:rPr>
      </w:pPr>
      <w:r w:rsidRPr="00B80DB4">
        <w:rPr>
          <w:rFonts w:ascii="Times New Roman" w:eastAsia="Times New Roman" w:hAnsi="Times New Roman" w:cs="Times New Roman"/>
          <w:sz w:val="28"/>
          <w:szCs w:val="28"/>
          <w:lang w:eastAsia="ru-RU"/>
        </w:rPr>
        <w:t xml:space="preserve">Монтаж линий пользователь осуществляет самостоятельно и за свой счет. </w:t>
      </w:r>
    </w:p>
    <w:p w:rsidR="00B80DB4" w:rsidRPr="00B80DB4" w:rsidRDefault="00B80DB4" w:rsidP="00B80DB4">
      <w:pPr>
        <w:autoSpaceDE w:val="0"/>
        <w:autoSpaceDN w:val="0"/>
        <w:adjustRightInd w:val="0"/>
        <w:spacing w:after="0" w:line="240" w:lineRule="auto"/>
        <w:ind w:firstLine="540"/>
        <w:jc w:val="both"/>
        <w:rPr>
          <w:rFonts w:ascii="Times New Roman" w:eastAsia="Calibri" w:hAnsi="Times New Roman" w:cs="Times New Roman"/>
          <w:sz w:val="28"/>
          <w:szCs w:val="28"/>
        </w:rPr>
      </w:pPr>
      <w:r w:rsidRPr="00B80DB4">
        <w:rPr>
          <w:rFonts w:ascii="Times New Roman" w:eastAsia="Calibri" w:hAnsi="Times New Roman" w:cs="Times New Roman"/>
          <w:sz w:val="28"/>
          <w:szCs w:val="28"/>
        </w:rPr>
        <w:lastRenderedPageBreak/>
        <w:t xml:space="preserve">14. Администрация ГГМО РК обеспечивает текущий </w:t>
      </w:r>
      <w:proofErr w:type="gramStart"/>
      <w:r w:rsidRPr="00B80DB4">
        <w:rPr>
          <w:rFonts w:ascii="Times New Roman" w:eastAsia="Calibri" w:hAnsi="Times New Roman" w:cs="Times New Roman"/>
          <w:sz w:val="28"/>
          <w:szCs w:val="28"/>
        </w:rPr>
        <w:t>контроль за</w:t>
      </w:r>
      <w:proofErr w:type="gramEnd"/>
      <w:r w:rsidRPr="00B80DB4">
        <w:rPr>
          <w:rFonts w:ascii="Times New Roman" w:eastAsia="Calibri" w:hAnsi="Times New Roman" w:cs="Times New Roman"/>
          <w:sz w:val="28"/>
          <w:szCs w:val="28"/>
        </w:rPr>
        <w:t xml:space="preserve"> использованием опор не по прямому назначению для размещения объектов связи.</w:t>
      </w:r>
    </w:p>
    <w:p w:rsidR="00B80DB4" w:rsidRPr="00B80DB4" w:rsidRDefault="00B80DB4" w:rsidP="00B80DB4">
      <w:pPr>
        <w:spacing w:after="0" w:line="240" w:lineRule="auto"/>
        <w:ind w:firstLine="709"/>
        <w:jc w:val="both"/>
        <w:rPr>
          <w:rFonts w:ascii="Times New Roman" w:eastAsia="Times New Roman" w:hAnsi="Times New Roman" w:cs="Times New Roman"/>
          <w:sz w:val="28"/>
          <w:szCs w:val="28"/>
          <w:lang w:eastAsia="ru-RU"/>
        </w:rPr>
      </w:pPr>
      <w:r w:rsidRPr="00B80DB4">
        <w:rPr>
          <w:rFonts w:ascii="Times New Roman" w:eastAsia="Times New Roman" w:hAnsi="Times New Roman" w:cs="Times New Roman"/>
          <w:sz w:val="28"/>
          <w:szCs w:val="28"/>
          <w:lang w:eastAsia="ru-RU"/>
        </w:rPr>
        <w:t xml:space="preserve">В случае обнаружения фактов использования опор не по прямому назначению для размещения объектов связи с нарушением настоящего Порядка и действующих Правил, принимается решение о расторжении договора на использование не по прямому назначению для размещения объектов связи опор воздушных линий электропередач и наружного уличного освещения, находящихся в собственности ГГМО РК. </w:t>
      </w:r>
    </w:p>
    <w:p w:rsidR="00B80DB4" w:rsidRPr="00B80DB4" w:rsidRDefault="00B80DB4" w:rsidP="00B80DB4">
      <w:pPr>
        <w:spacing w:after="0" w:line="240" w:lineRule="auto"/>
        <w:ind w:firstLine="709"/>
        <w:jc w:val="both"/>
        <w:rPr>
          <w:rFonts w:ascii="Times New Roman" w:eastAsia="Times New Roman" w:hAnsi="Times New Roman" w:cs="Times New Roman"/>
          <w:sz w:val="28"/>
          <w:szCs w:val="28"/>
          <w:lang w:eastAsia="ru-RU"/>
        </w:rPr>
      </w:pPr>
      <w:r w:rsidRPr="00B80DB4">
        <w:rPr>
          <w:rFonts w:ascii="Times New Roman" w:eastAsia="Times New Roman" w:hAnsi="Times New Roman" w:cs="Times New Roman"/>
          <w:sz w:val="28"/>
          <w:szCs w:val="28"/>
          <w:lang w:eastAsia="ru-RU"/>
        </w:rPr>
        <w:t xml:space="preserve">15. В целях выполнения работ по капитальному ремонту </w:t>
      </w:r>
      <w:proofErr w:type="gramStart"/>
      <w:r w:rsidRPr="00B80DB4">
        <w:rPr>
          <w:rFonts w:ascii="Times New Roman" w:eastAsia="Times New Roman" w:hAnsi="Times New Roman" w:cs="Times New Roman"/>
          <w:sz w:val="28"/>
          <w:szCs w:val="28"/>
          <w:lang w:eastAsia="ru-RU"/>
        </w:rPr>
        <w:t>ВЛ</w:t>
      </w:r>
      <w:proofErr w:type="gramEnd"/>
      <w:r w:rsidRPr="00B80DB4">
        <w:rPr>
          <w:rFonts w:ascii="Times New Roman" w:eastAsia="Times New Roman" w:hAnsi="Times New Roman" w:cs="Times New Roman"/>
          <w:sz w:val="28"/>
          <w:szCs w:val="28"/>
          <w:lang w:eastAsia="ru-RU"/>
        </w:rPr>
        <w:t xml:space="preserve"> с заменой опор воздушных линий электропередач и других ремонтных работ, пользователь ЛС, размещаемого на опоре, в течение пяти дней со дня соответствующего уведомления администрации ГГМО РК</w:t>
      </w:r>
      <w:r w:rsidRPr="00B80DB4">
        <w:rPr>
          <w:rFonts w:ascii="Times New Roman" w:eastAsia="Times New Roman" w:hAnsi="Times New Roman" w:cs="Times New Roman"/>
          <w:bCs/>
          <w:sz w:val="28"/>
          <w:szCs w:val="28"/>
          <w:lang w:eastAsia="ru-RU"/>
        </w:rPr>
        <w:t>,</w:t>
      </w:r>
      <w:r w:rsidRPr="00B80DB4">
        <w:rPr>
          <w:rFonts w:ascii="Times New Roman" w:eastAsia="Times New Roman" w:hAnsi="Times New Roman" w:cs="Times New Roman"/>
          <w:sz w:val="24"/>
          <w:szCs w:val="24"/>
          <w:lang w:eastAsia="ru-RU"/>
        </w:rPr>
        <w:t xml:space="preserve"> </w:t>
      </w:r>
      <w:r w:rsidRPr="00B80DB4">
        <w:rPr>
          <w:rFonts w:ascii="Times New Roman" w:eastAsia="Times New Roman" w:hAnsi="Times New Roman" w:cs="Times New Roman"/>
          <w:sz w:val="28"/>
          <w:szCs w:val="28"/>
          <w:lang w:eastAsia="ru-RU"/>
        </w:rPr>
        <w:t xml:space="preserve"> на период производства работ произвести временный демонтаж ЛС или иного объекта, размещаемого на опоре, или согласовать одновременное проведение работ.</w:t>
      </w:r>
    </w:p>
    <w:p w:rsidR="00B80DB4" w:rsidRPr="00B80DB4" w:rsidRDefault="00B80DB4" w:rsidP="00B80DB4">
      <w:pPr>
        <w:spacing w:after="0" w:line="240" w:lineRule="auto"/>
        <w:ind w:firstLine="709"/>
        <w:jc w:val="both"/>
        <w:rPr>
          <w:rFonts w:ascii="Times New Roman" w:eastAsia="Times New Roman" w:hAnsi="Times New Roman" w:cs="Times New Roman"/>
          <w:sz w:val="28"/>
          <w:szCs w:val="28"/>
          <w:lang w:eastAsia="ru-RU"/>
        </w:rPr>
      </w:pPr>
      <w:r w:rsidRPr="00B80DB4">
        <w:rPr>
          <w:rFonts w:ascii="Times New Roman" w:eastAsia="Times New Roman" w:hAnsi="Times New Roman" w:cs="Times New Roman"/>
          <w:sz w:val="28"/>
          <w:szCs w:val="28"/>
          <w:lang w:eastAsia="ru-RU"/>
        </w:rPr>
        <w:t>16. В случае необходимости проведения аварийных работ, связанных с повреждением опор по различным причинам, работы по восстановлению ЛС или иного объекта, размещаемого на опоре, производятся пользователем за счет собственных средств.</w:t>
      </w:r>
    </w:p>
    <w:p w:rsidR="00B80DB4" w:rsidRPr="00B80DB4" w:rsidRDefault="00B80DB4" w:rsidP="00B80DB4">
      <w:pPr>
        <w:spacing w:after="0" w:line="240" w:lineRule="auto"/>
        <w:ind w:firstLine="709"/>
        <w:jc w:val="both"/>
        <w:rPr>
          <w:rFonts w:ascii="Times New Roman" w:eastAsia="Times New Roman" w:hAnsi="Times New Roman" w:cs="Times New Roman"/>
          <w:sz w:val="28"/>
          <w:szCs w:val="28"/>
          <w:lang w:eastAsia="ru-RU"/>
        </w:rPr>
      </w:pPr>
      <w:r w:rsidRPr="00B80DB4">
        <w:rPr>
          <w:rFonts w:ascii="Times New Roman" w:eastAsia="Times New Roman" w:hAnsi="Times New Roman" w:cs="Times New Roman"/>
          <w:sz w:val="28"/>
          <w:szCs w:val="28"/>
          <w:lang w:eastAsia="ru-RU"/>
        </w:rPr>
        <w:t xml:space="preserve">17. </w:t>
      </w:r>
      <w:proofErr w:type="gramStart"/>
      <w:r w:rsidRPr="00B80DB4">
        <w:rPr>
          <w:rFonts w:ascii="Times New Roman" w:eastAsia="Times New Roman" w:hAnsi="Times New Roman" w:cs="Times New Roman"/>
          <w:sz w:val="28"/>
          <w:szCs w:val="28"/>
          <w:lang w:eastAsia="ru-RU"/>
        </w:rPr>
        <w:t>В соответствии с действующим законодательством об электроэнергетике в целях технологического присоединения новых потребителей электроэнергии и невозможности монтажа на  опорах воздушных линий электропередач, на которых размещены ЛС или иные объекты, размещаемые на опоре, дополнительных электрических сетей согласно ПУЭ, разрешается перемонтировать размещенные ЛС или иные объекты, размещаемые на опоре, а в случае технической невозможности перемонтировать,  производится демонтаж линий владельцем ЛС или иных</w:t>
      </w:r>
      <w:proofErr w:type="gramEnd"/>
      <w:r w:rsidRPr="00B80DB4">
        <w:rPr>
          <w:rFonts w:ascii="Times New Roman" w:eastAsia="Times New Roman" w:hAnsi="Times New Roman" w:cs="Times New Roman"/>
          <w:sz w:val="28"/>
          <w:szCs w:val="28"/>
          <w:lang w:eastAsia="ru-RU"/>
        </w:rPr>
        <w:t xml:space="preserve"> объектов, размещаемых на опоре, за счет собственных средств. В случаи необходимости демонтажа ЛС или иного объекта, размещаемого на опоре, для размещения дополнительных электрических сетей на опорах, администрация ГГМО РК  вправе расторгнуть договор в одностороннем порядке с уведомлением владельца ЛС или иного объекта, размещаемого на опоре, в течение 5 рабочих дней. </w:t>
      </w:r>
    </w:p>
    <w:p w:rsidR="00B80DB4" w:rsidRPr="00B80DB4" w:rsidRDefault="00B80DB4" w:rsidP="00B80DB4">
      <w:pPr>
        <w:spacing w:after="0" w:line="240" w:lineRule="auto"/>
        <w:ind w:firstLine="709"/>
        <w:jc w:val="both"/>
        <w:rPr>
          <w:rFonts w:ascii="Times New Roman" w:eastAsia="Times New Roman" w:hAnsi="Times New Roman" w:cs="Times New Roman"/>
          <w:sz w:val="28"/>
          <w:szCs w:val="28"/>
          <w:lang w:eastAsia="ru-RU"/>
        </w:rPr>
      </w:pPr>
      <w:r w:rsidRPr="00B80DB4">
        <w:rPr>
          <w:rFonts w:ascii="Times New Roman" w:eastAsia="Times New Roman" w:hAnsi="Times New Roman" w:cs="Times New Roman"/>
          <w:sz w:val="28"/>
          <w:szCs w:val="28"/>
          <w:lang w:eastAsia="ru-RU"/>
        </w:rPr>
        <w:t xml:space="preserve">18. </w:t>
      </w:r>
      <w:proofErr w:type="gramStart"/>
      <w:r w:rsidRPr="00B80DB4">
        <w:rPr>
          <w:rFonts w:ascii="Times New Roman" w:eastAsia="Times New Roman" w:hAnsi="Times New Roman" w:cs="Times New Roman"/>
          <w:sz w:val="28"/>
          <w:szCs w:val="28"/>
          <w:lang w:eastAsia="ru-RU"/>
        </w:rPr>
        <w:t>В случае размещения ЛС на опорах до утверждения настоящего Порядка, пользователь обязан в течение шести месяцев со дня утверждения настоящего Порядка, привести ЛС и иные объекты, размещенные на опорах, в соответствие с требованиями, установленными настоящим Порядком и Правилами, предъявить в Администрацию ГГМО РК информацию об иных объектах, размещенных на опорах, для проверки и оформления акта приемки в эксплуатацию, заключения договора</w:t>
      </w:r>
      <w:proofErr w:type="gramEnd"/>
      <w:r w:rsidRPr="00B80DB4">
        <w:rPr>
          <w:rFonts w:ascii="Times New Roman" w:eastAsia="Times New Roman" w:hAnsi="Times New Roman" w:cs="Times New Roman"/>
          <w:sz w:val="28"/>
          <w:szCs w:val="28"/>
          <w:lang w:eastAsia="ru-RU"/>
        </w:rPr>
        <w:t xml:space="preserve">, и включения в Единый реестр пользователей опор. По истечению указанного срока, демонтаж ЛС осуществляется в соответствии с п. 19 настоящего Порядка. </w:t>
      </w:r>
    </w:p>
    <w:p w:rsidR="00B80DB4" w:rsidRPr="00B80DB4" w:rsidRDefault="00B80DB4" w:rsidP="00B80DB4">
      <w:pPr>
        <w:spacing w:after="0" w:line="240" w:lineRule="auto"/>
        <w:ind w:firstLine="709"/>
        <w:jc w:val="both"/>
        <w:rPr>
          <w:rFonts w:ascii="Times New Roman" w:eastAsia="Times New Roman" w:hAnsi="Times New Roman" w:cs="Times New Roman"/>
          <w:sz w:val="28"/>
          <w:szCs w:val="28"/>
          <w:lang w:eastAsia="ru-RU"/>
        </w:rPr>
      </w:pPr>
      <w:r w:rsidRPr="00B80DB4">
        <w:rPr>
          <w:rFonts w:ascii="Times New Roman" w:eastAsia="Times New Roman" w:hAnsi="Times New Roman" w:cs="Times New Roman"/>
          <w:sz w:val="28"/>
          <w:szCs w:val="28"/>
          <w:lang w:eastAsia="ru-RU"/>
        </w:rPr>
        <w:t>19. По истечении срока действия договора или при расторжении договора до истечения его срока:</w:t>
      </w:r>
    </w:p>
    <w:p w:rsidR="00B80DB4" w:rsidRPr="00B80DB4" w:rsidRDefault="00B80DB4" w:rsidP="00B80DB4">
      <w:pPr>
        <w:spacing w:after="0" w:line="240" w:lineRule="auto"/>
        <w:ind w:firstLine="709"/>
        <w:jc w:val="both"/>
        <w:rPr>
          <w:rFonts w:ascii="Times New Roman" w:eastAsia="Times New Roman" w:hAnsi="Times New Roman" w:cs="Times New Roman"/>
          <w:sz w:val="28"/>
          <w:szCs w:val="28"/>
          <w:lang w:eastAsia="ru-RU"/>
        </w:rPr>
      </w:pPr>
      <w:r w:rsidRPr="00B80DB4">
        <w:rPr>
          <w:rFonts w:ascii="Times New Roman" w:eastAsia="Times New Roman" w:hAnsi="Times New Roman" w:cs="Times New Roman"/>
          <w:sz w:val="28"/>
          <w:szCs w:val="28"/>
          <w:lang w:eastAsia="ru-RU"/>
        </w:rPr>
        <w:t>1) пользователь исключается из единого реестра пользователей;</w:t>
      </w:r>
    </w:p>
    <w:p w:rsidR="00B80DB4" w:rsidRPr="00B80DB4" w:rsidRDefault="00B80DB4" w:rsidP="00B80DB4">
      <w:pPr>
        <w:spacing w:after="0" w:line="240" w:lineRule="auto"/>
        <w:ind w:firstLine="709"/>
        <w:jc w:val="both"/>
        <w:rPr>
          <w:rFonts w:ascii="Times New Roman" w:eastAsia="Times New Roman" w:hAnsi="Times New Roman" w:cs="Times New Roman"/>
          <w:sz w:val="28"/>
          <w:szCs w:val="28"/>
          <w:lang w:eastAsia="ru-RU"/>
        </w:rPr>
      </w:pPr>
      <w:r w:rsidRPr="00B80DB4">
        <w:rPr>
          <w:rFonts w:ascii="Times New Roman" w:eastAsia="Times New Roman" w:hAnsi="Times New Roman" w:cs="Times New Roman"/>
          <w:sz w:val="28"/>
          <w:szCs w:val="28"/>
          <w:lang w:eastAsia="ru-RU"/>
        </w:rPr>
        <w:lastRenderedPageBreak/>
        <w:t>2) использование опор не по прямому назначению для размещения объектов связи прекращается.</w:t>
      </w:r>
    </w:p>
    <w:p w:rsidR="00B80DB4" w:rsidRPr="00B80DB4" w:rsidRDefault="00B80DB4" w:rsidP="00B80DB4">
      <w:pPr>
        <w:spacing w:after="0" w:line="240" w:lineRule="auto"/>
        <w:ind w:firstLine="709"/>
        <w:jc w:val="both"/>
        <w:rPr>
          <w:rFonts w:ascii="Times New Roman" w:eastAsia="Times New Roman" w:hAnsi="Times New Roman" w:cs="Times New Roman"/>
          <w:sz w:val="28"/>
          <w:szCs w:val="28"/>
          <w:lang w:eastAsia="ru-RU"/>
        </w:rPr>
      </w:pPr>
      <w:r w:rsidRPr="00B80DB4">
        <w:rPr>
          <w:rFonts w:ascii="Times New Roman" w:eastAsia="Times New Roman" w:hAnsi="Times New Roman" w:cs="Times New Roman"/>
          <w:sz w:val="28"/>
          <w:szCs w:val="28"/>
          <w:lang w:eastAsia="ru-RU"/>
        </w:rPr>
        <w:t xml:space="preserve">20. </w:t>
      </w:r>
      <w:proofErr w:type="gramStart"/>
      <w:r w:rsidRPr="00B80DB4">
        <w:rPr>
          <w:rFonts w:ascii="Times New Roman" w:eastAsia="Times New Roman" w:hAnsi="Times New Roman" w:cs="Times New Roman"/>
          <w:sz w:val="28"/>
          <w:szCs w:val="28"/>
          <w:lang w:eastAsia="ru-RU"/>
        </w:rPr>
        <w:t>При истечении срока действия договора или при расторжении договора до истечения его срока, владелец ЛС или иного объекта, размещаемого на опоре, в течение 5 рабочих дней самостоятельно осуществляет демонтаж своего имущества, при капитальном ремонте и аварийных работах демонтаж осуществляется к началу выполнения работ, но по истечению указанных сроков или если  согласовано одновременное проведение работ, а исполнители при этом не явились</w:t>
      </w:r>
      <w:proofErr w:type="gramEnd"/>
      <w:r w:rsidRPr="00B80DB4">
        <w:rPr>
          <w:rFonts w:ascii="Times New Roman" w:eastAsia="Times New Roman" w:hAnsi="Times New Roman" w:cs="Times New Roman"/>
          <w:sz w:val="28"/>
          <w:szCs w:val="28"/>
          <w:lang w:eastAsia="ru-RU"/>
        </w:rPr>
        <w:t>, демонтаж ЛС выполняет администрация ГГМО РК</w:t>
      </w:r>
      <w:proofErr w:type="gramStart"/>
      <w:r w:rsidRPr="00B80DB4">
        <w:rPr>
          <w:rFonts w:ascii="Times New Roman" w:eastAsia="Times New Roman" w:hAnsi="Times New Roman" w:cs="Times New Roman"/>
          <w:sz w:val="28"/>
          <w:szCs w:val="28"/>
          <w:lang w:eastAsia="ru-RU"/>
        </w:rPr>
        <w:t xml:space="preserve"> </w:t>
      </w:r>
      <w:r w:rsidRPr="00B80DB4">
        <w:rPr>
          <w:rFonts w:ascii="Times New Roman" w:eastAsia="Times New Roman" w:hAnsi="Times New Roman" w:cs="Times New Roman"/>
          <w:bCs/>
          <w:sz w:val="28"/>
          <w:szCs w:val="28"/>
          <w:lang w:eastAsia="ru-RU"/>
        </w:rPr>
        <w:t>,</w:t>
      </w:r>
      <w:proofErr w:type="gramEnd"/>
      <w:r w:rsidRPr="00B80DB4">
        <w:rPr>
          <w:rFonts w:ascii="Times New Roman" w:eastAsia="Times New Roman" w:hAnsi="Times New Roman" w:cs="Times New Roman"/>
          <w:sz w:val="24"/>
          <w:szCs w:val="24"/>
          <w:lang w:eastAsia="ru-RU"/>
        </w:rPr>
        <w:t xml:space="preserve"> </w:t>
      </w:r>
      <w:r w:rsidRPr="00B80DB4">
        <w:rPr>
          <w:rFonts w:ascii="Times New Roman" w:eastAsia="Times New Roman" w:hAnsi="Times New Roman" w:cs="Times New Roman"/>
          <w:sz w:val="28"/>
          <w:szCs w:val="28"/>
          <w:lang w:eastAsia="ru-RU"/>
        </w:rPr>
        <w:t xml:space="preserve"> которая не несет ответственности за имущество владельца ЛС и осуществление услуг связи, с последующим взысканием с пользователя суммы затрат по демонтажу.</w:t>
      </w:r>
    </w:p>
    <w:p w:rsidR="00B80DB4" w:rsidRPr="00B80DB4" w:rsidRDefault="00B80DB4" w:rsidP="00B80DB4">
      <w:pPr>
        <w:spacing w:after="0" w:line="240" w:lineRule="auto"/>
        <w:ind w:firstLine="709"/>
        <w:jc w:val="both"/>
        <w:rPr>
          <w:rFonts w:ascii="Times New Roman" w:eastAsia="Times New Roman" w:hAnsi="Times New Roman" w:cs="Times New Roman"/>
          <w:sz w:val="28"/>
          <w:szCs w:val="28"/>
          <w:lang w:eastAsia="ru-RU"/>
        </w:rPr>
      </w:pPr>
      <w:proofErr w:type="gramStart"/>
      <w:r w:rsidRPr="00B80DB4">
        <w:rPr>
          <w:rFonts w:ascii="Times New Roman" w:eastAsia="Times New Roman" w:hAnsi="Times New Roman" w:cs="Times New Roman"/>
          <w:sz w:val="28"/>
          <w:szCs w:val="28"/>
          <w:lang w:eastAsia="ru-RU"/>
        </w:rPr>
        <w:t xml:space="preserve">При истечении срока действия договора или при расторжении договора до истечения его срока, элементы воздушных линий электропередач и сетей уличного освещения (в </w:t>
      </w:r>
      <w:proofErr w:type="spellStart"/>
      <w:r w:rsidRPr="00B80DB4">
        <w:rPr>
          <w:rFonts w:ascii="Times New Roman" w:eastAsia="Times New Roman" w:hAnsi="Times New Roman" w:cs="Times New Roman"/>
          <w:sz w:val="28"/>
          <w:szCs w:val="28"/>
          <w:lang w:eastAsia="ru-RU"/>
        </w:rPr>
        <w:t>т.ч</w:t>
      </w:r>
      <w:proofErr w:type="spellEnd"/>
      <w:r w:rsidRPr="00B80DB4">
        <w:rPr>
          <w:rFonts w:ascii="Times New Roman" w:eastAsia="Times New Roman" w:hAnsi="Times New Roman" w:cs="Times New Roman"/>
          <w:sz w:val="28"/>
          <w:szCs w:val="28"/>
          <w:lang w:eastAsia="ru-RU"/>
        </w:rPr>
        <w:t>. опоры), которые менялись или дополнительно устанавливались владельцами ЛС или иных объектов, размещаемых на опоре, для использования не по прямому назначению для размещения объектов связи воздушных электрических сетей при выполнении ТУ, демонтажу, компенсации их стоимости и выполненных</w:t>
      </w:r>
      <w:proofErr w:type="gramEnd"/>
      <w:r w:rsidRPr="00B80DB4">
        <w:rPr>
          <w:rFonts w:ascii="Times New Roman" w:eastAsia="Times New Roman" w:hAnsi="Times New Roman" w:cs="Times New Roman"/>
          <w:sz w:val="28"/>
          <w:szCs w:val="28"/>
          <w:lang w:eastAsia="ru-RU"/>
        </w:rPr>
        <w:t xml:space="preserve"> работ не подлежат.</w:t>
      </w:r>
    </w:p>
    <w:p w:rsidR="00B80DB4" w:rsidRPr="00B80DB4" w:rsidRDefault="00B80DB4" w:rsidP="00B80DB4">
      <w:pPr>
        <w:spacing w:after="0" w:line="240" w:lineRule="auto"/>
        <w:ind w:left="5670"/>
        <w:rPr>
          <w:rFonts w:ascii="Times New Roman" w:eastAsia="Times New Roman" w:hAnsi="Times New Roman" w:cs="Times New Roman"/>
          <w:sz w:val="24"/>
          <w:szCs w:val="24"/>
          <w:lang w:eastAsia="ru-RU"/>
        </w:rPr>
      </w:pPr>
    </w:p>
    <w:p w:rsidR="00B80DB4" w:rsidRPr="00B80DB4" w:rsidRDefault="00B80DB4" w:rsidP="00B80DB4">
      <w:pPr>
        <w:spacing w:after="0" w:line="240" w:lineRule="auto"/>
        <w:ind w:left="5670"/>
        <w:jc w:val="right"/>
        <w:rPr>
          <w:rFonts w:ascii="Times New Roman" w:eastAsia="Times New Roman" w:hAnsi="Times New Roman" w:cs="Times New Roman"/>
          <w:sz w:val="28"/>
          <w:szCs w:val="28"/>
          <w:lang w:eastAsia="ru-RU"/>
        </w:rPr>
      </w:pPr>
    </w:p>
    <w:p w:rsidR="00B80DB4" w:rsidRPr="00B80DB4" w:rsidRDefault="00B80DB4" w:rsidP="00B80DB4">
      <w:pPr>
        <w:spacing w:after="0" w:line="240" w:lineRule="auto"/>
        <w:ind w:left="5670"/>
        <w:jc w:val="right"/>
        <w:rPr>
          <w:rFonts w:ascii="Times New Roman" w:eastAsia="Times New Roman" w:hAnsi="Times New Roman" w:cs="Times New Roman"/>
          <w:sz w:val="28"/>
          <w:szCs w:val="28"/>
          <w:lang w:eastAsia="ru-RU"/>
        </w:rPr>
      </w:pPr>
    </w:p>
    <w:p w:rsidR="00B80DB4" w:rsidRPr="00B80DB4" w:rsidRDefault="00B80DB4" w:rsidP="00B80DB4">
      <w:pPr>
        <w:spacing w:after="0" w:line="240" w:lineRule="auto"/>
        <w:ind w:left="5670"/>
        <w:jc w:val="right"/>
        <w:rPr>
          <w:rFonts w:ascii="Times New Roman" w:eastAsia="Times New Roman" w:hAnsi="Times New Roman" w:cs="Times New Roman"/>
          <w:sz w:val="28"/>
          <w:szCs w:val="28"/>
          <w:lang w:eastAsia="ru-RU"/>
        </w:rPr>
      </w:pPr>
    </w:p>
    <w:p w:rsidR="00B80DB4" w:rsidRPr="00B80DB4" w:rsidRDefault="00B80DB4" w:rsidP="00B80DB4">
      <w:pPr>
        <w:spacing w:after="0" w:line="240" w:lineRule="auto"/>
        <w:ind w:left="5670"/>
        <w:jc w:val="right"/>
        <w:rPr>
          <w:rFonts w:ascii="Times New Roman" w:eastAsia="Times New Roman" w:hAnsi="Times New Roman" w:cs="Times New Roman"/>
          <w:sz w:val="28"/>
          <w:szCs w:val="28"/>
          <w:lang w:eastAsia="ru-RU"/>
        </w:rPr>
      </w:pPr>
    </w:p>
    <w:p w:rsidR="00B80DB4" w:rsidRPr="00B80DB4" w:rsidRDefault="00B80DB4" w:rsidP="00B80DB4">
      <w:pPr>
        <w:spacing w:after="0" w:line="240" w:lineRule="auto"/>
        <w:ind w:left="5670"/>
        <w:jc w:val="right"/>
        <w:rPr>
          <w:rFonts w:ascii="Times New Roman" w:eastAsia="Times New Roman" w:hAnsi="Times New Roman" w:cs="Times New Roman"/>
          <w:sz w:val="28"/>
          <w:szCs w:val="28"/>
          <w:lang w:eastAsia="ru-RU"/>
        </w:rPr>
      </w:pPr>
    </w:p>
    <w:p w:rsidR="00B80DB4" w:rsidRPr="00B80DB4" w:rsidRDefault="00B80DB4" w:rsidP="00B80DB4">
      <w:pPr>
        <w:spacing w:after="0" w:line="240" w:lineRule="auto"/>
        <w:ind w:left="5670"/>
        <w:jc w:val="right"/>
        <w:rPr>
          <w:rFonts w:ascii="Times New Roman" w:eastAsia="Times New Roman" w:hAnsi="Times New Roman" w:cs="Times New Roman"/>
          <w:sz w:val="28"/>
          <w:szCs w:val="28"/>
          <w:lang w:eastAsia="ru-RU"/>
        </w:rPr>
      </w:pPr>
    </w:p>
    <w:p w:rsidR="00B80DB4" w:rsidRPr="00B80DB4" w:rsidRDefault="00B80DB4" w:rsidP="00B80DB4">
      <w:pPr>
        <w:spacing w:after="0" w:line="240" w:lineRule="auto"/>
        <w:ind w:left="5670"/>
        <w:jc w:val="right"/>
        <w:rPr>
          <w:rFonts w:ascii="Times New Roman" w:eastAsia="Times New Roman" w:hAnsi="Times New Roman" w:cs="Times New Roman"/>
          <w:sz w:val="28"/>
          <w:szCs w:val="28"/>
          <w:lang w:eastAsia="ru-RU"/>
        </w:rPr>
      </w:pPr>
    </w:p>
    <w:p w:rsidR="00B80DB4" w:rsidRPr="00B80DB4" w:rsidRDefault="00B80DB4" w:rsidP="00B80DB4">
      <w:pPr>
        <w:spacing w:after="0" w:line="240" w:lineRule="auto"/>
        <w:ind w:left="5670"/>
        <w:jc w:val="right"/>
        <w:rPr>
          <w:rFonts w:ascii="Times New Roman" w:eastAsia="Times New Roman" w:hAnsi="Times New Roman" w:cs="Times New Roman"/>
          <w:sz w:val="28"/>
          <w:szCs w:val="28"/>
          <w:lang w:eastAsia="ru-RU"/>
        </w:rPr>
      </w:pPr>
    </w:p>
    <w:p w:rsidR="00B80DB4" w:rsidRPr="00B80DB4" w:rsidRDefault="00B80DB4" w:rsidP="00B80DB4">
      <w:pPr>
        <w:spacing w:after="0" w:line="240" w:lineRule="auto"/>
        <w:ind w:left="5670"/>
        <w:jc w:val="right"/>
        <w:rPr>
          <w:rFonts w:ascii="Times New Roman" w:eastAsia="Times New Roman" w:hAnsi="Times New Roman" w:cs="Times New Roman"/>
          <w:sz w:val="28"/>
          <w:szCs w:val="28"/>
          <w:lang w:eastAsia="ru-RU"/>
        </w:rPr>
      </w:pPr>
    </w:p>
    <w:p w:rsidR="00B80DB4" w:rsidRPr="00B80DB4" w:rsidRDefault="00B80DB4" w:rsidP="00B80DB4">
      <w:pPr>
        <w:spacing w:after="0" w:line="240" w:lineRule="auto"/>
        <w:ind w:left="5670"/>
        <w:jc w:val="right"/>
        <w:rPr>
          <w:rFonts w:ascii="Times New Roman" w:eastAsia="Times New Roman" w:hAnsi="Times New Roman" w:cs="Times New Roman"/>
          <w:sz w:val="28"/>
          <w:szCs w:val="28"/>
          <w:lang w:eastAsia="ru-RU"/>
        </w:rPr>
      </w:pPr>
    </w:p>
    <w:p w:rsidR="00B80DB4" w:rsidRPr="00B80DB4" w:rsidRDefault="00B80DB4" w:rsidP="00B80DB4">
      <w:pPr>
        <w:spacing w:after="0" w:line="240" w:lineRule="auto"/>
        <w:ind w:left="5670"/>
        <w:jc w:val="right"/>
        <w:rPr>
          <w:rFonts w:ascii="Times New Roman" w:eastAsia="Times New Roman" w:hAnsi="Times New Roman" w:cs="Times New Roman"/>
          <w:sz w:val="28"/>
          <w:szCs w:val="28"/>
          <w:lang w:eastAsia="ru-RU"/>
        </w:rPr>
      </w:pPr>
    </w:p>
    <w:p w:rsidR="00B80DB4" w:rsidRPr="00B80DB4" w:rsidRDefault="00B80DB4" w:rsidP="00B80DB4">
      <w:pPr>
        <w:spacing w:after="0" w:line="240" w:lineRule="auto"/>
        <w:ind w:left="5670"/>
        <w:jc w:val="right"/>
        <w:rPr>
          <w:rFonts w:ascii="Times New Roman" w:eastAsia="Times New Roman" w:hAnsi="Times New Roman" w:cs="Times New Roman"/>
          <w:sz w:val="28"/>
          <w:szCs w:val="28"/>
          <w:lang w:eastAsia="ru-RU"/>
        </w:rPr>
      </w:pPr>
    </w:p>
    <w:p w:rsidR="00B80DB4" w:rsidRPr="00B80DB4" w:rsidRDefault="00B80DB4" w:rsidP="00B80DB4">
      <w:pPr>
        <w:spacing w:after="0" w:line="240" w:lineRule="auto"/>
        <w:ind w:left="5670"/>
        <w:jc w:val="right"/>
        <w:rPr>
          <w:rFonts w:ascii="Times New Roman" w:eastAsia="Times New Roman" w:hAnsi="Times New Roman" w:cs="Times New Roman"/>
          <w:sz w:val="28"/>
          <w:szCs w:val="28"/>
          <w:lang w:eastAsia="ru-RU"/>
        </w:rPr>
      </w:pPr>
    </w:p>
    <w:p w:rsidR="00B80DB4" w:rsidRPr="00B80DB4" w:rsidRDefault="00B80DB4" w:rsidP="00B80DB4">
      <w:pPr>
        <w:spacing w:after="0" w:line="240" w:lineRule="auto"/>
        <w:ind w:left="5670"/>
        <w:jc w:val="right"/>
        <w:rPr>
          <w:rFonts w:ascii="Times New Roman" w:eastAsia="Times New Roman" w:hAnsi="Times New Roman" w:cs="Times New Roman"/>
          <w:sz w:val="28"/>
          <w:szCs w:val="28"/>
          <w:lang w:eastAsia="ru-RU"/>
        </w:rPr>
      </w:pPr>
    </w:p>
    <w:p w:rsidR="00B80DB4" w:rsidRPr="00B80DB4" w:rsidRDefault="00B80DB4" w:rsidP="00B80DB4">
      <w:pPr>
        <w:spacing w:after="0" w:line="240" w:lineRule="auto"/>
        <w:ind w:left="5670"/>
        <w:jc w:val="right"/>
        <w:rPr>
          <w:rFonts w:ascii="Times New Roman" w:eastAsia="Times New Roman" w:hAnsi="Times New Roman" w:cs="Times New Roman"/>
          <w:sz w:val="28"/>
          <w:szCs w:val="28"/>
          <w:lang w:eastAsia="ru-RU"/>
        </w:rPr>
      </w:pPr>
    </w:p>
    <w:p w:rsidR="00B80DB4" w:rsidRPr="00B80DB4" w:rsidRDefault="00B80DB4" w:rsidP="00B80DB4">
      <w:pPr>
        <w:spacing w:after="0" w:line="240" w:lineRule="auto"/>
        <w:ind w:left="5670"/>
        <w:jc w:val="right"/>
        <w:rPr>
          <w:rFonts w:ascii="Times New Roman" w:eastAsia="Times New Roman" w:hAnsi="Times New Roman" w:cs="Times New Roman"/>
          <w:sz w:val="28"/>
          <w:szCs w:val="28"/>
          <w:lang w:eastAsia="ru-RU"/>
        </w:rPr>
      </w:pPr>
    </w:p>
    <w:p w:rsidR="00B80DB4" w:rsidRPr="00B80DB4" w:rsidRDefault="00B80DB4" w:rsidP="00B80DB4">
      <w:pPr>
        <w:spacing w:after="0" w:line="240" w:lineRule="auto"/>
        <w:ind w:left="5670"/>
        <w:jc w:val="right"/>
        <w:rPr>
          <w:rFonts w:ascii="Times New Roman" w:eastAsia="Times New Roman" w:hAnsi="Times New Roman" w:cs="Times New Roman"/>
          <w:sz w:val="28"/>
          <w:szCs w:val="28"/>
          <w:lang w:eastAsia="ru-RU"/>
        </w:rPr>
      </w:pPr>
    </w:p>
    <w:p w:rsidR="00B80DB4" w:rsidRPr="00B80DB4" w:rsidRDefault="00B80DB4" w:rsidP="00B80DB4">
      <w:pPr>
        <w:spacing w:after="0" w:line="240" w:lineRule="auto"/>
        <w:ind w:left="5670"/>
        <w:jc w:val="right"/>
        <w:rPr>
          <w:rFonts w:ascii="Times New Roman" w:eastAsia="Times New Roman" w:hAnsi="Times New Roman" w:cs="Times New Roman"/>
          <w:sz w:val="28"/>
          <w:szCs w:val="28"/>
          <w:lang w:eastAsia="ru-RU"/>
        </w:rPr>
      </w:pPr>
    </w:p>
    <w:p w:rsidR="00B80DB4" w:rsidRPr="00B80DB4" w:rsidRDefault="00B80DB4" w:rsidP="00B80DB4">
      <w:pPr>
        <w:spacing w:after="0" w:line="240" w:lineRule="auto"/>
        <w:ind w:left="5670"/>
        <w:jc w:val="right"/>
        <w:rPr>
          <w:rFonts w:ascii="Times New Roman" w:eastAsia="Times New Roman" w:hAnsi="Times New Roman" w:cs="Times New Roman"/>
          <w:sz w:val="28"/>
          <w:szCs w:val="28"/>
          <w:lang w:eastAsia="ru-RU"/>
        </w:rPr>
      </w:pPr>
    </w:p>
    <w:p w:rsidR="00B80DB4" w:rsidRPr="00B80DB4" w:rsidRDefault="00B80DB4" w:rsidP="00B80DB4">
      <w:pPr>
        <w:spacing w:after="0" w:line="240" w:lineRule="auto"/>
        <w:ind w:left="5670"/>
        <w:jc w:val="right"/>
        <w:rPr>
          <w:rFonts w:ascii="Times New Roman" w:eastAsia="Times New Roman" w:hAnsi="Times New Roman" w:cs="Times New Roman"/>
          <w:sz w:val="28"/>
          <w:szCs w:val="28"/>
          <w:lang w:eastAsia="ru-RU"/>
        </w:rPr>
      </w:pPr>
    </w:p>
    <w:p w:rsidR="00B80DB4" w:rsidRPr="00B80DB4" w:rsidRDefault="00B80DB4" w:rsidP="00B80DB4">
      <w:pPr>
        <w:spacing w:after="0" w:line="240" w:lineRule="auto"/>
        <w:ind w:left="5670"/>
        <w:jc w:val="right"/>
        <w:rPr>
          <w:rFonts w:ascii="Times New Roman" w:eastAsia="Times New Roman" w:hAnsi="Times New Roman" w:cs="Times New Roman"/>
          <w:sz w:val="28"/>
          <w:szCs w:val="28"/>
          <w:lang w:eastAsia="ru-RU"/>
        </w:rPr>
      </w:pPr>
    </w:p>
    <w:p w:rsidR="00B80DB4" w:rsidRPr="00B80DB4" w:rsidRDefault="00B80DB4" w:rsidP="00B80DB4">
      <w:pPr>
        <w:spacing w:after="0" w:line="240" w:lineRule="auto"/>
        <w:ind w:left="5670"/>
        <w:jc w:val="right"/>
        <w:rPr>
          <w:rFonts w:ascii="Times New Roman" w:eastAsia="Times New Roman" w:hAnsi="Times New Roman" w:cs="Times New Roman"/>
          <w:sz w:val="28"/>
          <w:szCs w:val="28"/>
          <w:lang w:eastAsia="ru-RU"/>
        </w:rPr>
      </w:pPr>
    </w:p>
    <w:p w:rsidR="00B80DB4" w:rsidRPr="00B80DB4" w:rsidRDefault="00B80DB4" w:rsidP="00B80DB4">
      <w:pPr>
        <w:spacing w:after="0" w:line="240" w:lineRule="auto"/>
        <w:ind w:left="5670"/>
        <w:jc w:val="right"/>
        <w:rPr>
          <w:rFonts w:ascii="Times New Roman" w:eastAsia="Times New Roman" w:hAnsi="Times New Roman" w:cs="Times New Roman"/>
          <w:sz w:val="28"/>
          <w:szCs w:val="28"/>
          <w:lang w:eastAsia="ru-RU"/>
        </w:rPr>
      </w:pPr>
    </w:p>
    <w:p w:rsidR="00B80DB4" w:rsidRPr="00B80DB4" w:rsidRDefault="00B80DB4" w:rsidP="00B80DB4">
      <w:pPr>
        <w:spacing w:after="0" w:line="240" w:lineRule="auto"/>
        <w:ind w:left="5670"/>
        <w:jc w:val="right"/>
        <w:rPr>
          <w:rFonts w:ascii="Times New Roman" w:eastAsia="Times New Roman" w:hAnsi="Times New Roman" w:cs="Times New Roman"/>
          <w:sz w:val="28"/>
          <w:szCs w:val="28"/>
          <w:lang w:eastAsia="ru-RU"/>
        </w:rPr>
      </w:pPr>
    </w:p>
    <w:p w:rsidR="00B80DB4" w:rsidRPr="00B80DB4" w:rsidRDefault="00B80DB4" w:rsidP="00B80DB4">
      <w:pPr>
        <w:spacing w:after="0" w:line="240" w:lineRule="auto"/>
        <w:ind w:left="5670"/>
        <w:jc w:val="right"/>
        <w:rPr>
          <w:rFonts w:ascii="Times New Roman" w:eastAsia="Times New Roman" w:hAnsi="Times New Roman" w:cs="Times New Roman"/>
          <w:sz w:val="28"/>
          <w:szCs w:val="28"/>
          <w:lang w:eastAsia="ru-RU"/>
        </w:rPr>
      </w:pPr>
    </w:p>
    <w:p w:rsidR="00B80DB4" w:rsidRPr="00B80DB4" w:rsidRDefault="00B80DB4" w:rsidP="00B80DB4">
      <w:pPr>
        <w:spacing w:after="0" w:line="240" w:lineRule="auto"/>
        <w:ind w:left="5670"/>
        <w:jc w:val="right"/>
        <w:rPr>
          <w:rFonts w:ascii="Times New Roman" w:eastAsia="Times New Roman" w:hAnsi="Times New Roman" w:cs="Times New Roman"/>
          <w:sz w:val="28"/>
          <w:szCs w:val="28"/>
          <w:lang w:eastAsia="ru-RU"/>
        </w:rPr>
      </w:pPr>
    </w:p>
    <w:p w:rsidR="00B80DB4" w:rsidRPr="00B80DB4" w:rsidRDefault="00B80DB4" w:rsidP="00B80DB4">
      <w:pPr>
        <w:spacing w:after="0" w:line="240" w:lineRule="auto"/>
        <w:ind w:left="5670"/>
        <w:jc w:val="right"/>
        <w:rPr>
          <w:rFonts w:ascii="Times New Roman" w:eastAsia="Times New Roman" w:hAnsi="Times New Roman" w:cs="Times New Roman"/>
          <w:sz w:val="28"/>
          <w:szCs w:val="28"/>
          <w:lang w:eastAsia="ru-RU"/>
        </w:rPr>
      </w:pPr>
    </w:p>
    <w:p w:rsidR="00B80DB4" w:rsidRPr="00B80DB4" w:rsidRDefault="00B80DB4" w:rsidP="00B80DB4">
      <w:pPr>
        <w:spacing w:after="0" w:line="240" w:lineRule="auto"/>
        <w:ind w:left="5670"/>
        <w:jc w:val="right"/>
        <w:rPr>
          <w:rFonts w:ascii="Times New Roman" w:eastAsia="Times New Roman" w:hAnsi="Times New Roman" w:cs="Times New Roman"/>
          <w:sz w:val="28"/>
          <w:szCs w:val="28"/>
          <w:lang w:eastAsia="ru-RU"/>
        </w:rPr>
      </w:pPr>
    </w:p>
    <w:p w:rsidR="00B80DB4" w:rsidRPr="00B80DB4" w:rsidRDefault="00B80DB4" w:rsidP="00B80DB4">
      <w:pPr>
        <w:spacing w:after="0" w:line="240" w:lineRule="auto"/>
        <w:ind w:left="5670"/>
        <w:jc w:val="right"/>
        <w:rPr>
          <w:rFonts w:ascii="Times New Roman" w:eastAsia="Times New Roman" w:hAnsi="Times New Roman" w:cs="Times New Roman"/>
          <w:sz w:val="28"/>
          <w:szCs w:val="28"/>
          <w:lang w:eastAsia="ru-RU"/>
        </w:rPr>
      </w:pPr>
    </w:p>
    <w:p w:rsidR="00B80DB4" w:rsidRPr="00B80DB4" w:rsidRDefault="00B80DB4" w:rsidP="00B80DB4">
      <w:pPr>
        <w:spacing w:after="0" w:line="240" w:lineRule="auto"/>
        <w:ind w:left="5670"/>
        <w:jc w:val="right"/>
        <w:rPr>
          <w:rFonts w:ascii="Times New Roman" w:eastAsia="Times New Roman" w:hAnsi="Times New Roman" w:cs="Times New Roman"/>
          <w:sz w:val="28"/>
          <w:szCs w:val="28"/>
          <w:lang w:eastAsia="ru-RU"/>
        </w:rPr>
      </w:pPr>
    </w:p>
    <w:p w:rsidR="00B80DB4" w:rsidRPr="00B80DB4" w:rsidRDefault="00B80DB4" w:rsidP="00B80DB4">
      <w:pPr>
        <w:spacing w:after="0" w:line="240" w:lineRule="auto"/>
        <w:ind w:left="5670"/>
        <w:jc w:val="right"/>
        <w:rPr>
          <w:rFonts w:ascii="Times New Roman" w:eastAsia="Times New Roman" w:hAnsi="Times New Roman" w:cs="Times New Roman"/>
          <w:sz w:val="28"/>
          <w:szCs w:val="28"/>
          <w:lang w:eastAsia="ru-RU"/>
        </w:rPr>
      </w:pPr>
    </w:p>
    <w:p w:rsidR="00B80DB4" w:rsidRPr="00B80DB4" w:rsidRDefault="00B80DB4" w:rsidP="00B80DB4">
      <w:pPr>
        <w:spacing w:after="0" w:line="240" w:lineRule="auto"/>
        <w:ind w:left="5670"/>
        <w:jc w:val="right"/>
        <w:rPr>
          <w:rFonts w:ascii="Times New Roman" w:eastAsia="Times New Roman" w:hAnsi="Times New Roman" w:cs="Times New Roman"/>
          <w:sz w:val="28"/>
          <w:szCs w:val="28"/>
          <w:lang w:eastAsia="ru-RU"/>
        </w:rPr>
      </w:pPr>
    </w:p>
    <w:p w:rsidR="00B80DB4" w:rsidRPr="00B80DB4" w:rsidRDefault="00B80DB4" w:rsidP="00B80DB4">
      <w:pPr>
        <w:spacing w:after="0" w:line="240" w:lineRule="auto"/>
        <w:ind w:left="5670"/>
        <w:jc w:val="right"/>
        <w:rPr>
          <w:rFonts w:ascii="Times New Roman" w:eastAsia="Times New Roman" w:hAnsi="Times New Roman" w:cs="Times New Roman"/>
          <w:sz w:val="28"/>
          <w:szCs w:val="28"/>
          <w:lang w:eastAsia="ru-RU"/>
        </w:rPr>
      </w:pPr>
    </w:p>
    <w:p w:rsidR="00B80DB4" w:rsidRPr="00B80DB4" w:rsidRDefault="00B80DB4" w:rsidP="00B80DB4">
      <w:pPr>
        <w:spacing w:after="0" w:line="240" w:lineRule="auto"/>
        <w:ind w:left="5670"/>
        <w:jc w:val="right"/>
        <w:rPr>
          <w:rFonts w:ascii="Times New Roman" w:eastAsia="Times New Roman" w:hAnsi="Times New Roman" w:cs="Times New Roman"/>
          <w:sz w:val="28"/>
          <w:szCs w:val="28"/>
          <w:lang w:eastAsia="ru-RU"/>
        </w:rPr>
      </w:pPr>
    </w:p>
    <w:p w:rsidR="00B80DB4" w:rsidRPr="00B80DB4" w:rsidRDefault="00B80DB4" w:rsidP="00B80DB4">
      <w:pPr>
        <w:spacing w:after="0" w:line="240" w:lineRule="auto"/>
        <w:ind w:left="5670"/>
        <w:jc w:val="right"/>
        <w:rPr>
          <w:rFonts w:ascii="Times New Roman" w:eastAsia="Times New Roman" w:hAnsi="Times New Roman" w:cs="Times New Roman"/>
          <w:sz w:val="28"/>
          <w:szCs w:val="28"/>
          <w:lang w:eastAsia="ru-RU"/>
        </w:rPr>
      </w:pPr>
    </w:p>
    <w:p w:rsidR="00B80DB4" w:rsidRPr="00B80DB4" w:rsidRDefault="00B80DB4" w:rsidP="00B80DB4">
      <w:pPr>
        <w:spacing w:after="0" w:line="240" w:lineRule="auto"/>
        <w:ind w:left="5670"/>
        <w:jc w:val="right"/>
        <w:rPr>
          <w:rFonts w:ascii="Times New Roman" w:eastAsia="Times New Roman" w:hAnsi="Times New Roman" w:cs="Times New Roman"/>
          <w:sz w:val="28"/>
          <w:szCs w:val="28"/>
          <w:lang w:eastAsia="ru-RU"/>
        </w:rPr>
      </w:pPr>
    </w:p>
    <w:p w:rsidR="00B80DB4" w:rsidRPr="00B80DB4" w:rsidRDefault="00B80DB4" w:rsidP="00B80DB4">
      <w:pPr>
        <w:spacing w:after="0" w:line="240" w:lineRule="auto"/>
        <w:ind w:left="5670"/>
        <w:jc w:val="right"/>
        <w:rPr>
          <w:rFonts w:ascii="Times New Roman" w:eastAsia="Times New Roman" w:hAnsi="Times New Roman" w:cs="Times New Roman"/>
          <w:sz w:val="28"/>
          <w:szCs w:val="28"/>
          <w:lang w:eastAsia="ru-RU"/>
        </w:rPr>
      </w:pPr>
    </w:p>
    <w:p w:rsidR="00B80DB4" w:rsidRPr="00B80DB4" w:rsidRDefault="00B80DB4" w:rsidP="00B80DB4">
      <w:pPr>
        <w:spacing w:after="0" w:line="240" w:lineRule="auto"/>
        <w:ind w:left="5670"/>
        <w:jc w:val="right"/>
        <w:rPr>
          <w:rFonts w:ascii="Times New Roman" w:eastAsia="Times New Roman" w:hAnsi="Times New Roman" w:cs="Times New Roman"/>
          <w:sz w:val="28"/>
          <w:szCs w:val="28"/>
          <w:lang w:eastAsia="ru-RU"/>
        </w:rPr>
      </w:pPr>
    </w:p>
    <w:p w:rsidR="00B80DB4" w:rsidRPr="00B80DB4" w:rsidRDefault="00B80DB4" w:rsidP="00B80DB4">
      <w:pPr>
        <w:spacing w:after="0" w:line="240" w:lineRule="auto"/>
        <w:ind w:left="5670"/>
        <w:jc w:val="right"/>
        <w:rPr>
          <w:rFonts w:ascii="Times New Roman" w:eastAsia="Times New Roman" w:hAnsi="Times New Roman" w:cs="Times New Roman"/>
          <w:sz w:val="28"/>
          <w:szCs w:val="28"/>
          <w:lang w:eastAsia="ru-RU"/>
        </w:rPr>
      </w:pPr>
    </w:p>
    <w:p w:rsidR="00B80DB4" w:rsidRPr="00B80DB4" w:rsidRDefault="00B80DB4" w:rsidP="00B80DB4">
      <w:pPr>
        <w:spacing w:after="0" w:line="240" w:lineRule="auto"/>
        <w:ind w:left="5670"/>
        <w:jc w:val="right"/>
        <w:rPr>
          <w:rFonts w:ascii="Times New Roman" w:eastAsia="Times New Roman" w:hAnsi="Times New Roman" w:cs="Times New Roman"/>
          <w:sz w:val="28"/>
          <w:szCs w:val="28"/>
          <w:lang w:eastAsia="ru-RU"/>
        </w:rPr>
      </w:pPr>
    </w:p>
    <w:p w:rsidR="00B80DB4" w:rsidRPr="00B80DB4" w:rsidRDefault="00B80DB4" w:rsidP="00B80DB4">
      <w:pPr>
        <w:spacing w:after="0" w:line="240" w:lineRule="auto"/>
        <w:ind w:left="5670"/>
        <w:jc w:val="right"/>
        <w:rPr>
          <w:rFonts w:ascii="Times New Roman" w:eastAsia="Times New Roman" w:hAnsi="Times New Roman" w:cs="Times New Roman"/>
          <w:sz w:val="28"/>
          <w:szCs w:val="28"/>
          <w:lang w:eastAsia="ru-RU"/>
        </w:rPr>
      </w:pPr>
    </w:p>
    <w:p w:rsidR="00B80DB4" w:rsidRPr="00B80DB4" w:rsidRDefault="00B80DB4" w:rsidP="00B80DB4">
      <w:pPr>
        <w:spacing w:after="0" w:line="240" w:lineRule="auto"/>
        <w:ind w:left="5670"/>
        <w:jc w:val="right"/>
        <w:rPr>
          <w:rFonts w:ascii="Times New Roman" w:eastAsia="Times New Roman" w:hAnsi="Times New Roman" w:cs="Times New Roman"/>
          <w:sz w:val="28"/>
          <w:szCs w:val="28"/>
          <w:lang w:eastAsia="ru-RU"/>
        </w:rPr>
      </w:pPr>
      <w:r w:rsidRPr="00B80DB4">
        <w:rPr>
          <w:rFonts w:ascii="Times New Roman" w:eastAsia="Times New Roman" w:hAnsi="Times New Roman" w:cs="Times New Roman"/>
          <w:sz w:val="28"/>
          <w:szCs w:val="28"/>
          <w:lang w:eastAsia="ru-RU"/>
        </w:rPr>
        <w:t xml:space="preserve">Приложение № 2 </w:t>
      </w:r>
    </w:p>
    <w:p w:rsidR="00B80DB4" w:rsidRPr="00B80DB4" w:rsidRDefault="00B80DB4" w:rsidP="00B80DB4">
      <w:pPr>
        <w:spacing w:after="0" w:line="240" w:lineRule="auto"/>
        <w:ind w:left="5670"/>
        <w:rPr>
          <w:rFonts w:ascii="Times New Roman" w:eastAsia="Times New Roman" w:hAnsi="Times New Roman" w:cs="Times New Roman"/>
          <w:sz w:val="28"/>
          <w:szCs w:val="28"/>
          <w:lang w:eastAsia="ru-RU"/>
        </w:rPr>
      </w:pPr>
    </w:p>
    <w:p w:rsidR="00B80DB4" w:rsidRPr="00B80DB4" w:rsidRDefault="00B80DB4" w:rsidP="00B80DB4">
      <w:pPr>
        <w:spacing w:after="0" w:line="240" w:lineRule="auto"/>
        <w:ind w:left="885"/>
        <w:jc w:val="center"/>
        <w:rPr>
          <w:rFonts w:ascii="Times New Roman" w:eastAsia="Times New Roman" w:hAnsi="Times New Roman" w:cs="Times New Roman"/>
          <w:sz w:val="28"/>
          <w:szCs w:val="28"/>
          <w:lang w:eastAsia="ru-RU"/>
        </w:rPr>
      </w:pPr>
    </w:p>
    <w:p w:rsidR="00B80DB4" w:rsidRPr="00B80DB4" w:rsidRDefault="00B80DB4" w:rsidP="00B80DB4">
      <w:pPr>
        <w:spacing w:after="0" w:line="240" w:lineRule="auto"/>
        <w:ind w:left="885"/>
        <w:jc w:val="center"/>
        <w:rPr>
          <w:rFonts w:ascii="Times New Roman" w:eastAsia="Times New Roman" w:hAnsi="Times New Roman" w:cs="Times New Roman"/>
          <w:b/>
          <w:sz w:val="28"/>
          <w:szCs w:val="28"/>
          <w:lang w:eastAsia="ru-RU"/>
        </w:rPr>
      </w:pPr>
      <w:r w:rsidRPr="00B80DB4">
        <w:rPr>
          <w:rFonts w:ascii="Times New Roman" w:eastAsia="Times New Roman" w:hAnsi="Times New Roman" w:cs="Times New Roman"/>
          <w:b/>
          <w:sz w:val="28"/>
          <w:szCs w:val="28"/>
          <w:lang w:eastAsia="ru-RU"/>
        </w:rPr>
        <w:t>Методика расчета платы за использование</w:t>
      </w:r>
    </w:p>
    <w:p w:rsidR="00B80DB4" w:rsidRPr="00B80DB4" w:rsidRDefault="00B80DB4" w:rsidP="00B80DB4">
      <w:pPr>
        <w:spacing w:after="0" w:line="240" w:lineRule="auto"/>
        <w:ind w:left="885"/>
        <w:jc w:val="center"/>
        <w:rPr>
          <w:rFonts w:ascii="Times New Roman" w:eastAsia="Times New Roman" w:hAnsi="Times New Roman" w:cs="Times New Roman"/>
          <w:b/>
          <w:sz w:val="28"/>
          <w:szCs w:val="28"/>
          <w:lang w:eastAsia="ru-RU"/>
        </w:rPr>
      </w:pPr>
      <w:r w:rsidRPr="00B80DB4">
        <w:rPr>
          <w:rFonts w:ascii="Times New Roman" w:eastAsia="Times New Roman" w:hAnsi="Times New Roman" w:cs="Times New Roman"/>
          <w:b/>
          <w:sz w:val="28"/>
          <w:szCs w:val="28"/>
          <w:lang w:eastAsia="ru-RU"/>
        </w:rPr>
        <w:t>опор наружного уличного освещения</w:t>
      </w:r>
    </w:p>
    <w:p w:rsidR="00B80DB4" w:rsidRPr="00B80DB4" w:rsidRDefault="00B80DB4" w:rsidP="00B80DB4">
      <w:pPr>
        <w:spacing w:after="0" w:line="240" w:lineRule="auto"/>
        <w:jc w:val="both"/>
        <w:rPr>
          <w:rFonts w:ascii="Times New Roman" w:eastAsia="Times New Roman" w:hAnsi="Times New Roman" w:cs="Times New Roman"/>
          <w:sz w:val="28"/>
          <w:szCs w:val="28"/>
          <w:lang w:eastAsia="ru-RU"/>
        </w:rPr>
      </w:pPr>
    </w:p>
    <w:p w:rsidR="00B80DB4" w:rsidRPr="00B80DB4" w:rsidRDefault="00B80DB4" w:rsidP="00B80DB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0DB4">
        <w:rPr>
          <w:rFonts w:ascii="Times New Roman" w:eastAsia="Times New Roman" w:hAnsi="Times New Roman" w:cs="Times New Roman"/>
          <w:sz w:val="28"/>
          <w:szCs w:val="28"/>
          <w:lang w:eastAsia="ru-RU"/>
        </w:rPr>
        <w:t xml:space="preserve">1. Настоящая Методика устанавливает порядок расчета платы за использования </w:t>
      </w:r>
      <w:r w:rsidRPr="00B80DB4">
        <w:rPr>
          <w:rFonts w:ascii="Times New Roman" w:eastAsia="Times New Roman" w:hAnsi="Times New Roman" w:cs="Times New Roman"/>
          <w:sz w:val="28"/>
          <w:szCs w:val="20"/>
          <w:lang w:eastAsia="ru-RU"/>
        </w:rPr>
        <w:t>использование опор наружного уличного освещения и опор воздушных линий электропередач, находящихся в собственности ГГМО РК, не по прямому назначению для размещения объектов связи</w:t>
      </w:r>
      <w:r w:rsidRPr="00B80DB4">
        <w:rPr>
          <w:rFonts w:ascii="Times New Roman" w:eastAsia="Times New Roman" w:hAnsi="Times New Roman" w:cs="Times New Roman"/>
          <w:sz w:val="28"/>
          <w:szCs w:val="28"/>
          <w:lang w:eastAsia="ru-RU"/>
        </w:rPr>
        <w:t>.</w:t>
      </w:r>
    </w:p>
    <w:p w:rsidR="00B80DB4" w:rsidRPr="00B80DB4" w:rsidRDefault="00B80DB4" w:rsidP="00B80DB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0DB4">
        <w:rPr>
          <w:rFonts w:ascii="Times New Roman" w:eastAsia="Times New Roman" w:hAnsi="Times New Roman" w:cs="Times New Roman"/>
          <w:sz w:val="28"/>
          <w:szCs w:val="28"/>
          <w:lang w:eastAsia="ru-RU"/>
        </w:rPr>
        <w:t xml:space="preserve">2. Расчет платы по договорам, предусматривающим использование </w:t>
      </w:r>
      <w:r w:rsidRPr="00B80DB4">
        <w:rPr>
          <w:rFonts w:ascii="Times New Roman" w:eastAsia="Times New Roman" w:hAnsi="Times New Roman" w:cs="Times New Roman"/>
          <w:sz w:val="28"/>
          <w:szCs w:val="20"/>
          <w:lang w:eastAsia="ru-RU"/>
        </w:rPr>
        <w:t>опор наружного уличного освещения и опор воздушных линий электропередач, находящихся в собственности ГГМО РК, не по прямому назначению для размещения объектов связи</w:t>
      </w:r>
      <w:r w:rsidRPr="00B80DB4">
        <w:rPr>
          <w:rFonts w:ascii="Times New Roman" w:eastAsia="Times New Roman" w:hAnsi="Times New Roman" w:cs="Times New Roman"/>
          <w:sz w:val="28"/>
          <w:szCs w:val="28"/>
          <w:lang w:eastAsia="ru-RU"/>
        </w:rPr>
        <w:t xml:space="preserve">, осуществляется по следующей формуле:  </w:t>
      </w:r>
    </w:p>
    <w:p w:rsidR="00B80DB4" w:rsidRPr="00B80DB4" w:rsidRDefault="00B80DB4" w:rsidP="00B80DB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B80DB4">
        <w:rPr>
          <w:rFonts w:ascii="Times New Roman" w:eastAsia="Times New Roman" w:hAnsi="Times New Roman" w:cs="Times New Roman"/>
          <w:sz w:val="28"/>
          <w:szCs w:val="28"/>
          <w:lang w:eastAsia="ru-RU"/>
        </w:rPr>
        <w:t>Рпл</w:t>
      </w:r>
      <w:proofErr w:type="spellEnd"/>
      <w:r w:rsidRPr="00B80DB4">
        <w:rPr>
          <w:rFonts w:ascii="Times New Roman" w:eastAsia="Times New Roman" w:hAnsi="Times New Roman" w:cs="Times New Roman"/>
          <w:sz w:val="28"/>
          <w:szCs w:val="28"/>
          <w:lang w:eastAsia="ru-RU"/>
        </w:rPr>
        <w:t xml:space="preserve"> = Км х </w:t>
      </w:r>
      <w:proofErr w:type="spellStart"/>
      <w:r w:rsidRPr="00B80DB4">
        <w:rPr>
          <w:rFonts w:ascii="Times New Roman" w:eastAsia="Times New Roman" w:hAnsi="Times New Roman" w:cs="Times New Roman"/>
          <w:sz w:val="28"/>
          <w:szCs w:val="28"/>
          <w:lang w:eastAsia="ru-RU"/>
        </w:rPr>
        <w:t>Бс</w:t>
      </w:r>
      <w:proofErr w:type="spellEnd"/>
      <w:r w:rsidRPr="00B80DB4">
        <w:rPr>
          <w:rFonts w:ascii="Times New Roman" w:eastAsia="Times New Roman" w:hAnsi="Times New Roman" w:cs="Times New Roman"/>
          <w:sz w:val="28"/>
          <w:szCs w:val="28"/>
          <w:lang w:eastAsia="ru-RU"/>
        </w:rPr>
        <w:t xml:space="preserve"> х Кд, </w:t>
      </w:r>
    </w:p>
    <w:p w:rsidR="00B80DB4" w:rsidRPr="00B80DB4" w:rsidRDefault="00B80DB4" w:rsidP="00B80DB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0DB4">
        <w:rPr>
          <w:rFonts w:ascii="Times New Roman" w:eastAsia="Times New Roman" w:hAnsi="Times New Roman" w:cs="Times New Roman"/>
          <w:sz w:val="28"/>
          <w:szCs w:val="28"/>
          <w:lang w:eastAsia="ru-RU"/>
        </w:rPr>
        <w:t xml:space="preserve">где: </w:t>
      </w:r>
      <w:proofErr w:type="spellStart"/>
      <w:r w:rsidRPr="00B80DB4">
        <w:rPr>
          <w:rFonts w:ascii="Times New Roman" w:eastAsia="Times New Roman" w:hAnsi="Times New Roman" w:cs="Times New Roman"/>
          <w:sz w:val="28"/>
          <w:szCs w:val="28"/>
          <w:lang w:eastAsia="ru-RU"/>
        </w:rPr>
        <w:t>Рпл</w:t>
      </w:r>
      <w:proofErr w:type="spellEnd"/>
      <w:r w:rsidRPr="00B80DB4">
        <w:rPr>
          <w:rFonts w:ascii="Times New Roman" w:eastAsia="Times New Roman" w:hAnsi="Times New Roman" w:cs="Times New Roman"/>
          <w:sz w:val="28"/>
          <w:szCs w:val="28"/>
          <w:lang w:eastAsia="ru-RU"/>
        </w:rPr>
        <w:t xml:space="preserve"> - размер годовой платы за использования муниципальных опор, руб. без учета налога на добавленную стоимость;</w:t>
      </w:r>
    </w:p>
    <w:p w:rsidR="00B80DB4" w:rsidRPr="00B80DB4" w:rsidRDefault="00B80DB4" w:rsidP="00B80DB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B80DB4">
        <w:rPr>
          <w:rFonts w:ascii="Times New Roman" w:eastAsia="Times New Roman" w:hAnsi="Times New Roman" w:cs="Times New Roman"/>
          <w:sz w:val="28"/>
          <w:szCs w:val="28"/>
          <w:lang w:eastAsia="ru-RU"/>
        </w:rPr>
        <w:t>Км</w:t>
      </w:r>
      <w:proofErr w:type="gramEnd"/>
      <w:r w:rsidRPr="00B80DB4">
        <w:rPr>
          <w:rFonts w:ascii="Times New Roman" w:eastAsia="Times New Roman" w:hAnsi="Times New Roman" w:cs="Times New Roman"/>
          <w:sz w:val="28"/>
          <w:szCs w:val="28"/>
          <w:lang w:eastAsia="ru-RU"/>
        </w:rPr>
        <w:t xml:space="preserve"> - количество используемых мест на муниципальных опорах (количество муниципальных опор);</w:t>
      </w:r>
    </w:p>
    <w:p w:rsidR="00B80DB4" w:rsidRPr="00B80DB4" w:rsidRDefault="00B80DB4" w:rsidP="00B80DB4">
      <w:pPr>
        <w:spacing w:after="0" w:line="240" w:lineRule="auto"/>
        <w:ind w:firstLine="567"/>
        <w:jc w:val="both"/>
        <w:rPr>
          <w:rFonts w:ascii="Times New Roman" w:eastAsia="Times New Roman" w:hAnsi="Times New Roman" w:cs="Times New Roman"/>
          <w:sz w:val="28"/>
          <w:szCs w:val="28"/>
          <w:lang w:eastAsia="ru-RU"/>
        </w:rPr>
      </w:pPr>
      <w:proofErr w:type="spellStart"/>
      <w:r w:rsidRPr="00B80DB4">
        <w:rPr>
          <w:rFonts w:ascii="Times New Roman" w:eastAsia="Times New Roman" w:hAnsi="Times New Roman" w:cs="Times New Roman"/>
          <w:sz w:val="28"/>
          <w:szCs w:val="28"/>
          <w:lang w:eastAsia="ru-RU"/>
        </w:rPr>
        <w:t>Бс</w:t>
      </w:r>
      <w:proofErr w:type="spellEnd"/>
      <w:r w:rsidRPr="00B80DB4">
        <w:rPr>
          <w:rFonts w:ascii="Times New Roman" w:eastAsia="Times New Roman" w:hAnsi="Times New Roman" w:cs="Times New Roman"/>
          <w:sz w:val="28"/>
          <w:szCs w:val="28"/>
          <w:lang w:eastAsia="ru-RU"/>
        </w:rPr>
        <w:t xml:space="preserve"> - </w:t>
      </w:r>
      <w:r w:rsidRPr="00B80DB4">
        <w:rPr>
          <w:rFonts w:ascii="Times New Roman" w:eastAsia="Times New Roman" w:hAnsi="Times New Roman" w:cs="Times New Roman"/>
          <w:bCs/>
          <w:sz w:val="28"/>
          <w:szCs w:val="28"/>
          <w:lang w:eastAsia="ru-RU"/>
        </w:rPr>
        <w:t xml:space="preserve">базовая ставка годовой платы за одно место на одной опоре наружного уличного освещения, опоре воздушных линий электропередач, находящихся в собственности </w:t>
      </w:r>
      <w:r w:rsidRPr="00B80DB4">
        <w:rPr>
          <w:rFonts w:ascii="Times New Roman" w:eastAsia="Times New Roman" w:hAnsi="Times New Roman" w:cs="Times New Roman"/>
          <w:sz w:val="28"/>
          <w:szCs w:val="20"/>
          <w:lang w:eastAsia="ru-RU"/>
        </w:rPr>
        <w:t>ГГМО РК</w:t>
      </w:r>
      <w:r w:rsidRPr="00B80DB4">
        <w:rPr>
          <w:rFonts w:ascii="Times New Roman" w:eastAsia="Times New Roman" w:hAnsi="Times New Roman" w:cs="Times New Roman"/>
          <w:bCs/>
          <w:sz w:val="28"/>
          <w:szCs w:val="28"/>
          <w:lang w:eastAsia="ru-RU"/>
        </w:rPr>
        <w:t>, для размещения объектов связи,</w:t>
      </w:r>
      <w:r w:rsidRPr="00B80DB4">
        <w:rPr>
          <w:rFonts w:ascii="Times New Roman" w:eastAsia="Times New Roman" w:hAnsi="Times New Roman" w:cs="Times New Roman"/>
          <w:sz w:val="28"/>
          <w:szCs w:val="28"/>
          <w:lang w:eastAsia="ru-RU"/>
        </w:rPr>
        <w:t xml:space="preserve"> размер которой утверждается Решением Собрания депутатов Городовиковского городского муниципального образования РК;</w:t>
      </w:r>
    </w:p>
    <w:p w:rsidR="00B80DB4" w:rsidRPr="00B80DB4" w:rsidRDefault="00B80DB4" w:rsidP="00B80DB4">
      <w:pPr>
        <w:spacing w:after="0" w:line="240" w:lineRule="auto"/>
        <w:ind w:firstLine="567"/>
        <w:jc w:val="both"/>
        <w:rPr>
          <w:rFonts w:ascii="Times New Roman" w:eastAsia="Times New Roman" w:hAnsi="Times New Roman" w:cs="Times New Roman"/>
          <w:sz w:val="28"/>
          <w:szCs w:val="20"/>
          <w:lang w:eastAsia="ru-RU"/>
        </w:rPr>
      </w:pPr>
      <w:r w:rsidRPr="00B80DB4">
        <w:rPr>
          <w:rFonts w:ascii="Times New Roman" w:eastAsia="Times New Roman" w:hAnsi="Times New Roman" w:cs="Times New Roman"/>
          <w:sz w:val="28"/>
          <w:szCs w:val="28"/>
          <w:lang w:eastAsia="ru-RU"/>
        </w:rPr>
        <w:t xml:space="preserve">Кд - коэффициент, учитывающий условия использования опор или вид деятельности пользователя при эксплуатации опор </w:t>
      </w:r>
      <w:r w:rsidRPr="00B80DB4">
        <w:rPr>
          <w:rFonts w:ascii="Times New Roman" w:eastAsia="Times New Roman" w:hAnsi="Times New Roman" w:cs="Times New Roman"/>
          <w:sz w:val="28"/>
          <w:szCs w:val="20"/>
          <w:lang w:eastAsia="ru-RU"/>
        </w:rPr>
        <w:t>не по прямому назначению для размещения объектов связи:</w:t>
      </w:r>
    </w:p>
    <w:p w:rsidR="00B80DB4" w:rsidRPr="00B80DB4" w:rsidRDefault="00B80DB4" w:rsidP="00B80DB4">
      <w:pPr>
        <w:spacing w:after="0" w:line="240" w:lineRule="auto"/>
        <w:ind w:firstLine="567"/>
        <w:jc w:val="both"/>
        <w:rPr>
          <w:rFonts w:ascii="Times New Roman" w:eastAsia="Times New Roman" w:hAnsi="Times New Roman" w:cs="Times New Roman"/>
          <w:sz w:val="28"/>
          <w:szCs w:val="28"/>
          <w:lang w:eastAsia="ru-RU"/>
        </w:rPr>
      </w:pPr>
      <w:r w:rsidRPr="00B80DB4">
        <w:rPr>
          <w:rFonts w:ascii="Times New Roman" w:eastAsia="Times New Roman" w:hAnsi="Times New Roman" w:cs="Times New Roman"/>
          <w:sz w:val="28"/>
          <w:szCs w:val="28"/>
          <w:lang w:eastAsia="ru-RU"/>
        </w:rPr>
        <w:t xml:space="preserve">Кд = 1 – для подвеса волоконно-оптического кабеля связи. </w:t>
      </w:r>
    </w:p>
    <w:p w:rsidR="00B80DB4" w:rsidRPr="00B80DB4" w:rsidRDefault="00B80DB4" w:rsidP="00B80DB4">
      <w:pPr>
        <w:spacing w:after="0" w:line="240" w:lineRule="auto"/>
        <w:ind w:firstLine="567"/>
        <w:jc w:val="both"/>
        <w:rPr>
          <w:rFonts w:ascii="Times New Roman" w:eastAsia="Times New Roman" w:hAnsi="Times New Roman" w:cs="Times New Roman"/>
          <w:sz w:val="28"/>
          <w:szCs w:val="28"/>
          <w:lang w:eastAsia="ru-RU"/>
        </w:rPr>
      </w:pPr>
      <w:r w:rsidRPr="00B80DB4">
        <w:rPr>
          <w:rFonts w:ascii="Times New Roman" w:eastAsia="Times New Roman" w:hAnsi="Times New Roman" w:cs="Times New Roman"/>
          <w:sz w:val="28"/>
          <w:szCs w:val="28"/>
          <w:lang w:eastAsia="ru-RU"/>
        </w:rPr>
        <w:lastRenderedPageBreak/>
        <w:t>Кд=3 - для размещения оборудования базовой станции сотовой, радиотелефонной связи.</w:t>
      </w:r>
    </w:p>
    <w:p w:rsidR="00B80DB4" w:rsidRPr="00B80DB4" w:rsidRDefault="00B80DB4" w:rsidP="00B80DB4">
      <w:pPr>
        <w:spacing w:after="0" w:line="240" w:lineRule="auto"/>
        <w:ind w:firstLine="567"/>
        <w:jc w:val="both"/>
        <w:rPr>
          <w:rFonts w:ascii="Times New Roman" w:eastAsia="Times New Roman" w:hAnsi="Times New Roman" w:cs="Times New Roman"/>
          <w:sz w:val="28"/>
          <w:szCs w:val="28"/>
          <w:lang w:eastAsia="ru-RU"/>
        </w:rPr>
      </w:pPr>
    </w:p>
    <w:p w:rsidR="00B80DB4" w:rsidRPr="00B80DB4" w:rsidRDefault="00B80DB4" w:rsidP="00B80DB4">
      <w:pPr>
        <w:spacing w:after="0" w:line="240" w:lineRule="auto"/>
        <w:jc w:val="both"/>
        <w:rPr>
          <w:rFonts w:ascii="Times New Roman" w:eastAsia="Times New Roman" w:hAnsi="Times New Roman" w:cs="Times New Roman"/>
          <w:sz w:val="28"/>
          <w:szCs w:val="28"/>
          <w:lang w:eastAsia="ru-RU"/>
        </w:rPr>
      </w:pPr>
    </w:p>
    <w:p w:rsidR="00B80DB4" w:rsidRPr="00B80DB4" w:rsidRDefault="00B80DB4" w:rsidP="00B80DB4">
      <w:pPr>
        <w:spacing w:after="0" w:line="240" w:lineRule="auto"/>
        <w:ind w:firstLine="709"/>
        <w:jc w:val="both"/>
        <w:rPr>
          <w:rFonts w:ascii="Times New Roman" w:eastAsia="Times New Roman" w:hAnsi="Times New Roman" w:cs="Times New Roman"/>
          <w:sz w:val="28"/>
          <w:szCs w:val="28"/>
          <w:lang w:eastAsia="ru-RU"/>
        </w:rPr>
      </w:pPr>
    </w:p>
    <w:p w:rsidR="00B80DB4" w:rsidRPr="00B80DB4" w:rsidRDefault="00B80DB4" w:rsidP="00B80DB4">
      <w:pPr>
        <w:spacing w:after="0" w:line="240" w:lineRule="auto"/>
        <w:jc w:val="center"/>
        <w:rPr>
          <w:rFonts w:ascii="Times New Roman" w:eastAsia="Times New Roman" w:hAnsi="Times New Roman" w:cs="Times New Roman"/>
          <w:b/>
          <w:bCs/>
          <w:sz w:val="28"/>
          <w:szCs w:val="20"/>
          <w:lang w:eastAsia="ru-RU"/>
        </w:rPr>
      </w:pPr>
    </w:p>
    <w:p w:rsidR="00B80DB4" w:rsidRPr="00B80DB4" w:rsidRDefault="00B80DB4" w:rsidP="00B80DB4">
      <w:pPr>
        <w:spacing w:after="0" w:line="240" w:lineRule="auto"/>
        <w:jc w:val="center"/>
        <w:rPr>
          <w:rFonts w:ascii="Times New Roman" w:eastAsia="Times New Roman" w:hAnsi="Times New Roman" w:cs="Times New Roman"/>
          <w:b/>
          <w:bCs/>
          <w:sz w:val="28"/>
          <w:szCs w:val="20"/>
          <w:lang w:eastAsia="ru-RU"/>
        </w:rPr>
      </w:pPr>
    </w:p>
    <w:p w:rsidR="00B80DB4" w:rsidRPr="00B80DB4" w:rsidRDefault="00B80DB4" w:rsidP="00B80DB4">
      <w:pPr>
        <w:spacing w:after="0" w:line="240" w:lineRule="auto"/>
        <w:jc w:val="center"/>
        <w:rPr>
          <w:rFonts w:ascii="Times New Roman" w:eastAsia="Times New Roman" w:hAnsi="Times New Roman" w:cs="Times New Roman"/>
          <w:b/>
          <w:bCs/>
          <w:sz w:val="28"/>
          <w:szCs w:val="20"/>
          <w:lang w:eastAsia="ru-RU"/>
        </w:rPr>
      </w:pPr>
    </w:p>
    <w:p w:rsidR="00B80DB4" w:rsidRPr="00B80DB4" w:rsidRDefault="00B80DB4" w:rsidP="00B80DB4">
      <w:pPr>
        <w:spacing w:after="0" w:line="240" w:lineRule="auto"/>
        <w:jc w:val="center"/>
        <w:rPr>
          <w:rFonts w:ascii="Times New Roman" w:eastAsia="Times New Roman" w:hAnsi="Times New Roman" w:cs="Times New Roman"/>
          <w:b/>
          <w:bCs/>
          <w:sz w:val="28"/>
          <w:szCs w:val="20"/>
          <w:lang w:eastAsia="ru-RU"/>
        </w:rPr>
      </w:pPr>
    </w:p>
    <w:p w:rsidR="00B80DB4" w:rsidRPr="00B80DB4" w:rsidRDefault="00B80DB4" w:rsidP="00B80DB4">
      <w:pPr>
        <w:spacing w:after="0" w:line="240" w:lineRule="auto"/>
        <w:jc w:val="center"/>
        <w:rPr>
          <w:rFonts w:ascii="Times New Roman" w:eastAsia="Times New Roman" w:hAnsi="Times New Roman" w:cs="Times New Roman"/>
          <w:b/>
          <w:bCs/>
          <w:sz w:val="28"/>
          <w:szCs w:val="20"/>
          <w:lang w:eastAsia="ru-RU"/>
        </w:rPr>
      </w:pPr>
    </w:p>
    <w:p w:rsidR="00B80DB4" w:rsidRPr="00B80DB4" w:rsidRDefault="00B80DB4" w:rsidP="00B80DB4">
      <w:pPr>
        <w:spacing w:after="0" w:line="240" w:lineRule="auto"/>
        <w:jc w:val="center"/>
        <w:rPr>
          <w:rFonts w:ascii="Times New Roman" w:eastAsia="Times New Roman" w:hAnsi="Times New Roman" w:cs="Times New Roman"/>
          <w:b/>
          <w:bCs/>
          <w:sz w:val="28"/>
          <w:szCs w:val="20"/>
          <w:lang w:eastAsia="ru-RU"/>
        </w:rPr>
      </w:pPr>
    </w:p>
    <w:p w:rsidR="00B80DB4" w:rsidRPr="00B80DB4" w:rsidRDefault="00B80DB4" w:rsidP="00B80DB4">
      <w:pPr>
        <w:spacing w:after="0" w:line="240" w:lineRule="auto"/>
        <w:jc w:val="center"/>
        <w:rPr>
          <w:rFonts w:ascii="Times New Roman" w:eastAsia="Times New Roman" w:hAnsi="Times New Roman" w:cs="Times New Roman"/>
          <w:b/>
          <w:bCs/>
          <w:sz w:val="28"/>
          <w:szCs w:val="20"/>
          <w:lang w:eastAsia="ru-RU"/>
        </w:rPr>
      </w:pPr>
    </w:p>
    <w:p w:rsidR="00B80DB4" w:rsidRPr="00B80DB4" w:rsidRDefault="00B80DB4" w:rsidP="00B80DB4">
      <w:pPr>
        <w:spacing w:after="0" w:line="240" w:lineRule="auto"/>
        <w:jc w:val="center"/>
        <w:rPr>
          <w:rFonts w:ascii="Times New Roman" w:eastAsia="Times New Roman" w:hAnsi="Times New Roman" w:cs="Times New Roman"/>
          <w:b/>
          <w:bCs/>
          <w:sz w:val="28"/>
          <w:szCs w:val="20"/>
          <w:lang w:eastAsia="ru-RU"/>
        </w:rPr>
      </w:pPr>
    </w:p>
    <w:p w:rsidR="00B80DB4" w:rsidRPr="00B80DB4" w:rsidRDefault="00B80DB4" w:rsidP="00B80DB4">
      <w:pPr>
        <w:spacing w:after="0" w:line="240" w:lineRule="auto"/>
        <w:jc w:val="center"/>
        <w:rPr>
          <w:rFonts w:ascii="Times New Roman" w:eastAsia="Times New Roman" w:hAnsi="Times New Roman" w:cs="Times New Roman"/>
          <w:b/>
          <w:bCs/>
          <w:sz w:val="28"/>
          <w:szCs w:val="20"/>
          <w:lang w:eastAsia="ru-RU"/>
        </w:rPr>
      </w:pPr>
    </w:p>
    <w:p w:rsidR="00B80DB4" w:rsidRPr="00B80DB4" w:rsidRDefault="00B80DB4" w:rsidP="00B80DB4">
      <w:pPr>
        <w:spacing w:after="0" w:line="240" w:lineRule="auto"/>
        <w:jc w:val="center"/>
        <w:rPr>
          <w:rFonts w:ascii="Times New Roman" w:eastAsia="Times New Roman" w:hAnsi="Times New Roman" w:cs="Times New Roman"/>
          <w:b/>
          <w:bCs/>
          <w:sz w:val="28"/>
          <w:szCs w:val="20"/>
          <w:lang w:eastAsia="ru-RU"/>
        </w:rPr>
      </w:pPr>
    </w:p>
    <w:p w:rsidR="00B80DB4" w:rsidRPr="00B80DB4" w:rsidRDefault="00B80DB4" w:rsidP="00B80DB4">
      <w:pPr>
        <w:spacing w:after="0" w:line="240" w:lineRule="auto"/>
        <w:jc w:val="center"/>
        <w:rPr>
          <w:rFonts w:ascii="Times New Roman" w:eastAsia="Times New Roman" w:hAnsi="Times New Roman" w:cs="Times New Roman"/>
          <w:b/>
          <w:bCs/>
          <w:sz w:val="28"/>
          <w:szCs w:val="20"/>
          <w:lang w:eastAsia="ru-RU"/>
        </w:rPr>
      </w:pPr>
    </w:p>
    <w:p w:rsidR="00B80DB4" w:rsidRPr="00B80DB4" w:rsidRDefault="00B80DB4" w:rsidP="00B80DB4">
      <w:pPr>
        <w:spacing w:after="0" w:line="240" w:lineRule="auto"/>
        <w:jc w:val="center"/>
        <w:rPr>
          <w:rFonts w:ascii="Times New Roman" w:eastAsia="Times New Roman" w:hAnsi="Times New Roman" w:cs="Times New Roman"/>
          <w:b/>
          <w:bCs/>
          <w:sz w:val="28"/>
          <w:szCs w:val="20"/>
          <w:lang w:eastAsia="ru-RU"/>
        </w:rPr>
      </w:pPr>
    </w:p>
    <w:p w:rsidR="00B80DB4" w:rsidRPr="00B80DB4" w:rsidRDefault="00B80DB4" w:rsidP="00B80DB4">
      <w:pPr>
        <w:spacing w:after="0" w:line="240" w:lineRule="auto"/>
        <w:jc w:val="center"/>
        <w:rPr>
          <w:rFonts w:ascii="Times New Roman" w:eastAsia="Times New Roman" w:hAnsi="Times New Roman" w:cs="Times New Roman"/>
          <w:b/>
          <w:bCs/>
          <w:sz w:val="28"/>
          <w:szCs w:val="20"/>
          <w:lang w:eastAsia="ru-RU"/>
        </w:rPr>
      </w:pPr>
    </w:p>
    <w:p w:rsidR="00B80DB4" w:rsidRPr="00B80DB4" w:rsidRDefault="00B80DB4" w:rsidP="00B80DB4">
      <w:pPr>
        <w:spacing w:after="0" w:line="240" w:lineRule="auto"/>
        <w:jc w:val="center"/>
        <w:rPr>
          <w:rFonts w:ascii="Times New Roman" w:eastAsia="Times New Roman" w:hAnsi="Times New Roman" w:cs="Times New Roman"/>
          <w:b/>
          <w:bCs/>
          <w:sz w:val="28"/>
          <w:szCs w:val="20"/>
          <w:lang w:eastAsia="ru-RU"/>
        </w:rPr>
      </w:pPr>
    </w:p>
    <w:p w:rsidR="00B80DB4" w:rsidRPr="00B80DB4" w:rsidRDefault="00B80DB4" w:rsidP="00B80DB4">
      <w:pPr>
        <w:spacing w:after="0" w:line="240" w:lineRule="auto"/>
        <w:jc w:val="right"/>
        <w:rPr>
          <w:rFonts w:ascii="Times New Roman" w:eastAsia="Times New Roman" w:hAnsi="Times New Roman" w:cs="Times New Roman"/>
          <w:bCs/>
          <w:sz w:val="28"/>
          <w:szCs w:val="20"/>
          <w:lang w:eastAsia="ru-RU"/>
        </w:rPr>
      </w:pPr>
    </w:p>
    <w:p w:rsidR="00B80DB4" w:rsidRPr="00B80DB4" w:rsidRDefault="00B80DB4" w:rsidP="00B80DB4">
      <w:pPr>
        <w:spacing w:after="0" w:line="240" w:lineRule="auto"/>
        <w:jc w:val="right"/>
        <w:rPr>
          <w:rFonts w:ascii="Times New Roman" w:eastAsia="Times New Roman" w:hAnsi="Times New Roman" w:cs="Times New Roman"/>
          <w:bCs/>
          <w:sz w:val="28"/>
          <w:szCs w:val="20"/>
          <w:lang w:eastAsia="ru-RU"/>
        </w:rPr>
      </w:pPr>
      <w:r w:rsidRPr="00B80DB4">
        <w:rPr>
          <w:rFonts w:ascii="Times New Roman" w:eastAsia="Times New Roman" w:hAnsi="Times New Roman" w:cs="Times New Roman"/>
          <w:bCs/>
          <w:sz w:val="28"/>
          <w:szCs w:val="20"/>
          <w:lang w:eastAsia="ru-RU"/>
        </w:rPr>
        <w:t>Приложение №3</w:t>
      </w:r>
    </w:p>
    <w:tbl>
      <w:tblPr>
        <w:tblpPr w:leftFromText="180" w:rightFromText="180" w:vertAnchor="page" w:horzAnchor="margin" w:tblpY="1921"/>
        <w:tblW w:w="9806" w:type="dxa"/>
        <w:tblLayout w:type="fixed"/>
        <w:tblLook w:val="04A0" w:firstRow="1" w:lastRow="0" w:firstColumn="1" w:lastColumn="0" w:noHBand="0" w:noVBand="1"/>
      </w:tblPr>
      <w:tblGrid>
        <w:gridCol w:w="672"/>
        <w:gridCol w:w="1810"/>
        <w:gridCol w:w="1011"/>
        <w:gridCol w:w="1427"/>
        <w:gridCol w:w="1530"/>
        <w:gridCol w:w="236"/>
        <w:gridCol w:w="674"/>
        <w:gridCol w:w="815"/>
        <w:gridCol w:w="7"/>
        <w:gridCol w:w="277"/>
        <w:gridCol w:w="236"/>
        <w:gridCol w:w="875"/>
        <w:gridCol w:w="236"/>
      </w:tblGrid>
      <w:tr w:rsidR="00B80DB4" w:rsidRPr="00B80DB4" w:rsidTr="00963EDF">
        <w:trPr>
          <w:gridAfter w:val="1"/>
          <w:wAfter w:w="236" w:type="dxa"/>
          <w:trHeight w:val="301"/>
        </w:trPr>
        <w:tc>
          <w:tcPr>
            <w:tcW w:w="7360" w:type="dxa"/>
            <w:gridSpan w:val="7"/>
            <w:tcBorders>
              <w:top w:val="nil"/>
              <w:left w:val="nil"/>
              <w:bottom w:val="nil"/>
              <w:right w:val="nil"/>
            </w:tcBorders>
            <w:shd w:val="clear" w:color="auto" w:fill="auto"/>
            <w:noWrap/>
            <w:vAlign w:val="bottom"/>
            <w:hideMark/>
          </w:tcPr>
          <w:p w:rsidR="00B80DB4" w:rsidRPr="00B80DB4" w:rsidRDefault="00B80DB4" w:rsidP="00B80DB4">
            <w:pPr>
              <w:spacing w:after="0" w:line="240" w:lineRule="auto"/>
              <w:jc w:val="right"/>
              <w:rPr>
                <w:rFonts w:ascii="Times New Roman" w:eastAsia="Times New Roman" w:hAnsi="Times New Roman" w:cs="Times New Roman"/>
                <w:bCs/>
                <w:color w:val="000000"/>
                <w:sz w:val="24"/>
                <w:szCs w:val="24"/>
                <w:lang w:eastAsia="ru-RU"/>
              </w:rPr>
            </w:pPr>
            <w:r w:rsidRPr="00B80DB4">
              <w:rPr>
                <w:rFonts w:ascii="Times New Roman" w:eastAsia="Times New Roman" w:hAnsi="Times New Roman" w:cs="Times New Roman"/>
                <w:bCs/>
                <w:color w:val="000000"/>
                <w:sz w:val="24"/>
                <w:szCs w:val="24"/>
                <w:lang w:eastAsia="ru-RU"/>
              </w:rPr>
              <w:t xml:space="preserve">                             </w:t>
            </w:r>
          </w:p>
          <w:p w:rsidR="00B80DB4" w:rsidRPr="00B80DB4" w:rsidRDefault="00B80DB4" w:rsidP="00B80DB4">
            <w:pPr>
              <w:spacing w:after="0" w:line="240" w:lineRule="auto"/>
              <w:jc w:val="center"/>
              <w:rPr>
                <w:rFonts w:ascii="Times New Roman" w:eastAsia="Times New Roman" w:hAnsi="Times New Roman" w:cs="Times New Roman"/>
                <w:b/>
                <w:bCs/>
                <w:color w:val="000000"/>
                <w:sz w:val="28"/>
                <w:szCs w:val="28"/>
                <w:lang w:eastAsia="ru-RU"/>
              </w:rPr>
            </w:pPr>
            <w:r w:rsidRPr="00B80DB4">
              <w:rPr>
                <w:rFonts w:ascii="Times New Roman" w:eastAsia="Times New Roman" w:hAnsi="Times New Roman" w:cs="Times New Roman"/>
                <w:b/>
                <w:bCs/>
                <w:color w:val="000000"/>
                <w:sz w:val="28"/>
                <w:szCs w:val="28"/>
                <w:lang w:eastAsia="ru-RU"/>
              </w:rPr>
              <w:lastRenderedPageBreak/>
              <w:t xml:space="preserve">Расчет базовой ставки </w:t>
            </w:r>
            <w:r w:rsidRPr="00B80DB4">
              <w:rPr>
                <w:rFonts w:ascii="Times New Roman" w:eastAsia="Times New Roman" w:hAnsi="Times New Roman" w:cs="Times New Roman"/>
                <w:b/>
                <w:bCs/>
                <w:sz w:val="28"/>
                <w:szCs w:val="28"/>
                <w:lang w:eastAsia="ru-RU"/>
              </w:rPr>
              <w:t xml:space="preserve"> годовой платы за одно место на одной опоре наружного уличного освещения</w:t>
            </w:r>
          </w:p>
        </w:tc>
        <w:tc>
          <w:tcPr>
            <w:tcW w:w="2210" w:type="dxa"/>
            <w:gridSpan w:val="5"/>
            <w:tcBorders>
              <w:top w:val="nil"/>
              <w:left w:val="nil"/>
              <w:bottom w:val="nil"/>
              <w:right w:val="nil"/>
            </w:tcBorders>
            <w:shd w:val="clear" w:color="auto" w:fill="auto"/>
            <w:noWrap/>
            <w:vAlign w:val="bottom"/>
            <w:hideMark/>
          </w:tcPr>
          <w:p w:rsidR="00B80DB4" w:rsidRPr="00B80DB4" w:rsidRDefault="00B80DB4" w:rsidP="00B80DB4">
            <w:pPr>
              <w:spacing w:after="0" w:line="240" w:lineRule="auto"/>
              <w:rPr>
                <w:rFonts w:ascii="Times New Roman" w:eastAsia="Times New Roman" w:hAnsi="Times New Roman" w:cs="Times New Roman"/>
                <w:color w:val="000000"/>
                <w:sz w:val="24"/>
                <w:szCs w:val="24"/>
                <w:lang w:eastAsia="ru-RU"/>
              </w:rPr>
            </w:pPr>
          </w:p>
        </w:tc>
      </w:tr>
      <w:tr w:rsidR="00B80DB4" w:rsidRPr="00B80DB4" w:rsidTr="00963EDF">
        <w:trPr>
          <w:trHeight w:val="301"/>
        </w:trPr>
        <w:tc>
          <w:tcPr>
            <w:tcW w:w="672" w:type="dxa"/>
            <w:tcBorders>
              <w:top w:val="nil"/>
              <w:left w:val="nil"/>
              <w:bottom w:val="nil"/>
              <w:right w:val="nil"/>
            </w:tcBorders>
            <w:shd w:val="clear" w:color="auto" w:fill="auto"/>
            <w:noWrap/>
            <w:vAlign w:val="bottom"/>
            <w:hideMark/>
          </w:tcPr>
          <w:p w:rsidR="00B80DB4" w:rsidRPr="00B80DB4" w:rsidRDefault="00B80DB4" w:rsidP="00B80DB4">
            <w:pPr>
              <w:spacing w:after="0" w:line="240" w:lineRule="auto"/>
              <w:rPr>
                <w:rFonts w:ascii="Times New Roman" w:eastAsia="Times New Roman" w:hAnsi="Times New Roman" w:cs="Times New Roman"/>
                <w:color w:val="000000"/>
                <w:sz w:val="24"/>
                <w:szCs w:val="24"/>
                <w:lang w:eastAsia="ru-RU"/>
              </w:rPr>
            </w:pPr>
          </w:p>
        </w:tc>
        <w:tc>
          <w:tcPr>
            <w:tcW w:w="1810" w:type="dxa"/>
            <w:tcBorders>
              <w:top w:val="nil"/>
              <w:left w:val="nil"/>
              <w:bottom w:val="nil"/>
              <w:right w:val="nil"/>
            </w:tcBorders>
            <w:shd w:val="clear" w:color="auto" w:fill="auto"/>
            <w:noWrap/>
            <w:vAlign w:val="bottom"/>
            <w:hideMark/>
          </w:tcPr>
          <w:p w:rsidR="00B80DB4" w:rsidRPr="00B80DB4" w:rsidRDefault="00B80DB4" w:rsidP="00B80DB4">
            <w:pPr>
              <w:spacing w:after="0" w:line="240" w:lineRule="auto"/>
              <w:rPr>
                <w:rFonts w:ascii="Times New Roman" w:eastAsia="Times New Roman" w:hAnsi="Times New Roman" w:cs="Times New Roman"/>
                <w:color w:val="000000"/>
                <w:sz w:val="24"/>
                <w:szCs w:val="24"/>
                <w:lang w:eastAsia="ru-RU"/>
              </w:rPr>
            </w:pPr>
          </w:p>
        </w:tc>
        <w:tc>
          <w:tcPr>
            <w:tcW w:w="1011" w:type="dxa"/>
            <w:tcBorders>
              <w:top w:val="nil"/>
              <w:left w:val="nil"/>
              <w:bottom w:val="nil"/>
              <w:right w:val="nil"/>
            </w:tcBorders>
            <w:shd w:val="clear" w:color="auto" w:fill="auto"/>
            <w:noWrap/>
            <w:vAlign w:val="bottom"/>
            <w:hideMark/>
          </w:tcPr>
          <w:p w:rsidR="00B80DB4" w:rsidRPr="00B80DB4" w:rsidRDefault="00B80DB4" w:rsidP="00B80DB4">
            <w:pPr>
              <w:spacing w:after="0" w:line="240" w:lineRule="auto"/>
              <w:rPr>
                <w:rFonts w:ascii="Times New Roman" w:eastAsia="Times New Roman" w:hAnsi="Times New Roman" w:cs="Times New Roman"/>
                <w:color w:val="000000"/>
                <w:sz w:val="24"/>
                <w:szCs w:val="24"/>
                <w:lang w:eastAsia="ru-RU"/>
              </w:rPr>
            </w:pPr>
          </w:p>
        </w:tc>
        <w:tc>
          <w:tcPr>
            <w:tcW w:w="2957" w:type="dxa"/>
            <w:gridSpan w:val="2"/>
            <w:tcBorders>
              <w:top w:val="nil"/>
              <w:left w:val="nil"/>
              <w:bottom w:val="nil"/>
              <w:right w:val="nil"/>
            </w:tcBorders>
            <w:shd w:val="clear" w:color="auto" w:fill="auto"/>
            <w:noWrap/>
            <w:vAlign w:val="bottom"/>
            <w:hideMark/>
          </w:tcPr>
          <w:p w:rsidR="00B80DB4" w:rsidRPr="00B80DB4" w:rsidRDefault="00B80DB4" w:rsidP="00B80DB4">
            <w:pPr>
              <w:spacing w:after="0" w:line="240" w:lineRule="auto"/>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80DB4" w:rsidRPr="00B80DB4" w:rsidRDefault="00B80DB4" w:rsidP="00B80DB4">
            <w:pPr>
              <w:spacing w:after="0" w:line="240" w:lineRule="auto"/>
              <w:rPr>
                <w:rFonts w:ascii="Times New Roman" w:eastAsia="Times New Roman" w:hAnsi="Times New Roman" w:cs="Times New Roman"/>
                <w:color w:val="000000"/>
                <w:sz w:val="24"/>
                <w:szCs w:val="24"/>
                <w:lang w:eastAsia="ru-RU"/>
              </w:rPr>
            </w:pPr>
          </w:p>
        </w:tc>
        <w:tc>
          <w:tcPr>
            <w:tcW w:w="1773" w:type="dxa"/>
            <w:gridSpan w:val="4"/>
            <w:tcBorders>
              <w:top w:val="nil"/>
              <w:left w:val="nil"/>
              <w:bottom w:val="nil"/>
              <w:right w:val="nil"/>
            </w:tcBorders>
            <w:shd w:val="clear" w:color="auto" w:fill="auto"/>
            <w:noWrap/>
            <w:vAlign w:val="bottom"/>
            <w:hideMark/>
          </w:tcPr>
          <w:p w:rsidR="00B80DB4" w:rsidRPr="00B80DB4" w:rsidRDefault="00B80DB4" w:rsidP="00B80DB4">
            <w:pPr>
              <w:spacing w:after="0" w:line="240" w:lineRule="auto"/>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80DB4" w:rsidRPr="00B80DB4" w:rsidRDefault="00B80DB4" w:rsidP="00B80DB4">
            <w:pPr>
              <w:spacing w:after="0" w:line="240" w:lineRule="auto"/>
              <w:rPr>
                <w:rFonts w:ascii="Times New Roman" w:eastAsia="Times New Roman" w:hAnsi="Times New Roman" w:cs="Times New Roman"/>
                <w:color w:val="000000"/>
                <w:sz w:val="24"/>
                <w:szCs w:val="24"/>
                <w:lang w:eastAsia="ru-RU"/>
              </w:rPr>
            </w:pPr>
          </w:p>
        </w:tc>
        <w:tc>
          <w:tcPr>
            <w:tcW w:w="1111" w:type="dxa"/>
            <w:gridSpan w:val="2"/>
            <w:tcBorders>
              <w:top w:val="nil"/>
              <w:left w:val="nil"/>
              <w:bottom w:val="nil"/>
              <w:right w:val="nil"/>
            </w:tcBorders>
            <w:shd w:val="clear" w:color="auto" w:fill="auto"/>
            <w:noWrap/>
            <w:vAlign w:val="bottom"/>
            <w:hideMark/>
          </w:tcPr>
          <w:p w:rsidR="00B80DB4" w:rsidRPr="00B80DB4" w:rsidRDefault="00B80DB4" w:rsidP="00B80DB4">
            <w:pPr>
              <w:spacing w:after="0" w:line="240" w:lineRule="auto"/>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 xml:space="preserve">      руб.</w:t>
            </w:r>
          </w:p>
        </w:tc>
      </w:tr>
      <w:tr w:rsidR="00B80DB4" w:rsidRPr="00B80DB4" w:rsidTr="00963EDF">
        <w:trPr>
          <w:gridAfter w:val="1"/>
          <w:wAfter w:w="236" w:type="dxa"/>
          <w:trHeight w:val="616"/>
        </w:trPr>
        <w:tc>
          <w:tcPr>
            <w:tcW w:w="672"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80DB4" w:rsidRPr="00B80DB4" w:rsidRDefault="00B80DB4" w:rsidP="00B80DB4">
            <w:pPr>
              <w:spacing w:after="0" w:line="240" w:lineRule="auto"/>
              <w:jc w:val="center"/>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 xml:space="preserve">№ </w:t>
            </w:r>
            <w:proofErr w:type="spellStart"/>
            <w:r w:rsidRPr="00B80DB4">
              <w:rPr>
                <w:rFonts w:ascii="Times New Roman" w:eastAsia="Times New Roman" w:hAnsi="Times New Roman" w:cs="Times New Roman"/>
                <w:color w:val="000000"/>
                <w:sz w:val="24"/>
                <w:szCs w:val="24"/>
                <w:lang w:eastAsia="ru-RU"/>
              </w:rPr>
              <w:t>пп</w:t>
            </w:r>
            <w:proofErr w:type="spellEnd"/>
          </w:p>
        </w:tc>
        <w:tc>
          <w:tcPr>
            <w:tcW w:w="282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80DB4" w:rsidRPr="00B80DB4" w:rsidRDefault="00B80DB4" w:rsidP="00B80DB4">
            <w:pPr>
              <w:spacing w:after="0" w:line="240" w:lineRule="auto"/>
              <w:jc w:val="center"/>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Показатели</w:t>
            </w:r>
          </w:p>
        </w:tc>
        <w:tc>
          <w:tcPr>
            <w:tcW w:w="2957" w:type="dxa"/>
            <w:gridSpan w:val="2"/>
            <w:tcBorders>
              <w:top w:val="single" w:sz="4" w:space="0" w:color="auto"/>
              <w:left w:val="nil"/>
              <w:bottom w:val="single" w:sz="4" w:space="0" w:color="auto"/>
              <w:right w:val="single" w:sz="4" w:space="0" w:color="000000"/>
            </w:tcBorders>
            <w:shd w:val="clear" w:color="auto" w:fill="auto"/>
            <w:vAlign w:val="bottom"/>
            <w:hideMark/>
          </w:tcPr>
          <w:p w:rsidR="00B80DB4" w:rsidRPr="00B80DB4" w:rsidRDefault="00B80DB4" w:rsidP="00B80DB4">
            <w:pPr>
              <w:spacing w:after="0" w:line="240" w:lineRule="auto"/>
              <w:jc w:val="center"/>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Отчетный период 2021г</w:t>
            </w:r>
          </w:p>
        </w:tc>
        <w:tc>
          <w:tcPr>
            <w:tcW w:w="1732" w:type="dxa"/>
            <w:gridSpan w:val="4"/>
            <w:vMerge w:val="restart"/>
            <w:tcBorders>
              <w:top w:val="single" w:sz="4" w:space="0" w:color="auto"/>
              <w:left w:val="single" w:sz="4" w:space="0" w:color="auto"/>
              <w:bottom w:val="single" w:sz="4" w:space="0" w:color="000000"/>
              <w:right w:val="nil"/>
            </w:tcBorders>
            <w:shd w:val="clear" w:color="auto" w:fill="auto"/>
            <w:vAlign w:val="bottom"/>
            <w:hideMark/>
          </w:tcPr>
          <w:p w:rsidR="00B80DB4" w:rsidRPr="00B80DB4" w:rsidRDefault="00B80DB4" w:rsidP="00B80DB4">
            <w:pPr>
              <w:spacing w:after="0" w:line="240" w:lineRule="auto"/>
              <w:jc w:val="center"/>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План на расчетный период 2022г</w:t>
            </w:r>
          </w:p>
        </w:tc>
        <w:tc>
          <w:tcPr>
            <w:tcW w:w="1388"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80DB4" w:rsidRPr="00B80DB4" w:rsidRDefault="00B80DB4" w:rsidP="00B80DB4">
            <w:pPr>
              <w:spacing w:after="0" w:line="240" w:lineRule="auto"/>
              <w:jc w:val="center"/>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Примечание</w:t>
            </w:r>
          </w:p>
        </w:tc>
      </w:tr>
      <w:tr w:rsidR="00B80DB4" w:rsidRPr="00B80DB4" w:rsidTr="00963EDF">
        <w:trPr>
          <w:gridAfter w:val="1"/>
          <w:wAfter w:w="236" w:type="dxa"/>
          <w:trHeight w:val="301"/>
        </w:trPr>
        <w:tc>
          <w:tcPr>
            <w:tcW w:w="672" w:type="dxa"/>
            <w:vMerge/>
            <w:tcBorders>
              <w:top w:val="single" w:sz="4" w:space="0" w:color="auto"/>
              <w:left w:val="single" w:sz="4" w:space="0" w:color="auto"/>
              <w:bottom w:val="single" w:sz="4" w:space="0" w:color="000000"/>
              <w:right w:val="single" w:sz="4" w:space="0" w:color="auto"/>
            </w:tcBorders>
            <w:vAlign w:val="center"/>
            <w:hideMark/>
          </w:tcPr>
          <w:p w:rsidR="00B80DB4" w:rsidRPr="00B80DB4" w:rsidRDefault="00B80DB4" w:rsidP="00B80DB4">
            <w:pPr>
              <w:spacing w:after="0" w:line="240" w:lineRule="auto"/>
              <w:rPr>
                <w:rFonts w:ascii="Times New Roman" w:eastAsia="Times New Roman" w:hAnsi="Times New Roman" w:cs="Times New Roman"/>
                <w:color w:val="000000"/>
                <w:sz w:val="24"/>
                <w:szCs w:val="24"/>
                <w:lang w:eastAsia="ru-RU"/>
              </w:rPr>
            </w:pPr>
          </w:p>
        </w:tc>
        <w:tc>
          <w:tcPr>
            <w:tcW w:w="2821" w:type="dxa"/>
            <w:gridSpan w:val="2"/>
            <w:vMerge/>
            <w:tcBorders>
              <w:top w:val="single" w:sz="4" w:space="0" w:color="auto"/>
              <w:left w:val="single" w:sz="4" w:space="0" w:color="auto"/>
              <w:bottom w:val="single" w:sz="4" w:space="0" w:color="000000"/>
              <w:right w:val="single" w:sz="4" w:space="0" w:color="000000"/>
            </w:tcBorders>
            <w:vAlign w:val="center"/>
            <w:hideMark/>
          </w:tcPr>
          <w:p w:rsidR="00B80DB4" w:rsidRPr="00B80DB4" w:rsidRDefault="00B80DB4" w:rsidP="00B80DB4">
            <w:pPr>
              <w:spacing w:after="0" w:line="240" w:lineRule="auto"/>
              <w:rPr>
                <w:rFonts w:ascii="Times New Roman" w:eastAsia="Times New Roman" w:hAnsi="Times New Roman" w:cs="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план</w:t>
            </w:r>
          </w:p>
        </w:tc>
        <w:tc>
          <w:tcPr>
            <w:tcW w:w="1530" w:type="dxa"/>
            <w:tcBorders>
              <w:top w:val="nil"/>
              <w:left w:val="nil"/>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факт</w:t>
            </w:r>
          </w:p>
        </w:tc>
        <w:tc>
          <w:tcPr>
            <w:tcW w:w="1732" w:type="dxa"/>
            <w:gridSpan w:val="4"/>
            <w:vMerge/>
            <w:tcBorders>
              <w:top w:val="nil"/>
              <w:left w:val="nil"/>
              <w:bottom w:val="single" w:sz="4" w:space="0" w:color="auto"/>
              <w:right w:val="single" w:sz="4" w:space="0" w:color="auto"/>
            </w:tcBorders>
            <w:vAlign w:val="center"/>
            <w:hideMark/>
          </w:tcPr>
          <w:p w:rsidR="00B80DB4" w:rsidRPr="00B80DB4" w:rsidRDefault="00B80DB4" w:rsidP="00B80DB4">
            <w:pPr>
              <w:spacing w:after="0" w:line="240" w:lineRule="auto"/>
              <w:rPr>
                <w:rFonts w:ascii="Times New Roman" w:eastAsia="Times New Roman" w:hAnsi="Times New Roman" w:cs="Times New Roman"/>
                <w:color w:val="000000"/>
                <w:sz w:val="24"/>
                <w:szCs w:val="24"/>
                <w:lang w:eastAsia="ru-RU"/>
              </w:rPr>
            </w:pPr>
          </w:p>
        </w:tc>
        <w:tc>
          <w:tcPr>
            <w:tcW w:w="1388" w:type="dxa"/>
            <w:gridSpan w:val="3"/>
            <w:vMerge/>
            <w:tcBorders>
              <w:top w:val="single" w:sz="4" w:space="0" w:color="auto"/>
              <w:left w:val="single" w:sz="4" w:space="0" w:color="auto"/>
              <w:bottom w:val="single" w:sz="4" w:space="0" w:color="000000"/>
              <w:right w:val="single" w:sz="4" w:space="0" w:color="auto"/>
            </w:tcBorders>
            <w:vAlign w:val="center"/>
            <w:hideMark/>
          </w:tcPr>
          <w:p w:rsidR="00B80DB4" w:rsidRPr="00B80DB4" w:rsidRDefault="00B80DB4" w:rsidP="00B80DB4">
            <w:pPr>
              <w:spacing w:after="0" w:line="240" w:lineRule="auto"/>
              <w:rPr>
                <w:rFonts w:ascii="Times New Roman" w:eastAsia="Times New Roman" w:hAnsi="Times New Roman" w:cs="Times New Roman"/>
                <w:color w:val="000000"/>
                <w:sz w:val="24"/>
                <w:szCs w:val="24"/>
                <w:lang w:eastAsia="ru-RU"/>
              </w:rPr>
            </w:pPr>
          </w:p>
        </w:tc>
      </w:tr>
      <w:tr w:rsidR="00B80DB4" w:rsidRPr="00B80DB4" w:rsidTr="00963EDF">
        <w:trPr>
          <w:gridAfter w:val="1"/>
          <w:wAfter w:w="236" w:type="dxa"/>
          <w:trHeight w:val="301"/>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jc w:val="center"/>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1</w:t>
            </w:r>
          </w:p>
        </w:tc>
        <w:tc>
          <w:tcPr>
            <w:tcW w:w="282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80DB4" w:rsidRPr="00B80DB4" w:rsidRDefault="00B80DB4" w:rsidP="00B80DB4">
            <w:pPr>
              <w:spacing w:after="0" w:line="240" w:lineRule="auto"/>
              <w:jc w:val="center"/>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2</w:t>
            </w:r>
          </w:p>
        </w:tc>
        <w:tc>
          <w:tcPr>
            <w:tcW w:w="1427" w:type="dxa"/>
            <w:tcBorders>
              <w:top w:val="nil"/>
              <w:left w:val="nil"/>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jc w:val="center"/>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3</w:t>
            </w:r>
          </w:p>
        </w:tc>
        <w:tc>
          <w:tcPr>
            <w:tcW w:w="1530" w:type="dxa"/>
            <w:tcBorders>
              <w:top w:val="nil"/>
              <w:left w:val="nil"/>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jc w:val="center"/>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4</w:t>
            </w:r>
          </w:p>
        </w:tc>
        <w:tc>
          <w:tcPr>
            <w:tcW w:w="1732" w:type="dxa"/>
            <w:gridSpan w:val="4"/>
            <w:tcBorders>
              <w:top w:val="single" w:sz="4" w:space="0" w:color="auto"/>
              <w:left w:val="nil"/>
              <w:bottom w:val="single" w:sz="4" w:space="0" w:color="auto"/>
              <w:right w:val="single" w:sz="4" w:space="0" w:color="auto"/>
            </w:tcBorders>
            <w:shd w:val="clear" w:color="auto" w:fill="auto"/>
            <w:vAlign w:val="bottom"/>
            <w:hideMark/>
          </w:tcPr>
          <w:p w:rsidR="00B80DB4" w:rsidRPr="00B80DB4" w:rsidRDefault="00B80DB4" w:rsidP="00B80DB4">
            <w:pPr>
              <w:spacing w:after="0" w:line="240" w:lineRule="auto"/>
              <w:jc w:val="center"/>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5</w:t>
            </w:r>
          </w:p>
        </w:tc>
        <w:tc>
          <w:tcPr>
            <w:tcW w:w="1388" w:type="dxa"/>
            <w:gridSpan w:val="3"/>
            <w:tcBorders>
              <w:top w:val="nil"/>
              <w:left w:val="single" w:sz="4" w:space="0" w:color="auto"/>
              <w:bottom w:val="single" w:sz="4" w:space="0" w:color="auto"/>
              <w:right w:val="single" w:sz="4" w:space="0" w:color="auto"/>
            </w:tcBorders>
            <w:shd w:val="clear" w:color="auto" w:fill="auto"/>
            <w:vAlign w:val="bottom"/>
            <w:hideMark/>
          </w:tcPr>
          <w:p w:rsidR="00B80DB4" w:rsidRPr="00B80DB4" w:rsidRDefault="00B80DB4" w:rsidP="00B80DB4">
            <w:pPr>
              <w:spacing w:after="0" w:line="240" w:lineRule="auto"/>
              <w:jc w:val="center"/>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6</w:t>
            </w:r>
          </w:p>
        </w:tc>
      </w:tr>
      <w:tr w:rsidR="00B80DB4" w:rsidRPr="00B80DB4" w:rsidTr="00963EDF">
        <w:trPr>
          <w:gridAfter w:val="1"/>
          <w:wAfter w:w="236" w:type="dxa"/>
          <w:trHeight w:val="932"/>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jc w:val="right"/>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1</w:t>
            </w:r>
          </w:p>
        </w:tc>
        <w:tc>
          <w:tcPr>
            <w:tcW w:w="2821" w:type="dxa"/>
            <w:gridSpan w:val="2"/>
            <w:tcBorders>
              <w:top w:val="single" w:sz="4" w:space="0" w:color="auto"/>
              <w:left w:val="nil"/>
              <w:bottom w:val="single" w:sz="4" w:space="0" w:color="auto"/>
              <w:right w:val="single" w:sz="4" w:space="0" w:color="000000"/>
            </w:tcBorders>
            <w:shd w:val="clear" w:color="auto" w:fill="auto"/>
            <w:vAlign w:val="bottom"/>
            <w:hideMark/>
          </w:tcPr>
          <w:p w:rsidR="00B80DB4" w:rsidRPr="00B80DB4" w:rsidRDefault="00B80DB4" w:rsidP="00B80DB4">
            <w:pPr>
              <w:spacing w:after="0" w:line="240" w:lineRule="auto"/>
              <w:jc w:val="center"/>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Затраты на оплату труд</w:t>
            </w:r>
            <w:proofErr w:type="gramStart"/>
            <w:r w:rsidRPr="00B80DB4">
              <w:rPr>
                <w:rFonts w:ascii="Times New Roman" w:eastAsia="Times New Roman" w:hAnsi="Times New Roman" w:cs="Times New Roman"/>
                <w:color w:val="000000"/>
                <w:sz w:val="24"/>
                <w:szCs w:val="24"/>
                <w:lang w:eastAsia="ru-RU"/>
              </w:rPr>
              <w:t>а(</w:t>
            </w:r>
            <w:proofErr w:type="spellStart"/>
            <w:proofErr w:type="gramEnd"/>
            <w:r w:rsidRPr="00B80DB4">
              <w:rPr>
                <w:rFonts w:ascii="Times New Roman" w:eastAsia="Times New Roman" w:hAnsi="Times New Roman" w:cs="Times New Roman"/>
                <w:color w:val="000000"/>
                <w:sz w:val="24"/>
                <w:szCs w:val="24"/>
                <w:lang w:eastAsia="ru-RU"/>
              </w:rPr>
              <w:t>электрик+водитель</w:t>
            </w:r>
            <w:proofErr w:type="spellEnd"/>
            <w:r w:rsidRPr="00B80DB4">
              <w:rPr>
                <w:rFonts w:ascii="Times New Roman" w:eastAsia="Times New Roman" w:hAnsi="Times New Roman" w:cs="Times New Roman"/>
                <w:color w:val="000000"/>
                <w:sz w:val="24"/>
                <w:szCs w:val="24"/>
                <w:lang w:eastAsia="ru-RU"/>
              </w:rPr>
              <w:t xml:space="preserve"> автогидроподъемника)</w:t>
            </w:r>
          </w:p>
        </w:tc>
        <w:tc>
          <w:tcPr>
            <w:tcW w:w="1427" w:type="dxa"/>
            <w:tcBorders>
              <w:top w:val="nil"/>
              <w:left w:val="nil"/>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jc w:val="right"/>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319563.00</w:t>
            </w:r>
          </w:p>
        </w:tc>
        <w:tc>
          <w:tcPr>
            <w:tcW w:w="1530" w:type="dxa"/>
            <w:tcBorders>
              <w:top w:val="nil"/>
              <w:left w:val="nil"/>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jc w:val="right"/>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395049.00</w:t>
            </w:r>
          </w:p>
        </w:tc>
        <w:tc>
          <w:tcPr>
            <w:tcW w:w="1732" w:type="dxa"/>
            <w:gridSpan w:val="4"/>
            <w:tcBorders>
              <w:top w:val="single" w:sz="4" w:space="0" w:color="auto"/>
              <w:left w:val="nil"/>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jc w:val="center"/>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355112.00</w:t>
            </w:r>
          </w:p>
        </w:tc>
        <w:tc>
          <w:tcPr>
            <w:tcW w:w="1388" w:type="dxa"/>
            <w:gridSpan w:val="3"/>
            <w:tcBorders>
              <w:top w:val="nil"/>
              <w:left w:val="single" w:sz="4" w:space="0" w:color="auto"/>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 </w:t>
            </w:r>
          </w:p>
        </w:tc>
      </w:tr>
      <w:tr w:rsidR="00B80DB4" w:rsidRPr="00B80DB4" w:rsidTr="00963EDF">
        <w:trPr>
          <w:gridAfter w:val="1"/>
          <w:wAfter w:w="236" w:type="dxa"/>
          <w:trHeight w:val="676"/>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jc w:val="right"/>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2</w:t>
            </w:r>
          </w:p>
        </w:tc>
        <w:tc>
          <w:tcPr>
            <w:tcW w:w="2821" w:type="dxa"/>
            <w:gridSpan w:val="2"/>
            <w:tcBorders>
              <w:top w:val="single" w:sz="4" w:space="0" w:color="auto"/>
              <w:left w:val="nil"/>
              <w:bottom w:val="single" w:sz="4" w:space="0" w:color="auto"/>
              <w:right w:val="single" w:sz="4" w:space="0" w:color="000000"/>
            </w:tcBorders>
            <w:shd w:val="clear" w:color="auto" w:fill="auto"/>
            <w:vAlign w:val="bottom"/>
            <w:hideMark/>
          </w:tcPr>
          <w:p w:rsidR="00B80DB4" w:rsidRPr="00B80DB4" w:rsidRDefault="00B80DB4" w:rsidP="00B80DB4">
            <w:pPr>
              <w:spacing w:after="0" w:line="240" w:lineRule="auto"/>
              <w:jc w:val="center"/>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Отчисления во внебюджетные фонды</w:t>
            </w:r>
          </w:p>
        </w:tc>
        <w:tc>
          <w:tcPr>
            <w:tcW w:w="1427" w:type="dxa"/>
            <w:tcBorders>
              <w:top w:val="nil"/>
              <w:left w:val="nil"/>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jc w:val="right"/>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96508.00</w:t>
            </w:r>
          </w:p>
        </w:tc>
        <w:tc>
          <w:tcPr>
            <w:tcW w:w="1530" w:type="dxa"/>
            <w:tcBorders>
              <w:top w:val="nil"/>
              <w:left w:val="nil"/>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jc w:val="right"/>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119305.00</w:t>
            </w:r>
          </w:p>
        </w:tc>
        <w:tc>
          <w:tcPr>
            <w:tcW w:w="1732" w:type="dxa"/>
            <w:gridSpan w:val="4"/>
            <w:tcBorders>
              <w:top w:val="single" w:sz="4" w:space="0" w:color="auto"/>
              <w:left w:val="nil"/>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jc w:val="center"/>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107244.00</w:t>
            </w:r>
          </w:p>
        </w:tc>
        <w:tc>
          <w:tcPr>
            <w:tcW w:w="1388" w:type="dxa"/>
            <w:gridSpan w:val="3"/>
            <w:tcBorders>
              <w:top w:val="nil"/>
              <w:left w:val="single" w:sz="4" w:space="0" w:color="auto"/>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 </w:t>
            </w:r>
          </w:p>
        </w:tc>
      </w:tr>
      <w:tr w:rsidR="00B80DB4" w:rsidRPr="00B80DB4" w:rsidTr="00963EDF">
        <w:trPr>
          <w:gridAfter w:val="1"/>
          <w:wAfter w:w="236" w:type="dxa"/>
          <w:trHeight w:val="571"/>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jc w:val="right"/>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3</w:t>
            </w:r>
          </w:p>
        </w:tc>
        <w:tc>
          <w:tcPr>
            <w:tcW w:w="2821" w:type="dxa"/>
            <w:gridSpan w:val="2"/>
            <w:tcBorders>
              <w:top w:val="single" w:sz="4" w:space="0" w:color="auto"/>
              <w:left w:val="nil"/>
              <w:bottom w:val="single" w:sz="4" w:space="0" w:color="auto"/>
              <w:right w:val="single" w:sz="4" w:space="0" w:color="000000"/>
            </w:tcBorders>
            <w:shd w:val="clear" w:color="auto" w:fill="auto"/>
            <w:vAlign w:val="bottom"/>
            <w:hideMark/>
          </w:tcPr>
          <w:p w:rsidR="00B80DB4" w:rsidRPr="00B80DB4" w:rsidRDefault="00B80DB4" w:rsidP="00B80DB4">
            <w:pPr>
              <w:spacing w:after="0" w:line="240" w:lineRule="auto"/>
              <w:jc w:val="center"/>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Затраты на материал</w:t>
            </w:r>
            <w:proofErr w:type="gramStart"/>
            <w:r w:rsidRPr="00B80DB4">
              <w:rPr>
                <w:rFonts w:ascii="Times New Roman" w:eastAsia="Times New Roman" w:hAnsi="Times New Roman" w:cs="Times New Roman"/>
                <w:color w:val="000000"/>
                <w:sz w:val="24"/>
                <w:szCs w:val="24"/>
                <w:lang w:eastAsia="ru-RU"/>
              </w:rPr>
              <w:t>ы(</w:t>
            </w:r>
            <w:proofErr w:type="gramEnd"/>
            <w:r w:rsidRPr="00B80DB4">
              <w:rPr>
                <w:rFonts w:ascii="Times New Roman" w:eastAsia="Times New Roman" w:hAnsi="Times New Roman" w:cs="Times New Roman"/>
                <w:color w:val="000000"/>
                <w:sz w:val="24"/>
                <w:szCs w:val="24"/>
                <w:lang w:eastAsia="ru-RU"/>
              </w:rPr>
              <w:t>лампочки)</w:t>
            </w:r>
          </w:p>
        </w:tc>
        <w:tc>
          <w:tcPr>
            <w:tcW w:w="1427" w:type="dxa"/>
            <w:tcBorders>
              <w:top w:val="nil"/>
              <w:left w:val="nil"/>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 </w:t>
            </w:r>
          </w:p>
        </w:tc>
        <w:tc>
          <w:tcPr>
            <w:tcW w:w="1530" w:type="dxa"/>
            <w:tcBorders>
              <w:top w:val="nil"/>
              <w:left w:val="nil"/>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28200,00</w:t>
            </w:r>
          </w:p>
        </w:tc>
        <w:tc>
          <w:tcPr>
            <w:tcW w:w="1732" w:type="dxa"/>
            <w:gridSpan w:val="4"/>
            <w:tcBorders>
              <w:top w:val="single" w:sz="4" w:space="0" w:color="auto"/>
              <w:left w:val="nil"/>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jc w:val="center"/>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44805,00</w:t>
            </w:r>
          </w:p>
        </w:tc>
        <w:tc>
          <w:tcPr>
            <w:tcW w:w="1388" w:type="dxa"/>
            <w:gridSpan w:val="3"/>
            <w:tcBorders>
              <w:top w:val="nil"/>
              <w:left w:val="single" w:sz="4" w:space="0" w:color="auto"/>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 </w:t>
            </w:r>
          </w:p>
        </w:tc>
      </w:tr>
      <w:tr w:rsidR="00B80DB4" w:rsidRPr="00B80DB4" w:rsidTr="00963EDF">
        <w:trPr>
          <w:gridAfter w:val="1"/>
          <w:wAfter w:w="236" w:type="dxa"/>
          <w:trHeight w:val="556"/>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jc w:val="right"/>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4</w:t>
            </w:r>
          </w:p>
        </w:tc>
        <w:tc>
          <w:tcPr>
            <w:tcW w:w="2821" w:type="dxa"/>
            <w:gridSpan w:val="2"/>
            <w:tcBorders>
              <w:top w:val="single" w:sz="4" w:space="0" w:color="auto"/>
              <w:left w:val="nil"/>
              <w:bottom w:val="single" w:sz="4" w:space="0" w:color="auto"/>
              <w:right w:val="single" w:sz="4" w:space="0" w:color="000000"/>
            </w:tcBorders>
            <w:shd w:val="clear" w:color="auto" w:fill="auto"/>
            <w:vAlign w:val="bottom"/>
            <w:hideMark/>
          </w:tcPr>
          <w:p w:rsidR="00B80DB4" w:rsidRPr="00B80DB4" w:rsidRDefault="00B80DB4" w:rsidP="00B80DB4">
            <w:pPr>
              <w:spacing w:after="0" w:line="240" w:lineRule="auto"/>
              <w:jc w:val="center"/>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затраты на эксплуатацию машин</w:t>
            </w:r>
            <w:proofErr w:type="gramStart"/>
            <w:r w:rsidRPr="00B80DB4">
              <w:rPr>
                <w:rFonts w:ascii="Times New Roman" w:eastAsia="Times New Roman" w:hAnsi="Times New Roman" w:cs="Times New Roman"/>
                <w:color w:val="000000"/>
                <w:sz w:val="24"/>
                <w:szCs w:val="24"/>
                <w:lang w:eastAsia="ru-RU"/>
              </w:rPr>
              <w:t>ы(</w:t>
            </w:r>
            <w:proofErr w:type="gramEnd"/>
            <w:r w:rsidRPr="00B80DB4">
              <w:rPr>
                <w:rFonts w:ascii="Times New Roman" w:eastAsia="Times New Roman" w:hAnsi="Times New Roman" w:cs="Times New Roman"/>
                <w:color w:val="000000"/>
                <w:sz w:val="24"/>
                <w:szCs w:val="24"/>
                <w:lang w:eastAsia="ru-RU"/>
              </w:rPr>
              <w:t>запчасти)</w:t>
            </w:r>
          </w:p>
        </w:tc>
        <w:tc>
          <w:tcPr>
            <w:tcW w:w="1427" w:type="dxa"/>
            <w:tcBorders>
              <w:top w:val="nil"/>
              <w:left w:val="nil"/>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 </w:t>
            </w:r>
          </w:p>
        </w:tc>
        <w:tc>
          <w:tcPr>
            <w:tcW w:w="1530" w:type="dxa"/>
            <w:tcBorders>
              <w:top w:val="nil"/>
              <w:left w:val="nil"/>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35000,00</w:t>
            </w:r>
          </w:p>
        </w:tc>
        <w:tc>
          <w:tcPr>
            <w:tcW w:w="1732" w:type="dxa"/>
            <w:gridSpan w:val="4"/>
            <w:tcBorders>
              <w:top w:val="single" w:sz="4" w:space="0" w:color="auto"/>
              <w:left w:val="nil"/>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jc w:val="center"/>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35000,00</w:t>
            </w:r>
          </w:p>
        </w:tc>
        <w:tc>
          <w:tcPr>
            <w:tcW w:w="1388" w:type="dxa"/>
            <w:gridSpan w:val="3"/>
            <w:tcBorders>
              <w:top w:val="nil"/>
              <w:left w:val="single" w:sz="4" w:space="0" w:color="auto"/>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 </w:t>
            </w:r>
          </w:p>
        </w:tc>
      </w:tr>
      <w:tr w:rsidR="00B80DB4" w:rsidRPr="00B80DB4" w:rsidTr="00963EDF">
        <w:trPr>
          <w:gridAfter w:val="1"/>
          <w:wAfter w:w="236" w:type="dxa"/>
          <w:trHeight w:val="451"/>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jc w:val="right"/>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6</w:t>
            </w:r>
          </w:p>
        </w:tc>
        <w:tc>
          <w:tcPr>
            <w:tcW w:w="282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80DB4" w:rsidRPr="00B80DB4" w:rsidRDefault="00B80DB4" w:rsidP="00B80DB4">
            <w:pPr>
              <w:spacing w:after="0" w:line="240" w:lineRule="auto"/>
              <w:jc w:val="center"/>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затраты на ГСМ</w:t>
            </w:r>
          </w:p>
        </w:tc>
        <w:tc>
          <w:tcPr>
            <w:tcW w:w="1427" w:type="dxa"/>
            <w:tcBorders>
              <w:top w:val="nil"/>
              <w:left w:val="nil"/>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 </w:t>
            </w:r>
          </w:p>
        </w:tc>
        <w:tc>
          <w:tcPr>
            <w:tcW w:w="1530" w:type="dxa"/>
            <w:tcBorders>
              <w:top w:val="nil"/>
              <w:left w:val="nil"/>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33970,00</w:t>
            </w:r>
          </w:p>
        </w:tc>
        <w:tc>
          <w:tcPr>
            <w:tcW w:w="1732" w:type="dxa"/>
            <w:gridSpan w:val="4"/>
            <w:tcBorders>
              <w:top w:val="single" w:sz="4" w:space="0" w:color="auto"/>
              <w:left w:val="nil"/>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jc w:val="center"/>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39360</w:t>
            </w:r>
          </w:p>
        </w:tc>
        <w:tc>
          <w:tcPr>
            <w:tcW w:w="1388" w:type="dxa"/>
            <w:gridSpan w:val="3"/>
            <w:tcBorders>
              <w:top w:val="nil"/>
              <w:left w:val="single" w:sz="4" w:space="0" w:color="auto"/>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 </w:t>
            </w:r>
          </w:p>
        </w:tc>
      </w:tr>
      <w:tr w:rsidR="00B80DB4" w:rsidRPr="00B80DB4" w:rsidTr="00963EDF">
        <w:trPr>
          <w:gridAfter w:val="1"/>
          <w:wAfter w:w="236" w:type="dxa"/>
          <w:trHeight w:val="301"/>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jc w:val="right"/>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7</w:t>
            </w:r>
          </w:p>
        </w:tc>
        <w:tc>
          <w:tcPr>
            <w:tcW w:w="282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80DB4" w:rsidRPr="00B80DB4" w:rsidRDefault="00B80DB4" w:rsidP="00B80DB4">
            <w:pPr>
              <w:spacing w:after="0" w:line="240" w:lineRule="auto"/>
              <w:jc w:val="center"/>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 </w:t>
            </w:r>
          </w:p>
        </w:tc>
        <w:tc>
          <w:tcPr>
            <w:tcW w:w="1530" w:type="dxa"/>
            <w:tcBorders>
              <w:top w:val="nil"/>
              <w:left w:val="nil"/>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 </w:t>
            </w:r>
          </w:p>
        </w:tc>
        <w:tc>
          <w:tcPr>
            <w:tcW w:w="1732" w:type="dxa"/>
            <w:gridSpan w:val="4"/>
            <w:tcBorders>
              <w:top w:val="single" w:sz="4" w:space="0" w:color="auto"/>
              <w:left w:val="nil"/>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jc w:val="center"/>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 </w:t>
            </w:r>
          </w:p>
        </w:tc>
        <w:tc>
          <w:tcPr>
            <w:tcW w:w="1388" w:type="dxa"/>
            <w:gridSpan w:val="3"/>
            <w:tcBorders>
              <w:top w:val="nil"/>
              <w:left w:val="single" w:sz="4" w:space="0" w:color="auto"/>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 </w:t>
            </w:r>
          </w:p>
        </w:tc>
      </w:tr>
      <w:tr w:rsidR="00B80DB4" w:rsidRPr="00B80DB4" w:rsidTr="00963EDF">
        <w:trPr>
          <w:gridAfter w:val="1"/>
          <w:wAfter w:w="236" w:type="dxa"/>
          <w:trHeight w:val="301"/>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jc w:val="right"/>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8</w:t>
            </w:r>
          </w:p>
        </w:tc>
        <w:tc>
          <w:tcPr>
            <w:tcW w:w="282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80DB4" w:rsidRPr="00B80DB4" w:rsidRDefault="00B80DB4" w:rsidP="00B80DB4">
            <w:pPr>
              <w:spacing w:after="0" w:line="240" w:lineRule="auto"/>
              <w:jc w:val="center"/>
              <w:rPr>
                <w:rFonts w:ascii="Times New Roman" w:eastAsia="Times New Roman" w:hAnsi="Times New Roman" w:cs="Times New Roman"/>
                <w:b/>
                <w:bCs/>
                <w:color w:val="000000"/>
                <w:sz w:val="24"/>
                <w:szCs w:val="24"/>
                <w:lang w:eastAsia="ru-RU"/>
              </w:rPr>
            </w:pPr>
            <w:r w:rsidRPr="00B80DB4">
              <w:rPr>
                <w:rFonts w:ascii="Times New Roman" w:eastAsia="Times New Roman" w:hAnsi="Times New Roman" w:cs="Times New Roman"/>
                <w:b/>
                <w:bCs/>
                <w:color w:val="000000"/>
                <w:sz w:val="24"/>
                <w:szCs w:val="24"/>
                <w:lang w:eastAsia="ru-RU"/>
              </w:rPr>
              <w:t>Всего расходов</w:t>
            </w:r>
          </w:p>
        </w:tc>
        <w:tc>
          <w:tcPr>
            <w:tcW w:w="1427" w:type="dxa"/>
            <w:tcBorders>
              <w:top w:val="nil"/>
              <w:left w:val="nil"/>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jc w:val="right"/>
              <w:rPr>
                <w:rFonts w:ascii="Times New Roman" w:eastAsia="Times New Roman" w:hAnsi="Times New Roman" w:cs="Times New Roman"/>
                <w:b/>
                <w:bCs/>
                <w:color w:val="000000"/>
                <w:sz w:val="24"/>
                <w:szCs w:val="24"/>
                <w:lang w:eastAsia="ru-RU"/>
              </w:rPr>
            </w:pPr>
            <w:r w:rsidRPr="00B80DB4">
              <w:rPr>
                <w:rFonts w:ascii="Times New Roman" w:eastAsia="Times New Roman" w:hAnsi="Times New Roman" w:cs="Times New Roman"/>
                <w:b/>
                <w:bCs/>
                <w:color w:val="000000"/>
                <w:sz w:val="24"/>
                <w:szCs w:val="24"/>
                <w:lang w:eastAsia="ru-RU"/>
              </w:rPr>
              <w:t>416074.00</w:t>
            </w:r>
          </w:p>
        </w:tc>
        <w:tc>
          <w:tcPr>
            <w:tcW w:w="1530" w:type="dxa"/>
            <w:tcBorders>
              <w:top w:val="nil"/>
              <w:left w:val="nil"/>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jc w:val="right"/>
              <w:rPr>
                <w:rFonts w:ascii="Times New Roman" w:eastAsia="Times New Roman" w:hAnsi="Times New Roman" w:cs="Times New Roman"/>
                <w:b/>
                <w:bCs/>
                <w:color w:val="000000"/>
                <w:sz w:val="24"/>
                <w:szCs w:val="24"/>
                <w:lang w:eastAsia="ru-RU"/>
              </w:rPr>
            </w:pPr>
            <w:r w:rsidRPr="00B80DB4">
              <w:rPr>
                <w:rFonts w:ascii="Times New Roman" w:eastAsia="Times New Roman" w:hAnsi="Times New Roman" w:cs="Times New Roman"/>
                <w:b/>
                <w:bCs/>
                <w:color w:val="000000"/>
                <w:sz w:val="24"/>
                <w:szCs w:val="24"/>
                <w:lang w:eastAsia="ru-RU"/>
              </w:rPr>
              <w:t>514358.00</w:t>
            </w:r>
          </w:p>
        </w:tc>
        <w:tc>
          <w:tcPr>
            <w:tcW w:w="1732" w:type="dxa"/>
            <w:gridSpan w:val="4"/>
            <w:tcBorders>
              <w:top w:val="single" w:sz="4" w:space="0" w:color="auto"/>
              <w:left w:val="nil"/>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jc w:val="center"/>
              <w:rPr>
                <w:rFonts w:ascii="Times New Roman" w:eastAsia="Times New Roman" w:hAnsi="Times New Roman" w:cs="Times New Roman"/>
                <w:b/>
                <w:bCs/>
                <w:color w:val="000000"/>
                <w:sz w:val="24"/>
                <w:szCs w:val="24"/>
                <w:lang w:eastAsia="ru-RU"/>
              </w:rPr>
            </w:pPr>
            <w:r w:rsidRPr="00B80DB4">
              <w:rPr>
                <w:rFonts w:ascii="Times New Roman" w:eastAsia="Times New Roman" w:hAnsi="Times New Roman" w:cs="Times New Roman"/>
                <w:b/>
                <w:bCs/>
                <w:color w:val="000000"/>
                <w:sz w:val="24"/>
                <w:szCs w:val="24"/>
                <w:lang w:eastAsia="ru-RU"/>
              </w:rPr>
              <w:t>501716.00</w:t>
            </w:r>
          </w:p>
        </w:tc>
        <w:tc>
          <w:tcPr>
            <w:tcW w:w="1388" w:type="dxa"/>
            <w:gridSpan w:val="3"/>
            <w:tcBorders>
              <w:top w:val="nil"/>
              <w:left w:val="single" w:sz="4" w:space="0" w:color="auto"/>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rPr>
                <w:rFonts w:ascii="Times New Roman" w:eastAsia="Times New Roman" w:hAnsi="Times New Roman" w:cs="Times New Roman"/>
                <w:b/>
                <w:bCs/>
                <w:color w:val="000000"/>
                <w:sz w:val="24"/>
                <w:szCs w:val="24"/>
                <w:lang w:eastAsia="ru-RU"/>
              </w:rPr>
            </w:pPr>
            <w:r w:rsidRPr="00B80DB4">
              <w:rPr>
                <w:rFonts w:ascii="Times New Roman" w:eastAsia="Times New Roman" w:hAnsi="Times New Roman" w:cs="Times New Roman"/>
                <w:b/>
                <w:bCs/>
                <w:color w:val="000000"/>
                <w:sz w:val="24"/>
                <w:szCs w:val="24"/>
                <w:lang w:eastAsia="ru-RU"/>
              </w:rPr>
              <w:t> </w:t>
            </w:r>
          </w:p>
        </w:tc>
      </w:tr>
      <w:tr w:rsidR="00B80DB4" w:rsidRPr="00B80DB4" w:rsidTr="00963EDF">
        <w:trPr>
          <w:gridAfter w:val="1"/>
          <w:wAfter w:w="236" w:type="dxa"/>
          <w:trHeight w:val="301"/>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jc w:val="right"/>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9</w:t>
            </w:r>
          </w:p>
        </w:tc>
        <w:tc>
          <w:tcPr>
            <w:tcW w:w="282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80DB4" w:rsidRPr="00B80DB4" w:rsidRDefault="00B80DB4" w:rsidP="00B80DB4">
            <w:pPr>
              <w:spacing w:after="0" w:line="240" w:lineRule="auto"/>
              <w:jc w:val="center"/>
              <w:rPr>
                <w:rFonts w:ascii="Times New Roman" w:eastAsia="Times New Roman" w:hAnsi="Times New Roman" w:cs="Times New Roman"/>
                <w:bCs/>
                <w:color w:val="000000"/>
                <w:sz w:val="24"/>
                <w:szCs w:val="24"/>
                <w:lang w:eastAsia="ru-RU"/>
              </w:rPr>
            </w:pPr>
            <w:r w:rsidRPr="00B80DB4">
              <w:rPr>
                <w:rFonts w:ascii="Times New Roman" w:eastAsia="Times New Roman" w:hAnsi="Times New Roman" w:cs="Times New Roman"/>
                <w:bCs/>
                <w:color w:val="000000"/>
                <w:sz w:val="24"/>
                <w:szCs w:val="24"/>
                <w:lang w:eastAsia="ru-RU"/>
              </w:rPr>
              <w:t>Количество опор, числящиеся на балансе (</w:t>
            </w:r>
            <w:proofErr w:type="spellStart"/>
            <w:proofErr w:type="gramStart"/>
            <w:r w:rsidRPr="00B80DB4">
              <w:rPr>
                <w:rFonts w:ascii="Times New Roman" w:eastAsia="Times New Roman" w:hAnsi="Times New Roman" w:cs="Times New Roman"/>
                <w:bCs/>
                <w:color w:val="000000"/>
                <w:sz w:val="24"/>
                <w:szCs w:val="24"/>
                <w:lang w:eastAsia="ru-RU"/>
              </w:rPr>
              <w:t>шт</w:t>
            </w:r>
            <w:proofErr w:type="spellEnd"/>
            <w:proofErr w:type="gramEnd"/>
            <w:r w:rsidRPr="00B80DB4">
              <w:rPr>
                <w:rFonts w:ascii="Times New Roman" w:eastAsia="Times New Roman" w:hAnsi="Times New Roman" w:cs="Times New Roman"/>
                <w:bCs/>
                <w:color w:val="000000"/>
                <w:sz w:val="24"/>
                <w:szCs w:val="24"/>
                <w:lang w:eastAsia="ru-RU"/>
              </w:rPr>
              <w:t>)</w:t>
            </w:r>
          </w:p>
        </w:tc>
        <w:tc>
          <w:tcPr>
            <w:tcW w:w="1427" w:type="dxa"/>
            <w:tcBorders>
              <w:top w:val="nil"/>
              <w:left w:val="nil"/>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jc w:val="right"/>
              <w:rPr>
                <w:rFonts w:ascii="Times New Roman" w:eastAsia="Times New Roman" w:hAnsi="Times New Roman" w:cs="Times New Roman"/>
                <w:bCs/>
                <w:color w:val="000000"/>
                <w:sz w:val="24"/>
                <w:szCs w:val="24"/>
                <w:lang w:eastAsia="ru-RU"/>
              </w:rPr>
            </w:pPr>
          </w:p>
        </w:tc>
        <w:tc>
          <w:tcPr>
            <w:tcW w:w="1530" w:type="dxa"/>
            <w:tcBorders>
              <w:top w:val="nil"/>
              <w:left w:val="nil"/>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jc w:val="center"/>
              <w:rPr>
                <w:rFonts w:ascii="Times New Roman" w:eastAsia="Times New Roman" w:hAnsi="Times New Roman" w:cs="Times New Roman"/>
                <w:bCs/>
                <w:color w:val="000000"/>
                <w:sz w:val="24"/>
                <w:szCs w:val="24"/>
                <w:lang w:eastAsia="ru-RU"/>
              </w:rPr>
            </w:pPr>
            <w:r w:rsidRPr="00B80DB4">
              <w:rPr>
                <w:rFonts w:ascii="Times New Roman" w:eastAsia="Times New Roman" w:hAnsi="Times New Roman" w:cs="Times New Roman"/>
                <w:bCs/>
                <w:color w:val="000000"/>
                <w:sz w:val="24"/>
                <w:szCs w:val="24"/>
                <w:lang w:eastAsia="ru-RU"/>
              </w:rPr>
              <w:t>87</w:t>
            </w:r>
          </w:p>
        </w:tc>
        <w:tc>
          <w:tcPr>
            <w:tcW w:w="1732" w:type="dxa"/>
            <w:gridSpan w:val="4"/>
            <w:tcBorders>
              <w:top w:val="single" w:sz="4" w:space="0" w:color="auto"/>
              <w:left w:val="nil"/>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jc w:val="center"/>
              <w:rPr>
                <w:rFonts w:ascii="Times New Roman" w:eastAsia="Times New Roman" w:hAnsi="Times New Roman" w:cs="Times New Roman"/>
                <w:bCs/>
                <w:color w:val="000000"/>
                <w:sz w:val="24"/>
                <w:szCs w:val="24"/>
                <w:lang w:eastAsia="ru-RU"/>
              </w:rPr>
            </w:pPr>
            <w:r w:rsidRPr="00B80DB4">
              <w:rPr>
                <w:rFonts w:ascii="Times New Roman" w:eastAsia="Times New Roman" w:hAnsi="Times New Roman" w:cs="Times New Roman"/>
                <w:bCs/>
                <w:color w:val="000000"/>
                <w:sz w:val="24"/>
                <w:szCs w:val="24"/>
                <w:lang w:eastAsia="ru-RU"/>
              </w:rPr>
              <w:t>87</w:t>
            </w:r>
          </w:p>
        </w:tc>
        <w:tc>
          <w:tcPr>
            <w:tcW w:w="1388" w:type="dxa"/>
            <w:gridSpan w:val="3"/>
            <w:tcBorders>
              <w:top w:val="nil"/>
              <w:left w:val="single" w:sz="4" w:space="0" w:color="auto"/>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rPr>
                <w:rFonts w:ascii="Times New Roman" w:eastAsia="Times New Roman" w:hAnsi="Times New Roman" w:cs="Times New Roman"/>
                <w:b/>
                <w:bCs/>
                <w:color w:val="000000"/>
                <w:sz w:val="24"/>
                <w:szCs w:val="24"/>
                <w:lang w:eastAsia="ru-RU"/>
              </w:rPr>
            </w:pPr>
          </w:p>
        </w:tc>
      </w:tr>
      <w:tr w:rsidR="00B80DB4" w:rsidRPr="00B80DB4" w:rsidTr="00963EDF">
        <w:trPr>
          <w:gridAfter w:val="1"/>
          <w:wAfter w:w="236" w:type="dxa"/>
          <w:trHeight w:val="917"/>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jc w:val="right"/>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10</w:t>
            </w:r>
          </w:p>
        </w:tc>
        <w:tc>
          <w:tcPr>
            <w:tcW w:w="2821" w:type="dxa"/>
            <w:gridSpan w:val="2"/>
            <w:tcBorders>
              <w:top w:val="single" w:sz="4" w:space="0" w:color="auto"/>
              <w:left w:val="nil"/>
              <w:bottom w:val="single" w:sz="4" w:space="0" w:color="auto"/>
              <w:right w:val="single" w:sz="4" w:space="0" w:color="000000"/>
            </w:tcBorders>
            <w:shd w:val="clear" w:color="auto" w:fill="auto"/>
            <w:vAlign w:val="bottom"/>
            <w:hideMark/>
          </w:tcPr>
          <w:p w:rsidR="00B80DB4" w:rsidRPr="00B80DB4" w:rsidRDefault="00B80DB4" w:rsidP="00B80DB4">
            <w:pPr>
              <w:spacing w:after="0" w:line="240" w:lineRule="auto"/>
              <w:jc w:val="both"/>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Стоимость эксплуатации объектов уличного освещения</w:t>
            </w:r>
            <w:proofErr w:type="gramStart"/>
            <w:r w:rsidRPr="00B80DB4">
              <w:rPr>
                <w:rFonts w:ascii="Times New Roman" w:eastAsia="Times New Roman" w:hAnsi="Times New Roman" w:cs="Times New Roman"/>
                <w:color w:val="000000"/>
                <w:sz w:val="24"/>
                <w:szCs w:val="24"/>
                <w:lang w:eastAsia="ru-RU"/>
              </w:rPr>
              <w:t>.</w:t>
            </w:r>
            <w:proofErr w:type="gramEnd"/>
            <w:r w:rsidRPr="00B80DB4">
              <w:rPr>
                <w:rFonts w:ascii="Times New Roman" w:eastAsia="Times New Roman" w:hAnsi="Times New Roman" w:cs="Times New Roman"/>
                <w:color w:val="000000"/>
                <w:sz w:val="24"/>
                <w:szCs w:val="24"/>
                <w:lang w:eastAsia="ru-RU"/>
              </w:rPr>
              <w:t xml:space="preserve"> </w:t>
            </w:r>
            <w:proofErr w:type="gramStart"/>
            <w:r w:rsidRPr="00B80DB4">
              <w:rPr>
                <w:rFonts w:ascii="Times New Roman" w:eastAsia="Times New Roman" w:hAnsi="Times New Roman" w:cs="Times New Roman"/>
                <w:color w:val="000000"/>
                <w:sz w:val="24"/>
                <w:szCs w:val="24"/>
                <w:lang w:eastAsia="ru-RU"/>
              </w:rPr>
              <w:t>р</w:t>
            </w:r>
            <w:proofErr w:type="gramEnd"/>
            <w:r w:rsidRPr="00B80DB4">
              <w:rPr>
                <w:rFonts w:ascii="Times New Roman" w:eastAsia="Times New Roman" w:hAnsi="Times New Roman" w:cs="Times New Roman"/>
                <w:color w:val="000000"/>
                <w:sz w:val="24"/>
                <w:szCs w:val="24"/>
                <w:lang w:eastAsia="ru-RU"/>
              </w:rPr>
              <w:t>уб./ед. в год</w:t>
            </w:r>
          </w:p>
        </w:tc>
        <w:tc>
          <w:tcPr>
            <w:tcW w:w="1427" w:type="dxa"/>
            <w:tcBorders>
              <w:top w:val="nil"/>
              <w:left w:val="nil"/>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 </w:t>
            </w:r>
          </w:p>
        </w:tc>
        <w:tc>
          <w:tcPr>
            <w:tcW w:w="1530" w:type="dxa"/>
            <w:tcBorders>
              <w:top w:val="nil"/>
              <w:left w:val="nil"/>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jc w:val="center"/>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5912,16</w:t>
            </w:r>
          </w:p>
        </w:tc>
        <w:tc>
          <w:tcPr>
            <w:tcW w:w="1732" w:type="dxa"/>
            <w:gridSpan w:val="4"/>
            <w:tcBorders>
              <w:top w:val="single" w:sz="4" w:space="0" w:color="auto"/>
              <w:left w:val="nil"/>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jc w:val="center"/>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5766,85</w:t>
            </w:r>
          </w:p>
        </w:tc>
        <w:tc>
          <w:tcPr>
            <w:tcW w:w="1388" w:type="dxa"/>
            <w:gridSpan w:val="3"/>
            <w:tcBorders>
              <w:top w:val="nil"/>
              <w:left w:val="single" w:sz="4" w:space="0" w:color="auto"/>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 </w:t>
            </w:r>
          </w:p>
        </w:tc>
      </w:tr>
      <w:tr w:rsidR="00B80DB4" w:rsidRPr="00B80DB4" w:rsidTr="00963EDF">
        <w:trPr>
          <w:gridAfter w:val="1"/>
          <w:wAfter w:w="236" w:type="dxa"/>
          <w:trHeight w:val="917"/>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jc w:val="right"/>
              <w:rPr>
                <w:rFonts w:ascii="Times New Roman" w:eastAsia="Times New Roman" w:hAnsi="Times New Roman" w:cs="Times New Roman"/>
                <w:color w:val="000000"/>
                <w:sz w:val="24"/>
                <w:szCs w:val="24"/>
                <w:lang w:eastAsia="ru-RU"/>
              </w:rPr>
            </w:pPr>
            <w:r w:rsidRPr="00B80DB4">
              <w:rPr>
                <w:rFonts w:ascii="Times New Roman" w:eastAsia="Times New Roman" w:hAnsi="Times New Roman" w:cs="Times New Roman"/>
                <w:color w:val="000000"/>
                <w:sz w:val="24"/>
                <w:szCs w:val="24"/>
                <w:lang w:eastAsia="ru-RU"/>
              </w:rPr>
              <w:t>11</w:t>
            </w:r>
          </w:p>
        </w:tc>
        <w:tc>
          <w:tcPr>
            <w:tcW w:w="2821" w:type="dxa"/>
            <w:gridSpan w:val="2"/>
            <w:tcBorders>
              <w:top w:val="single" w:sz="4" w:space="0" w:color="auto"/>
              <w:left w:val="nil"/>
              <w:bottom w:val="single" w:sz="4" w:space="0" w:color="auto"/>
              <w:right w:val="single" w:sz="4" w:space="0" w:color="000000"/>
            </w:tcBorders>
            <w:shd w:val="clear" w:color="auto" w:fill="auto"/>
            <w:vAlign w:val="bottom"/>
            <w:hideMark/>
          </w:tcPr>
          <w:p w:rsidR="00B80DB4" w:rsidRPr="00B80DB4" w:rsidRDefault="00B80DB4" w:rsidP="00B80DB4">
            <w:pPr>
              <w:spacing w:after="0" w:line="240" w:lineRule="auto"/>
              <w:jc w:val="both"/>
              <w:rPr>
                <w:rFonts w:ascii="Times New Roman" w:eastAsia="Times New Roman" w:hAnsi="Times New Roman" w:cs="Times New Roman"/>
                <w:bCs/>
                <w:color w:val="000000"/>
                <w:sz w:val="24"/>
                <w:szCs w:val="24"/>
                <w:lang w:eastAsia="ru-RU"/>
              </w:rPr>
            </w:pPr>
            <w:r w:rsidRPr="00B80DB4">
              <w:rPr>
                <w:rFonts w:ascii="Times New Roman" w:eastAsia="Times New Roman" w:hAnsi="Times New Roman" w:cs="Times New Roman"/>
                <w:color w:val="000000"/>
                <w:sz w:val="24"/>
                <w:szCs w:val="24"/>
                <w:lang w:eastAsia="ru-RU"/>
              </w:rPr>
              <w:t>Стоимость эксплуатации объектов уличного освещения</w:t>
            </w:r>
            <w:proofErr w:type="gramStart"/>
            <w:r w:rsidRPr="00B80DB4">
              <w:rPr>
                <w:rFonts w:ascii="Times New Roman" w:eastAsia="Times New Roman" w:hAnsi="Times New Roman" w:cs="Times New Roman"/>
                <w:color w:val="000000"/>
                <w:sz w:val="24"/>
                <w:szCs w:val="24"/>
                <w:lang w:eastAsia="ru-RU"/>
              </w:rPr>
              <w:t>.</w:t>
            </w:r>
            <w:proofErr w:type="gramEnd"/>
            <w:r w:rsidRPr="00B80DB4">
              <w:rPr>
                <w:rFonts w:ascii="Times New Roman" w:eastAsia="Times New Roman" w:hAnsi="Times New Roman" w:cs="Times New Roman"/>
                <w:color w:val="000000"/>
                <w:sz w:val="24"/>
                <w:szCs w:val="24"/>
                <w:lang w:eastAsia="ru-RU"/>
              </w:rPr>
              <w:t xml:space="preserve"> </w:t>
            </w:r>
            <w:proofErr w:type="gramStart"/>
            <w:r w:rsidRPr="00B80DB4">
              <w:rPr>
                <w:rFonts w:ascii="Times New Roman" w:eastAsia="Times New Roman" w:hAnsi="Times New Roman" w:cs="Times New Roman"/>
                <w:color w:val="000000"/>
                <w:sz w:val="24"/>
                <w:szCs w:val="24"/>
                <w:lang w:eastAsia="ru-RU"/>
              </w:rPr>
              <w:t>р</w:t>
            </w:r>
            <w:proofErr w:type="gramEnd"/>
            <w:r w:rsidRPr="00B80DB4">
              <w:rPr>
                <w:rFonts w:ascii="Times New Roman" w:eastAsia="Times New Roman" w:hAnsi="Times New Roman" w:cs="Times New Roman"/>
                <w:color w:val="000000"/>
                <w:sz w:val="24"/>
                <w:szCs w:val="24"/>
                <w:lang w:eastAsia="ru-RU"/>
              </w:rPr>
              <w:t>уб./ед. в месяц</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jc w:val="right"/>
              <w:rPr>
                <w:rFonts w:ascii="Times New Roman" w:eastAsia="Times New Roman" w:hAnsi="Times New Roman" w:cs="Times New Roman"/>
                <w:bCs/>
                <w:color w:val="000000"/>
                <w:sz w:val="24"/>
                <w:szCs w:val="24"/>
                <w:lang w:eastAsia="ru-RU"/>
              </w:rPr>
            </w:pPr>
          </w:p>
        </w:tc>
        <w:tc>
          <w:tcPr>
            <w:tcW w:w="1530" w:type="dxa"/>
            <w:tcBorders>
              <w:top w:val="nil"/>
              <w:left w:val="nil"/>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jc w:val="center"/>
              <w:rPr>
                <w:rFonts w:ascii="Times New Roman" w:eastAsia="Times New Roman" w:hAnsi="Times New Roman" w:cs="Times New Roman"/>
                <w:bCs/>
                <w:color w:val="000000"/>
                <w:sz w:val="24"/>
                <w:szCs w:val="24"/>
                <w:lang w:eastAsia="ru-RU"/>
              </w:rPr>
            </w:pPr>
            <w:r w:rsidRPr="00B80DB4">
              <w:rPr>
                <w:rFonts w:ascii="Times New Roman" w:eastAsia="Times New Roman" w:hAnsi="Times New Roman" w:cs="Times New Roman"/>
                <w:bCs/>
                <w:color w:val="000000"/>
                <w:sz w:val="24"/>
                <w:szCs w:val="24"/>
                <w:lang w:eastAsia="ru-RU"/>
              </w:rPr>
              <w:t>492,68</w:t>
            </w:r>
          </w:p>
        </w:tc>
        <w:tc>
          <w:tcPr>
            <w:tcW w:w="1732" w:type="dxa"/>
            <w:gridSpan w:val="4"/>
            <w:tcBorders>
              <w:top w:val="single" w:sz="4" w:space="0" w:color="auto"/>
              <w:left w:val="nil"/>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jc w:val="center"/>
              <w:rPr>
                <w:rFonts w:ascii="Times New Roman" w:eastAsia="Times New Roman" w:hAnsi="Times New Roman" w:cs="Times New Roman"/>
                <w:bCs/>
                <w:color w:val="000000"/>
                <w:sz w:val="24"/>
                <w:szCs w:val="24"/>
                <w:lang w:eastAsia="ru-RU"/>
              </w:rPr>
            </w:pPr>
            <w:r w:rsidRPr="00B80DB4">
              <w:rPr>
                <w:rFonts w:ascii="Times New Roman" w:eastAsia="Times New Roman" w:hAnsi="Times New Roman" w:cs="Times New Roman"/>
                <w:bCs/>
                <w:color w:val="000000"/>
                <w:sz w:val="24"/>
                <w:szCs w:val="24"/>
                <w:lang w:eastAsia="ru-RU"/>
              </w:rPr>
              <w:t>662,90</w:t>
            </w:r>
          </w:p>
        </w:tc>
        <w:tc>
          <w:tcPr>
            <w:tcW w:w="138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DB4" w:rsidRPr="00B80DB4" w:rsidRDefault="00B80DB4" w:rsidP="00B80DB4">
            <w:pPr>
              <w:spacing w:after="0" w:line="240" w:lineRule="auto"/>
              <w:rPr>
                <w:rFonts w:ascii="Times New Roman" w:eastAsia="Times New Roman" w:hAnsi="Times New Roman" w:cs="Times New Roman"/>
                <w:color w:val="000000"/>
                <w:sz w:val="24"/>
                <w:szCs w:val="24"/>
                <w:lang w:eastAsia="ru-RU"/>
              </w:rPr>
            </w:pPr>
          </w:p>
        </w:tc>
      </w:tr>
      <w:tr w:rsidR="00B80DB4" w:rsidRPr="00B80DB4" w:rsidTr="00963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36" w:type="dxa"/>
          <w:trHeight w:val="690"/>
        </w:trPr>
        <w:tc>
          <w:tcPr>
            <w:tcW w:w="672" w:type="dxa"/>
          </w:tcPr>
          <w:p w:rsidR="00B80DB4" w:rsidRPr="00B80DB4" w:rsidRDefault="00B80DB4" w:rsidP="00B80DB4">
            <w:pPr>
              <w:spacing w:after="0" w:line="240" w:lineRule="auto"/>
              <w:jc w:val="center"/>
              <w:rPr>
                <w:rFonts w:ascii="Times New Roman" w:eastAsia="Times New Roman" w:hAnsi="Times New Roman" w:cs="Times New Roman"/>
                <w:bCs/>
                <w:sz w:val="28"/>
                <w:szCs w:val="20"/>
                <w:lang w:eastAsia="ru-RU"/>
              </w:rPr>
            </w:pPr>
          </w:p>
          <w:p w:rsidR="00B80DB4" w:rsidRPr="00B80DB4" w:rsidRDefault="00B80DB4" w:rsidP="00B80DB4">
            <w:pPr>
              <w:spacing w:after="0" w:line="240" w:lineRule="auto"/>
              <w:jc w:val="center"/>
              <w:rPr>
                <w:rFonts w:ascii="Times New Roman" w:eastAsia="Times New Roman" w:hAnsi="Times New Roman" w:cs="Times New Roman"/>
                <w:bCs/>
                <w:sz w:val="28"/>
                <w:szCs w:val="20"/>
                <w:lang w:eastAsia="ru-RU"/>
              </w:rPr>
            </w:pPr>
            <w:r w:rsidRPr="00B80DB4">
              <w:rPr>
                <w:rFonts w:ascii="Times New Roman" w:eastAsia="Times New Roman" w:hAnsi="Times New Roman" w:cs="Times New Roman"/>
                <w:bCs/>
                <w:sz w:val="28"/>
                <w:szCs w:val="20"/>
                <w:lang w:eastAsia="ru-RU"/>
              </w:rPr>
              <w:t>12</w:t>
            </w:r>
          </w:p>
        </w:tc>
        <w:tc>
          <w:tcPr>
            <w:tcW w:w="2821" w:type="dxa"/>
            <w:gridSpan w:val="2"/>
          </w:tcPr>
          <w:p w:rsidR="00B80DB4" w:rsidRPr="00B80DB4" w:rsidRDefault="00B80DB4" w:rsidP="00B80DB4">
            <w:pPr>
              <w:spacing w:after="0" w:line="240" w:lineRule="auto"/>
              <w:rPr>
                <w:rFonts w:ascii="Times New Roman" w:eastAsia="Times New Roman" w:hAnsi="Times New Roman" w:cs="Times New Roman"/>
                <w:sz w:val="24"/>
                <w:szCs w:val="24"/>
                <w:lang w:eastAsia="ru-RU"/>
              </w:rPr>
            </w:pPr>
            <w:r w:rsidRPr="00B80DB4">
              <w:rPr>
                <w:rFonts w:ascii="Times New Roman" w:eastAsia="Times New Roman" w:hAnsi="Times New Roman" w:cs="Times New Roman"/>
                <w:sz w:val="24"/>
                <w:szCs w:val="24"/>
                <w:lang w:eastAsia="ru-RU"/>
              </w:rPr>
              <w:t xml:space="preserve">Стоимость размещения ЛС в месяц </w:t>
            </w:r>
            <w:proofErr w:type="gramStart"/>
            <w:r w:rsidRPr="00B80DB4">
              <w:rPr>
                <w:rFonts w:ascii="Times New Roman" w:eastAsia="Times New Roman" w:hAnsi="Times New Roman" w:cs="Times New Roman"/>
                <w:sz w:val="24"/>
                <w:szCs w:val="24"/>
                <w:lang w:eastAsia="ru-RU"/>
              </w:rPr>
              <w:t xml:space="preserve">( </w:t>
            </w:r>
            <w:proofErr w:type="gramEnd"/>
            <w:r w:rsidRPr="00B80DB4">
              <w:rPr>
                <w:rFonts w:ascii="Times New Roman" w:eastAsia="Times New Roman" w:hAnsi="Times New Roman" w:cs="Times New Roman"/>
                <w:sz w:val="24"/>
                <w:szCs w:val="24"/>
                <w:lang w:eastAsia="ru-RU"/>
              </w:rPr>
              <w:t>20% от стоимости эксплуатации опор))</w:t>
            </w:r>
          </w:p>
        </w:tc>
        <w:tc>
          <w:tcPr>
            <w:tcW w:w="1427" w:type="dxa"/>
          </w:tcPr>
          <w:p w:rsidR="00B80DB4" w:rsidRPr="00B80DB4" w:rsidRDefault="00B80DB4" w:rsidP="00B80DB4">
            <w:pPr>
              <w:spacing w:after="0" w:line="240" w:lineRule="auto"/>
              <w:jc w:val="center"/>
              <w:rPr>
                <w:rFonts w:ascii="Times New Roman" w:eastAsia="Times New Roman" w:hAnsi="Times New Roman" w:cs="Times New Roman"/>
                <w:bCs/>
                <w:sz w:val="28"/>
                <w:szCs w:val="20"/>
                <w:lang w:eastAsia="ru-RU"/>
              </w:rPr>
            </w:pPr>
          </w:p>
        </w:tc>
        <w:tc>
          <w:tcPr>
            <w:tcW w:w="1530" w:type="dxa"/>
          </w:tcPr>
          <w:p w:rsidR="00B80DB4" w:rsidRPr="00B80DB4" w:rsidRDefault="00B80DB4" w:rsidP="00B80DB4">
            <w:pPr>
              <w:spacing w:after="0" w:line="240" w:lineRule="auto"/>
              <w:jc w:val="center"/>
              <w:rPr>
                <w:rFonts w:ascii="Times New Roman" w:eastAsia="Times New Roman" w:hAnsi="Times New Roman" w:cs="Times New Roman"/>
                <w:bCs/>
                <w:sz w:val="28"/>
                <w:szCs w:val="20"/>
                <w:lang w:eastAsia="ru-RU"/>
              </w:rPr>
            </w:pPr>
          </w:p>
        </w:tc>
        <w:tc>
          <w:tcPr>
            <w:tcW w:w="1725" w:type="dxa"/>
            <w:gridSpan w:val="3"/>
          </w:tcPr>
          <w:p w:rsidR="00B80DB4" w:rsidRPr="00B80DB4" w:rsidRDefault="00B80DB4" w:rsidP="00B80DB4">
            <w:pPr>
              <w:spacing w:after="0" w:line="240" w:lineRule="auto"/>
              <w:jc w:val="center"/>
              <w:rPr>
                <w:rFonts w:ascii="Times New Roman" w:eastAsia="Times New Roman" w:hAnsi="Times New Roman" w:cs="Times New Roman"/>
                <w:bCs/>
                <w:sz w:val="28"/>
                <w:szCs w:val="20"/>
                <w:lang w:eastAsia="ru-RU"/>
              </w:rPr>
            </w:pPr>
          </w:p>
          <w:p w:rsidR="00B80DB4" w:rsidRPr="00B80DB4" w:rsidRDefault="00B80DB4" w:rsidP="00B80DB4">
            <w:pPr>
              <w:spacing w:after="0" w:line="240" w:lineRule="auto"/>
              <w:jc w:val="center"/>
              <w:rPr>
                <w:rFonts w:ascii="Times New Roman" w:eastAsia="Times New Roman" w:hAnsi="Times New Roman" w:cs="Times New Roman"/>
                <w:bCs/>
                <w:sz w:val="28"/>
                <w:szCs w:val="20"/>
                <w:lang w:eastAsia="ru-RU"/>
              </w:rPr>
            </w:pPr>
          </w:p>
          <w:p w:rsidR="00B80DB4" w:rsidRPr="00B80DB4" w:rsidRDefault="00B80DB4" w:rsidP="00B80DB4">
            <w:pPr>
              <w:spacing w:after="0" w:line="240" w:lineRule="auto"/>
              <w:jc w:val="center"/>
              <w:rPr>
                <w:rFonts w:ascii="Times New Roman" w:eastAsia="Times New Roman" w:hAnsi="Times New Roman" w:cs="Times New Roman"/>
                <w:bCs/>
                <w:sz w:val="24"/>
                <w:szCs w:val="24"/>
                <w:lang w:eastAsia="ru-RU"/>
              </w:rPr>
            </w:pPr>
            <w:r w:rsidRPr="00B80DB4">
              <w:rPr>
                <w:rFonts w:ascii="Times New Roman" w:eastAsia="Times New Roman" w:hAnsi="Times New Roman" w:cs="Times New Roman"/>
                <w:bCs/>
                <w:sz w:val="24"/>
                <w:szCs w:val="24"/>
                <w:lang w:eastAsia="ru-RU"/>
              </w:rPr>
              <w:t>132,58</w:t>
            </w:r>
          </w:p>
          <w:p w:rsidR="00B80DB4" w:rsidRPr="00B80DB4" w:rsidRDefault="00B80DB4" w:rsidP="00B80DB4">
            <w:pPr>
              <w:spacing w:after="0" w:line="240" w:lineRule="auto"/>
              <w:jc w:val="center"/>
              <w:rPr>
                <w:rFonts w:ascii="Times New Roman" w:eastAsia="Times New Roman" w:hAnsi="Times New Roman" w:cs="Times New Roman"/>
                <w:bCs/>
                <w:sz w:val="28"/>
                <w:szCs w:val="20"/>
                <w:lang w:eastAsia="ru-RU"/>
              </w:rPr>
            </w:pPr>
          </w:p>
        </w:tc>
        <w:tc>
          <w:tcPr>
            <w:tcW w:w="1395" w:type="dxa"/>
            <w:gridSpan w:val="4"/>
          </w:tcPr>
          <w:p w:rsidR="00B80DB4" w:rsidRPr="00B80DB4" w:rsidRDefault="00B80DB4" w:rsidP="00B80DB4">
            <w:pPr>
              <w:spacing w:after="0" w:line="240" w:lineRule="auto"/>
              <w:jc w:val="center"/>
              <w:rPr>
                <w:rFonts w:ascii="Times New Roman" w:eastAsia="Times New Roman" w:hAnsi="Times New Roman" w:cs="Times New Roman"/>
                <w:bCs/>
                <w:sz w:val="28"/>
                <w:szCs w:val="20"/>
                <w:lang w:eastAsia="ru-RU"/>
              </w:rPr>
            </w:pPr>
          </w:p>
        </w:tc>
      </w:tr>
    </w:tbl>
    <w:p w:rsidR="00B80DB4" w:rsidRPr="00B80DB4" w:rsidRDefault="00B80DB4" w:rsidP="00B80DB4">
      <w:pPr>
        <w:spacing w:after="0" w:line="240" w:lineRule="auto"/>
        <w:jc w:val="center"/>
        <w:rPr>
          <w:rFonts w:ascii="Times New Roman" w:eastAsia="Times New Roman" w:hAnsi="Times New Roman" w:cs="Times New Roman"/>
          <w:b/>
          <w:bCs/>
          <w:sz w:val="28"/>
          <w:szCs w:val="20"/>
          <w:lang w:eastAsia="ru-RU"/>
        </w:rPr>
      </w:pPr>
    </w:p>
    <w:p w:rsidR="00B80DB4" w:rsidRDefault="00B80DB4"/>
    <w:sectPr w:rsidR="00B80D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B593A"/>
    <w:multiLevelType w:val="hybridMultilevel"/>
    <w:tmpl w:val="E05E23C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1C0BEF"/>
    <w:multiLevelType w:val="hybridMultilevel"/>
    <w:tmpl w:val="2416A13C"/>
    <w:lvl w:ilvl="0" w:tplc="252EA584">
      <w:start w:val="4"/>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A86"/>
    <w:rsid w:val="002C2A86"/>
    <w:rsid w:val="005602C8"/>
    <w:rsid w:val="007C6C2D"/>
    <w:rsid w:val="007F7460"/>
    <w:rsid w:val="00B80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0D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0DB4"/>
    <w:rPr>
      <w:rFonts w:ascii="Tahoma" w:hAnsi="Tahoma" w:cs="Tahoma"/>
      <w:sz w:val="16"/>
      <w:szCs w:val="16"/>
    </w:rPr>
  </w:style>
  <w:style w:type="paragraph" w:styleId="a5">
    <w:name w:val="List Paragraph"/>
    <w:basedOn w:val="a"/>
    <w:uiPriority w:val="34"/>
    <w:qFormat/>
    <w:rsid w:val="00B80D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0D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0DB4"/>
    <w:rPr>
      <w:rFonts w:ascii="Tahoma" w:hAnsi="Tahoma" w:cs="Tahoma"/>
      <w:sz w:val="16"/>
      <w:szCs w:val="16"/>
    </w:rPr>
  </w:style>
  <w:style w:type="paragraph" w:styleId="a5">
    <w:name w:val="List Paragraph"/>
    <w:basedOn w:val="a"/>
    <w:uiPriority w:val="34"/>
    <w:qFormat/>
    <w:rsid w:val="00B80D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2469</Words>
  <Characters>14077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2022-11-30T09:07:00Z</dcterms:created>
  <dcterms:modified xsi:type="dcterms:W3CDTF">2022-11-30T11:39:00Z</dcterms:modified>
</cp:coreProperties>
</file>