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01FF" w14:textId="77777777" w:rsidR="008E310C" w:rsidRPr="008E310C" w:rsidRDefault="008E310C" w:rsidP="008E3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310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 xml:space="preserve">Хальмг </w:t>
      </w:r>
      <w:proofErr w:type="spellStart"/>
      <w:r w:rsidRPr="008E310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Танhчин</w:t>
      </w:r>
      <w:proofErr w:type="spellEnd"/>
    </w:p>
    <w:p w14:paraId="07B1561A" w14:textId="77777777" w:rsidR="008E310C" w:rsidRPr="008E310C" w:rsidRDefault="008E310C" w:rsidP="008E3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310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Городовиковск</w:t>
      </w:r>
    </w:p>
    <w:p w14:paraId="3940DB58" w14:textId="77777777" w:rsidR="008E310C" w:rsidRPr="008E310C" w:rsidRDefault="008E310C" w:rsidP="008E3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proofErr w:type="spellStart"/>
      <w:r w:rsidRPr="008E310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балhсна</w:t>
      </w:r>
      <w:proofErr w:type="spellEnd"/>
      <w:r w:rsidRPr="008E310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8E310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муниципальн</w:t>
      </w:r>
      <w:proofErr w:type="spellEnd"/>
    </w:p>
    <w:p w14:paraId="082B85C8" w14:textId="77777777" w:rsidR="008E310C" w:rsidRPr="008E310C" w:rsidRDefault="008E310C" w:rsidP="008E3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proofErr w:type="spellStart"/>
      <w:r w:rsidRPr="008E310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эрдм-сурhулин</w:t>
      </w:r>
      <w:proofErr w:type="spellEnd"/>
      <w:r w:rsidRPr="008E310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8E310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hардач</w:t>
      </w:r>
      <w:proofErr w:type="spellEnd"/>
    </w:p>
    <w:p w14:paraId="08B7EFB9" w14:textId="77777777" w:rsidR="008E310C" w:rsidRPr="008E310C" w:rsidRDefault="008E310C" w:rsidP="008E31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ПОСТАНОВЛЕНИЕ</w:t>
      </w:r>
      <w:r w:rsidRPr="008E310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br/>
        <w:t>Администрации Городовиковского городского муниципального образования Республики Калмыкия.</w:t>
      </w:r>
      <w:r w:rsidRPr="008E310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br/>
        <w:t>359050 Республика Калмыкия, г. Городовиковск, пер. Комсомольский 3,код (84731), т.91-7-67 </w:t>
      </w:r>
      <w:r w:rsidRPr="008E310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br/>
        <w:t>« 10 » августа 2012 г. № 250-п г. Городовиковск</w:t>
      </w:r>
      <w:r w:rsidRPr="008E310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br/>
        <w:t>О внесении изменений в постановление администрации Городовиковского городского муниципального образования Республики Калмыкии № 175-п от 21.06.2012 г.</w:t>
      </w:r>
      <w:r w:rsidRPr="008E310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Рассмотрев протест прокурора от 31.07.2012 г. за исх. № 7-4-2012, с целью приведения в соответствие с нормами действующего законодательства в соответствии с Федеральными законами от 06.10.2003 N 131-ФЗ «Об общих принципах организации местного самоуправления в Российской Федерации», от 02.05.2006, № 59-ФЗ «О порядке рассмотрения обращений граждан Российской Федерации», от 27.07.2010 № 210-ФЗ «Об организации предоставления государственных и муниципальных услуг», на основании Устава Городовиковского городского муниципального образования Республики Калмыкия и в целях повышения качества работы с обращениями граждан в администрации Городовиковского городского муниципального образования Республики Калмыкия,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13744A2D" w14:textId="77777777" w:rsidR="008E310C" w:rsidRPr="008E310C" w:rsidRDefault="008E310C" w:rsidP="008E3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310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ПОСТАНОВЛЯЮ:</w:t>
      </w:r>
    </w:p>
    <w:p w14:paraId="6F4E5C23" w14:textId="77777777" w:rsidR="008E310C" w:rsidRPr="008E310C" w:rsidRDefault="008E310C" w:rsidP="008E31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1. Внести изменения в административный регламент предоставления муниципальной услуги «Выдача справок, выписок из </w:t>
      </w:r>
      <w:proofErr w:type="spellStart"/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похозяйственной</w:t>
      </w:r>
      <w:proofErr w:type="spellEnd"/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книги на территории муниципального образования» утвержденный постановлением администрации Городовиковского городского муниципального образования Республики Калмыкия № 175 от 21.06.2012 г. согласно Приложения.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2. Настоящее постановление вступает в силу со дня его официального опубликования и подлежит размещению на официальном сайте администрации Городовиковского районного муниципального образования Республики Калмыкия в сети Интернет.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3. Контроль за исполнением настоящего постановления оставляю за собой.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И.О. Главы администрации С. Ермак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Исп. </w:t>
      </w:r>
      <w:proofErr w:type="spellStart"/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Мармышева</w:t>
      </w:r>
      <w:proofErr w:type="spellEnd"/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С.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Приложение к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постановлению Администрации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Городовиковского городского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муниципального образования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Республики Калмыкия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от «10» августа 2012 г. № 250-п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2C31A8F8" w14:textId="77777777" w:rsidR="008E310C" w:rsidRPr="008E310C" w:rsidRDefault="008E310C" w:rsidP="008E3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310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Текст изменений и дополнений</w:t>
      </w:r>
    </w:p>
    <w:p w14:paraId="082C0E7C" w14:textId="77777777" w:rsidR="008E310C" w:rsidRPr="008E310C" w:rsidRDefault="008E310C" w:rsidP="008E3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310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внесенных в Административный регламент</w:t>
      </w:r>
    </w:p>
    <w:p w14:paraId="1D345D1A" w14:textId="77777777" w:rsidR="008E310C" w:rsidRPr="008E310C" w:rsidRDefault="008E310C" w:rsidP="008E3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310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предоставления муниципальной услуги</w:t>
      </w:r>
    </w:p>
    <w:p w14:paraId="7CE46ECE" w14:textId="77777777" w:rsidR="008E310C" w:rsidRPr="008E310C" w:rsidRDefault="008E310C" w:rsidP="008E3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310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 xml:space="preserve">«Выдача справок, выписок из </w:t>
      </w:r>
      <w:proofErr w:type="spellStart"/>
      <w:r w:rsidRPr="008E310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похозяйственной</w:t>
      </w:r>
      <w:proofErr w:type="spellEnd"/>
      <w:r w:rsidRPr="008E310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 xml:space="preserve"> книги на территории муниципального образования»</w:t>
      </w:r>
    </w:p>
    <w:p w14:paraId="627BD629" w14:textId="77777777" w:rsidR="008E310C" w:rsidRPr="008E310C" w:rsidRDefault="008E310C" w:rsidP="008E3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0DAE63CE" w14:textId="43D3D084" w:rsidR="005A7B2A" w:rsidRDefault="008E310C" w:rsidP="008E310C"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1. Раздел 3 изложить в новой редакции следующего содержания: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«3.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форме.»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2. Пункт 3.1 изложить в новой редакции следующего содержания: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«3.1 Состав, описание последовательности действий при исполнении муниципальной услуги: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- Исполнение муниципальной услуги включает в себя выполнение следующих административных процедур: прием и регистрация заявления, рассмотрение заявления и принятие решения по выдаче 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lastRenderedPageBreak/>
        <w:t>зарегистрированных выписок, справок либо отказ в выдаче, выдача зарегистрированной справки (выписки), либо подготовка, подписание и направление заявителю уведомления об отказе в выдаче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3. Добавить пунктом 3.2 следующего содержания: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«3.2 Последовательность и сроки исполнения муниципальной услуги, в том числе особенности выполнения административных процедур в электронной форме: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- прием специалистом администрации письменного заявления (ожидание в очереди не более 15 мин.), заявления в электронном виде(по электронной почте администрации Городовиковского городского муниципального образования РК указанной в п. 2.1.7) или устного обращения (ожидание в очереди не более 15 мин.);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- регистрация письменного заявления или заявления в электроном виде, необходимых для оказания услуги (не более 5 мин.);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- рассмотрение поступивших письменных заявлений (заявлений в электронном виде) или устного обращения специалистом администрации (не более 5 мин.);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- подготовка специалистом администрации справок (выписок) по устным обращениям (указанные в подпунктах А, Б и В пункта 2.1.5) (не более 5 мин.);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- подготовка специалистом администрации справок (выписок) по письменным заявлениям (заявлениям в электронном виде) (указанные в подпунктах А, Б и В пункта 2.1.5) (не более 4 ч.);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- подписание справок (выписок) главой администрации Городовиковского городского муниципального образования Республики Калмыкия (не более 4 ч.)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- выдача справок (выписок) заявителю по желанию заявителя (лично под роспись, по почте, по электронной почте).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Прохождение административных действий представлено в блок-схеме (приложении № 1 настоящего регламента)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4. Пункт 5.1 изложить в новой редакции следующего содержания: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5.1. Заявители имеют право обратиться с жалобой на действия (бездействие) ведущего специалиста и решения должностных лиц, осуществляемые (принятые) в ходе предоставления муниципальной функции, на основании настоящего регламента (далее - жалоба), устно или письменно к Главе администрации Городовиковского городского муниципального образования Республики Калмыкия в следующих случаях: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1) нарушение срока регистрации запроса заявителя о предоставлении муниципальной услуги;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2) нарушение срока предоставления муниципальной услуги;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 для предоставления муниципальной услуги;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 для предоставления муниципальной услуги, у заявителя;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Республики;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Калмыкия;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выданных в результате предоставления муниципальной услуги документах либо нарушение установленного срока таких исправлений.»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5. В пункте 5.3.2. слова «30 дней» заменить словами «15 дней».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6. Пункт 5.3.5 изложить в новой редакции следующего содержания: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5.3.5. Не позднее дня, следующего за днем принятия решения, по обращению (жалобе), заявителю в письменной форме и по желанию заявителя в электронной форме направляется мотивированный ответ 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lastRenderedPageBreak/>
        <w:t>о результатах рассмотрения жалобы.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7. Пункт 5.4 изложить в новой редакции следующего содержания: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5.4. Обращения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8. Пункты 5.4.1 и 5.4.2 – исключить.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9. Добавить пунктом 5.5 следующего содержания:</w:t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8E31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5.5. Если заявители не удовлетворены решением, принятым в ходе рассмотрения жалобы, или решение не было принято, то заявители вправе обжаловать действия (бездействие) специалистов и решения должностных лиц, осуществляемые (принятые) в ходе предоставления муниципальной услуги, в судебном порядке.».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36"/>
    <w:rsid w:val="00312C96"/>
    <w:rsid w:val="00364A36"/>
    <w:rsid w:val="005A7B2A"/>
    <w:rsid w:val="008E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0B779-5A03-47E8-BD44-68FA8C55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2023-02-14T12:20:00Z</dcterms:created>
  <dcterms:modified xsi:type="dcterms:W3CDTF">2023-02-14T12:21:00Z</dcterms:modified>
</cp:coreProperties>
</file>