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D6" w:rsidRDefault="003943D6"/>
    <w:p w:rsidR="00481F81" w:rsidRDefault="00481F81" w:rsidP="00481F81">
      <w:pPr>
        <w:jc w:val="right"/>
      </w:pPr>
      <w:r>
        <w:t xml:space="preserve">  Приложение №14</w:t>
      </w:r>
    </w:p>
    <w:p w:rsidR="00481F81" w:rsidRDefault="00481F81" w:rsidP="00481F81">
      <w:pPr>
        <w:jc w:val="right"/>
      </w:pPr>
      <w:r>
        <w:t xml:space="preserve">К Собранию депутатов ГГМО РК </w:t>
      </w:r>
    </w:p>
    <w:p w:rsidR="00481F81" w:rsidRDefault="00481F81" w:rsidP="00481F81">
      <w:pPr>
        <w:jc w:val="right"/>
      </w:pPr>
      <w:r>
        <w:t>От 30.04.2020г. №17</w:t>
      </w:r>
      <w:bookmarkStart w:id="0" w:name="_GoBack"/>
      <w:bookmarkEnd w:id="0"/>
    </w:p>
    <w:p w:rsidR="00481F81" w:rsidRDefault="00481F81" w:rsidP="00481F81">
      <w:pPr>
        <w:tabs>
          <w:tab w:val="left" w:pos="3030"/>
        </w:tabs>
        <w:rPr>
          <w:sz w:val="24"/>
          <w:szCs w:val="24"/>
        </w:rPr>
      </w:pPr>
    </w:p>
    <w:p w:rsidR="00481F81" w:rsidRDefault="00481F81" w:rsidP="00481F81">
      <w:pPr>
        <w:shd w:val="clear" w:color="auto" w:fill="FFFFFF"/>
        <w:tabs>
          <w:tab w:val="left" w:pos="9990"/>
        </w:tabs>
        <w:ind w:right="168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481F81" w:rsidRDefault="00481F81" w:rsidP="00481F81">
      <w:pPr>
        <w:shd w:val="clear" w:color="auto" w:fill="FFFFFF"/>
        <w:ind w:right="168"/>
        <w:jc w:val="center"/>
        <w:rPr>
          <w:sz w:val="28"/>
          <w:szCs w:val="28"/>
        </w:rPr>
      </w:pPr>
      <w:r>
        <w:rPr>
          <w:spacing w:val="-1"/>
          <w:sz w:val="22"/>
          <w:szCs w:val="22"/>
        </w:rPr>
        <w:t>Калькуляция № 14:</w:t>
      </w:r>
      <w:r>
        <w:rPr>
          <w:spacing w:val="-1"/>
          <w:sz w:val="28"/>
          <w:szCs w:val="28"/>
        </w:rPr>
        <w:t xml:space="preserve">                      </w:t>
      </w:r>
    </w:p>
    <w:p w:rsidR="00481F81" w:rsidRDefault="00481F81" w:rsidP="00481F81">
      <w:pPr>
        <w:shd w:val="clear" w:color="auto" w:fill="FFFFFF"/>
        <w:tabs>
          <w:tab w:val="left" w:pos="10290"/>
        </w:tabs>
        <w:ind w:right="168"/>
        <w:rPr>
          <w:sz w:val="28"/>
          <w:szCs w:val="28"/>
        </w:rPr>
      </w:pPr>
      <w:r>
        <w:rPr>
          <w:sz w:val="28"/>
          <w:szCs w:val="28"/>
        </w:rPr>
        <w:tab/>
      </w:r>
    </w:p>
    <w:p w:rsidR="00481F81" w:rsidRDefault="00481F81" w:rsidP="00481F81">
      <w:pPr>
        <w:shd w:val="clear" w:color="auto" w:fill="FFFFFF"/>
        <w:ind w:right="168"/>
      </w:pPr>
      <w:r>
        <w:rPr>
          <w:spacing w:val="-1"/>
          <w:sz w:val="28"/>
          <w:szCs w:val="28"/>
        </w:rPr>
        <w:t xml:space="preserve">                                              Стоимость 1 </w:t>
      </w:r>
      <w:proofErr w:type="spellStart"/>
      <w:r>
        <w:rPr>
          <w:spacing w:val="-1"/>
          <w:sz w:val="28"/>
          <w:szCs w:val="28"/>
        </w:rPr>
        <w:t>маш</w:t>
      </w:r>
      <w:proofErr w:type="spellEnd"/>
      <w:r>
        <w:rPr>
          <w:spacing w:val="-1"/>
          <w:sz w:val="28"/>
          <w:szCs w:val="28"/>
        </w:rPr>
        <w:t>. - час эксплуатации   Экскаватор одноковшовый.</w:t>
      </w:r>
    </w:p>
    <w:p w:rsidR="00481F81" w:rsidRDefault="00481F81" w:rsidP="00481F81">
      <w:pPr>
        <w:shd w:val="clear" w:color="auto" w:fill="FFFFFF"/>
        <w:ind w:right="168"/>
        <w:jc w:val="center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2395"/>
        <w:gridCol w:w="715"/>
        <w:gridCol w:w="1517"/>
        <w:gridCol w:w="979"/>
        <w:gridCol w:w="970"/>
        <w:gridCol w:w="466"/>
        <w:gridCol w:w="720"/>
        <w:gridCol w:w="643"/>
        <w:gridCol w:w="614"/>
        <w:gridCol w:w="720"/>
        <w:gridCol w:w="710"/>
        <w:gridCol w:w="710"/>
        <w:gridCol w:w="787"/>
        <w:gridCol w:w="715"/>
        <w:gridCol w:w="648"/>
        <w:gridCol w:w="792"/>
        <w:gridCol w:w="859"/>
      </w:tblGrid>
      <w:tr w:rsidR="00481F81" w:rsidTr="00481F81">
        <w:trPr>
          <w:trHeight w:hRule="exact" w:val="216"/>
        </w:trPr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45"/>
            </w:pPr>
            <w:r>
              <w:rPr>
                <w:sz w:val="16"/>
                <w:szCs w:val="16"/>
              </w:rPr>
              <w:t>Код отраслевой</w:t>
            </w:r>
          </w:p>
        </w:tc>
        <w:tc>
          <w:tcPr>
            <w:tcW w:w="2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06" w:lineRule="exact"/>
              <w:ind w:left="259"/>
            </w:pPr>
            <w:r>
              <w:rPr>
                <w:sz w:val="16"/>
                <w:szCs w:val="16"/>
              </w:rPr>
              <w:t>Наименование</w:t>
            </w:r>
          </w:p>
          <w:p w:rsidR="00481F81" w:rsidRDefault="00481F81">
            <w:pPr>
              <w:shd w:val="clear" w:color="auto" w:fill="FFFFFF"/>
              <w:spacing w:line="206" w:lineRule="exact"/>
              <w:ind w:left="259"/>
            </w:pPr>
            <w:r>
              <w:rPr>
                <w:sz w:val="16"/>
                <w:szCs w:val="16"/>
              </w:rPr>
              <w:t xml:space="preserve">машин, </w:t>
            </w:r>
            <w:proofErr w:type="gramStart"/>
            <w:r>
              <w:rPr>
                <w:sz w:val="16"/>
                <w:szCs w:val="16"/>
              </w:rPr>
              <w:t>техническая</w:t>
            </w:r>
            <w:proofErr w:type="gramEnd"/>
          </w:p>
          <w:p w:rsidR="00481F81" w:rsidRDefault="00481F81">
            <w:pPr>
              <w:shd w:val="clear" w:color="auto" w:fill="FFFFFF"/>
              <w:spacing w:line="206" w:lineRule="exact"/>
              <w:ind w:left="259"/>
            </w:pPr>
            <w:r>
              <w:rPr>
                <w:sz w:val="16"/>
                <w:szCs w:val="16"/>
              </w:rPr>
              <w:t>характеристика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192" w:lineRule="exact"/>
              <w:ind w:left="29" w:right="120"/>
            </w:pPr>
            <w:r>
              <w:rPr>
                <w:sz w:val="16"/>
                <w:szCs w:val="16"/>
              </w:rPr>
              <w:t>Амортизационные отчисления, руб.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377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566"/>
            </w:pPr>
            <w:r>
              <w:rPr>
                <w:sz w:val="16"/>
                <w:szCs w:val="16"/>
              </w:rPr>
              <w:t>Переменные эксплуатационные затраты</w:t>
            </w: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182" w:lineRule="exact"/>
              <w:jc w:val="center"/>
            </w:pPr>
            <w:r>
              <w:rPr>
                <w:sz w:val="16"/>
                <w:szCs w:val="16"/>
              </w:rPr>
              <w:t xml:space="preserve">Затраты </w:t>
            </w:r>
            <w:proofErr w:type="gramStart"/>
            <w:r>
              <w:rPr>
                <w:sz w:val="16"/>
                <w:szCs w:val="16"/>
              </w:rPr>
              <w:t>на</w:t>
            </w:r>
            <w:proofErr w:type="gramEnd"/>
          </w:p>
          <w:p w:rsidR="00481F81" w:rsidRDefault="00481F81">
            <w:pPr>
              <w:shd w:val="clear" w:color="auto" w:fill="FFFFFF"/>
              <w:spacing w:line="182" w:lineRule="exact"/>
              <w:jc w:val="center"/>
            </w:pPr>
            <w:r>
              <w:rPr>
                <w:sz w:val="16"/>
                <w:szCs w:val="16"/>
              </w:rPr>
              <w:t>перевозку всего,</w:t>
            </w:r>
          </w:p>
          <w:p w:rsidR="00481F81" w:rsidRDefault="00481F81">
            <w:pPr>
              <w:shd w:val="clear" w:color="auto" w:fill="FFFFFF"/>
              <w:spacing w:line="182" w:lineRule="exact"/>
              <w:jc w:val="center"/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187" w:lineRule="exact"/>
              <w:jc w:val="center"/>
            </w:pPr>
            <w:r>
              <w:rPr>
                <w:sz w:val="16"/>
                <w:szCs w:val="16"/>
              </w:rPr>
              <w:t>Сметная расценка,</w:t>
            </w:r>
          </w:p>
          <w:p w:rsidR="00481F81" w:rsidRDefault="00481F81">
            <w:pPr>
              <w:shd w:val="clear" w:color="auto" w:fill="FFFFFF"/>
              <w:spacing w:line="187" w:lineRule="exact"/>
              <w:jc w:val="center"/>
            </w:pPr>
            <w:r>
              <w:rPr>
                <w:sz w:val="16"/>
                <w:szCs w:val="16"/>
              </w:rPr>
              <w:t xml:space="preserve">руб.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 оплата</w:t>
            </w:r>
          </w:p>
          <w:p w:rsidR="00481F81" w:rsidRDefault="00481F81">
            <w:pPr>
              <w:shd w:val="clear" w:color="auto" w:fill="FFFFFF"/>
              <w:spacing w:line="187" w:lineRule="exact"/>
              <w:jc w:val="center"/>
            </w:pPr>
            <w:r>
              <w:rPr>
                <w:sz w:val="16"/>
                <w:szCs w:val="16"/>
              </w:rPr>
              <w:t>труда рабочих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9"/>
            </w:pPr>
            <w:r>
              <w:rPr>
                <w:sz w:val="16"/>
                <w:szCs w:val="16"/>
                <w:lang w:val="en-US"/>
              </w:rPr>
              <w:t xml:space="preserve">HP </w:t>
            </w:r>
            <w:r>
              <w:rPr>
                <w:sz w:val="16"/>
                <w:szCs w:val="16"/>
              </w:rPr>
              <w:t>25% от ФОТ</w:t>
            </w:r>
          </w:p>
        </w:tc>
        <w:tc>
          <w:tcPr>
            <w:tcW w:w="6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4"/>
            </w:pPr>
            <w:r>
              <w:rPr>
                <w:sz w:val="16"/>
                <w:szCs w:val="16"/>
              </w:rPr>
              <w:t xml:space="preserve">рентабельность 25%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38"/>
            </w:pPr>
            <w:r>
              <w:t>Итого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4"/>
            </w:pPr>
            <w:r>
              <w:rPr>
                <w:sz w:val="16"/>
                <w:szCs w:val="16"/>
              </w:rPr>
              <w:t>Всего:</w:t>
            </w:r>
          </w:p>
        </w:tc>
      </w:tr>
      <w:tr w:rsidR="00481F81" w:rsidTr="00481F81">
        <w:trPr>
          <w:trHeight w:hRule="exact" w:val="197"/>
        </w:trPr>
        <w:tc>
          <w:tcPr>
            <w:tcW w:w="11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2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hd w:val="clear" w:color="auto" w:fill="FFFFFF"/>
              <w:spacing w:line="182" w:lineRule="exact"/>
              <w:ind w:firstLine="5"/>
            </w:pPr>
            <w:r>
              <w:rPr>
                <w:sz w:val="16"/>
                <w:szCs w:val="16"/>
              </w:rPr>
              <w:t xml:space="preserve">Ремонт и </w:t>
            </w:r>
            <w:proofErr w:type="spellStart"/>
            <w:r>
              <w:rPr>
                <w:sz w:val="16"/>
                <w:szCs w:val="16"/>
              </w:rPr>
              <w:t>технич</w:t>
            </w:r>
            <w:proofErr w:type="spellEnd"/>
            <w:r>
              <w:rPr>
                <w:sz w:val="16"/>
                <w:szCs w:val="16"/>
              </w:rPr>
              <w:t>-е обслужив</w:t>
            </w:r>
            <w:proofErr w:type="gramStart"/>
            <w:r>
              <w:rPr>
                <w:sz w:val="16"/>
                <w:szCs w:val="16"/>
              </w:rPr>
              <w:t xml:space="preserve">., </w:t>
            </w:r>
            <w:proofErr w:type="gramEnd"/>
            <w:r>
              <w:rPr>
                <w:sz w:val="16"/>
                <w:szCs w:val="16"/>
              </w:rPr>
              <w:t xml:space="preserve">руб. в    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     оплата труда ремонтных рабочих, руб.</w:t>
            </w: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178" w:lineRule="exact"/>
              <w:ind w:left="10"/>
            </w:pPr>
            <w:r>
              <w:rPr>
                <w:sz w:val="16"/>
                <w:szCs w:val="16"/>
              </w:rPr>
              <w:t>Замена</w:t>
            </w:r>
          </w:p>
          <w:p w:rsidR="00481F81" w:rsidRDefault="00481F81">
            <w:pPr>
              <w:shd w:val="clear" w:color="auto" w:fill="FFFFFF"/>
              <w:spacing w:line="178" w:lineRule="exact"/>
              <w:ind w:left="10" w:right="10" w:firstLine="72"/>
            </w:pPr>
            <w:r>
              <w:rPr>
                <w:sz w:val="16"/>
                <w:szCs w:val="16"/>
              </w:rPr>
              <w:t xml:space="preserve">быстро </w:t>
            </w:r>
            <w:proofErr w:type="spellStart"/>
            <w:r>
              <w:rPr>
                <w:sz w:val="16"/>
                <w:szCs w:val="16"/>
              </w:rPr>
              <w:t>изиашив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r>
              <w:rPr>
                <w:sz w:val="16"/>
                <w:szCs w:val="16"/>
              </w:rPr>
              <w:t>частей,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r>
              <w:rPr>
                <w:sz w:val="16"/>
                <w:szCs w:val="16"/>
              </w:rPr>
              <w:t xml:space="preserve">руб.,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r>
              <w:rPr>
                <w:sz w:val="16"/>
                <w:szCs w:val="16"/>
              </w:rPr>
              <w:t>з/пл.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r>
              <w:rPr>
                <w:sz w:val="16"/>
                <w:szCs w:val="16"/>
              </w:rPr>
              <w:t>рабочих</w:t>
            </w:r>
          </w:p>
        </w:tc>
        <w:tc>
          <w:tcPr>
            <w:tcW w:w="9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182" w:lineRule="exact"/>
              <w:ind w:left="10" w:right="10" w:firstLine="144"/>
            </w:pPr>
            <w:r>
              <w:rPr>
                <w:sz w:val="16"/>
                <w:szCs w:val="16"/>
              </w:rPr>
              <w:t>Труда рабочих, управляю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proofErr w:type="spellStart"/>
            <w:r>
              <w:rPr>
                <w:sz w:val="16"/>
                <w:szCs w:val="16"/>
              </w:rPr>
              <w:t>щих</w:t>
            </w:r>
            <w:proofErr w:type="spellEnd"/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r>
              <w:rPr>
                <w:sz w:val="16"/>
                <w:szCs w:val="16"/>
              </w:rPr>
              <w:t>машиной,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10"/>
            </w:pPr>
            <w:r>
              <w:rPr>
                <w:sz w:val="16"/>
                <w:szCs w:val="16"/>
              </w:rPr>
              <w:t>и оплата</w:t>
            </w:r>
          </w:p>
          <w:p w:rsidR="00481F81" w:rsidRDefault="00481F81">
            <w:pPr>
              <w:shd w:val="clear" w:color="auto" w:fill="FFFFFF"/>
              <w:spacing w:line="182" w:lineRule="exact"/>
              <w:ind w:right="10"/>
              <w:jc w:val="right"/>
            </w:pPr>
            <w:r>
              <w:rPr>
                <w:sz w:val="16"/>
                <w:szCs w:val="16"/>
              </w:rPr>
              <w:t>труда,</w:t>
            </w:r>
          </w:p>
          <w:p w:rsidR="00481F81" w:rsidRDefault="00481F81">
            <w:pPr>
              <w:shd w:val="clear" w:color="auto" w:fill="FFFFFF"/>
              <w:spacing w:line="276" w:lineRule="auto"/>
              <w:ind w:left="10"/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197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</w:pPr>
            <w:r>
              <w:rPr>
                <w:sz w:val="16"/>
                <w:szCs w:val="16"/>
              </w:rPr>
              <w:t>На энергоносители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187" w:lineRule="exact"/>
              <w:ind w:left="29" w:right="120"/>
            </w:pPr>
            <w:r>
              <w:rPr>
                <w:sz w:val="16"/>
                <w:szCs w:val="16"/>
              </w:rPr>
              <w:t>Смазочные материалы, руб.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81F81" w:rsidRDefault="00481F81">
            <w:pPr>
              <w:shd w:val="clear" w:color="auto" w:fill="FFFFFF"/>
              <w:spacing w:line="182" w:lineRule="exact"/>
              <w:ind w:left="29" w:right="115"/>
            </w:pPr>
            <w:r>
              <w:rPr>
                <w:sz w:val="16"/>
                <w:szCs w:val="16"/>
              </w:rPr>
              <w:t>Гидравлическая жидкость, руб.</w:t>
            </w:r>
          </w:p>
          <w:p w:rsidR="00481F81" w:rsidRDefault="00481F81">
            <w:pPr>
              <w:shd w:val="clear" w:color="auto" w:fill="FFFFFF"/>
              <w:spacing w:line="182" w:lineRule="exact"/>
              <w:ind w:left="29" w:right="115"/>
            </w:pPr>
          </w:p>
          <w:p w:rsidR="00481F81" w:rsidRDefault="00481F81">
            <w:pPr>
              <w:shd w:val="clear" w:color="auto" w:fill="FFFFFF"/>
              <w:spacing w:line="182" w:lineRule="exact"/>
              <w:ind w:left="29" w:right="115"/>
            </w:pPr>
          </w:p>
          <w:p w:rsidR="00481F81" w:rsidRDefault="00481F81">
            <w:pPr>
              <w:shd w:val="clear" w:color="auto" w:fill="FFFFFF"/>
              <w:spacing w:line="182" w:lineRule="exact"/>
              <w:ind w:left="29" w:right="115"/>
            </w:pPr>
          </w:p>
          <w:p w:rsidR="00481F81" w:rsidRDefault="00481F81">
            <w:pPr>
              <w:shd w:val="clear" w:color="auto" w:fill="FFFFFF"/>
              <w:spacing w:line="182" w:lineRule="exact"/>
              <w:ind w:left="29" w:right="115"/>
            </w:pPr>
          </w:p>
          <w:p w:rsidR="00481F81" w:rsidRDefault="00481F81">
            <w:pPr>
              <w:shd w:val="clear" w:color="auto" w:fill="FFFFFF"/>
              <w:spacing w:line="182" w:lineRule="exact"/>
              <w:ind w:left="29" w:right="115"/>
            </w:pPr>
          </w:p>
          <w:p w:rsidR="00481F81" w:rsidRDefault="00481F81"/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6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8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</w:tr>
      <w:tr w:rsidR="00481F81" w:rsidTr="00481F81">
        <w:trPr>
          <w:cantSplit/>
          <w:trHeight w:hRule="exact" w:val="1286"/>
        </w:trPr>
        <w:tc>
          <w:tcPr>
            <w:tcW w:w="11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2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15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37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9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pacing w:line="276" w:lineRule="auto"/>
            </w:pPr>
          </w:p>
          <w:p w:rsidR="00481F81" w:rsidRDefault="00481F81">
            <w:pPr>
              <w:shd w:val="clear" w:color="auto" w:fill="FFFFFF"/>
              <w:spacing w:line="276" w:lineRule="auto"/>
              <w:ind w:left="62"/>
            </w:pPr>
            <w:r>
              <w:rPr>
                <w:sz w:val="16"/>
                <w:szCs w:val="16"/>
              </w:rPr>
              <w:t>Бензин 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25" w:right="113"/>
            </w:pPr>
            <w:r>
              <w:rPr>
                <w:b/>
                <w:bCs/>
                <w:sz w:val="16"/>
                <w:szCs w:val="16"/>
              </w:rPr>
              <w:t>ДТ, руб</w:t>
            </w:r>
            <w:r>
              <w:rPr>
                <w:b/>
                <w:bCs/>
                <w:sz w:val="34"/>
                <w:szCs w:val="34"/>
              </w:rPr>
              <w:t>.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481F81" w:rsidRDefault="00481F81">
            <w:pPr>
              <w:shd w:val="clear" w:color="auto" w:fill="FFFFFF"/>
              <w:spacing w:line="202" w:lineRule="exact"/>
              <w:ind w:left="29" w:right="43"/>
            </w:pPr>
            <w:proofErr w:type="spellStart"/>
            <w:proofErr w:type="gramStart"/>
            <w:r>
              <w:rPr>
                <w:sz w:val="16"/>
                <w:szCs w:val="16"/>
              </w:rPr>
              <w:t>Электроэнерг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ия</w:t>
            </w:r>
            <w:proofErr w:type="spellEnd"/>
            <w:proofErr w:type="gramEnd"/>
            <w:r>
              <w:rPr>
                <w:sz w:val="16"/>
                <w:szCs w:val="16"/>
              </w:rPr>
              <w:t>, руб.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  <w:r>
              <w:rPr>
                <w:sz w:val="16"/>
                <w:szCs w:val="16"/>
              </w:rPr>
              <w:t xml:space="preserve">Сжатый </w:t>
            </w:r>
            <w:r>
              <w:rPr>
                <w:spacing w:val="-1"/>
                <w:sz w:val="16"/>
                <w:szCs w:val="16"/>
              </w:rPr>
              <w:t>воздух, руб.</w:t>
            </w: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>
            <w:pPr>
              <w:shd w:val="clear" w:color="auto" w:fill="FFFFFF"/>
              <w:spacing w:line="197" w:lineRule="exact"/>
              <w:ind w:left="29" w:right="19"/>
            </w:pPr>
          </w:p>
          <w:p w:rsidR="00481F81" w:rsidRDefault="00481F81"/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6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7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  <w:tc>
          <w:tcPr>
            <w:tcW w:w="8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1F81" w:rsidRDefault="00481F81">
            <w:pPr>
              <w:widowControl/>
              <w:autoSpaceDE/>
              <w:autoSpaceDN/>
              <w:adjustRightInd/>
            </w:pPr>
          </w:p>
        </w:tc>
      </w:tr>
      <w:tr w:rsidR="00481F81" w:rsidTr="00481F81">
        <w:trPr>
          <w:trHeight w:hRule="exact" w:val="18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83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046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02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605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336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331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77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11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68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30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right="163"/>
              <w:jc w:val="right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78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jc w:val="center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245"/>
            </w:pPr>
            <w:r>
              <w:rPr>
                <w:sz w:val="16"/>
                <w:szCs w:val="16"/>
              </w:rPr>
              <w:t>18</w:t>
            </w:r>
          </w:p>
        </w:tc>
      </w:tr>
      <w:tr w:rsidR="00481F81" w:rsidTr="00481F81">
        <w:trPr>
          <w:trHeight w:hRule="exact" w:val="69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4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060337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30" w:lineRule="exact"/>
              <w:ind w:right="312"/>
              <w:rPr>
                <w:b/>
                <w:bCs/>
              </w:rPr>
            </w:pPr>
            <w:r>
              <w:rPr>
                <w:b/>
                <w:bCs/>
              </w:rPr>
              <w:t xml:space="preserve">Экскаватор </w:t>
            </w:r>
          </w:p>
          <w:p w:rsidR="00481F81" w:rsidRDefault="00481F81">
            <w:pPr>
              <w:shd w:val="clear" w:color="auto" w:fill="FFFFFF"/>
              <w:spacing w:line="230" w:lineRule="exact"/>
              <w:ind w:right="312"/>
              <w:rPr>
                <w:b/>
                <w:bCs/>
              </w:rPr>
            </w:pPr>
            <w:r>
              <w:rPr>
                <w:b/>
                <w:bCs/>
              </w:rPr>
              <w:t>Одноковшовый</w:t>
            </w:r>
          </w:p>
          <w:p w:rsidR="00481F81" w:rsidRDefault="00481F81">
            <w:pPr>
              <w:shd w:val="clear" w:color="auto" w:fill="FFFFFF"/>
              <w:spacing w:line="230" w:lineRule="exact"/>
              <w:ind w:right="312"/>
              <w:rPr>
                <w:b/>
                <w:bCs/>
              </w:rPr>
            </w:pPr>
            <w:r>
              <w:rPr>
                <w:b/>
                <w:bCs/>
              </w:rPr>
              <w:t xml:space="preserve"> ЭО 702621</w:t>
            </w:r>
            <w:proofErr w:type="gramStart"/>
            <w:r>
              <w:rPr>
                <w:b/>
                <w:bCs/>
              </w:rPr>
              <w:t xml:space="preserve"> В</w:t>
            </w:r>
            <w:proofErr w:type="gramEnd"/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left="34"/>
              <w:rPr>
                <w:b/>
                <w:bCs/>
                <w:spacing w:val="-6"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ind w:left="34"/>
              <w:rPr>
                <w:b/>
                <w:bCs/>
              </w:rPr>
            </w:pPr>
            <w:r>
              <w:rPr>
                <w:b/>
                <w:bCs/>
                <w:spacing w:val="-6"/>
              </w:rPr>
              <w:t>4,85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left="422"/>
              <w:rPr>
                <w:b/>
                <w:bCs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ind w:left="422"/>
              <w:rPr>
                <w:b/>
                <w:bCs/>
              </w:rPr>
            </w:pPr>
            <w:r>
              <w:rPr>
                <w:b/>
                <w:bCs/>
              </w:rPr>
              <w:t>12,07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left="202"/>
              <w:rPr>
                <w:b/>
                <w:bCs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ind w:left="202"/>
              <w:rPr>
                <w:b/>
                <w:bCs/>
              </w:rPr>
            </w:pPr>
            <w:r>
              <w:rPr>
                <w:b/>
                <w:bCs/>
              </w:rPr>
              <w:t>1,34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left="197"/>
              <w:rPr>
                <w:b/>
                <w:bCs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ind w:left="197"/>
              <w:rPr>
                <w:b/>
                <w:bCs/>
              </w:rPr>
            </w:pPr>
            <w:r>
              <w:rPr>
                <w:b/>
                <w:bCs/>
              </w:rPr>
              <w:t>59-90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86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35" w:lineRule="exact"/>
              <w:ind w:left="19" w:right="38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4,58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pacing w:val="-5"/>
              </w:rPr>
              <w:t>25,30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7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ind w:left="163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5,89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right="62"/>
              <w:jc w:val="right"/>
              <w:rPr>
                <w:b/>
                <w:bCs/>
                <w:sz w:val="22"/>
                <w:szCs w:val="22"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ind w:right="62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0,22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left="34"/>
              <w:rPr>
                <w:b/>
                <w:bCs/>
                <w:spacing w:val="-6"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ind w:left="34"/>
              <w:rPr>
                <w:b/>
                <w:bCs/>
              </w:rPr>
            </w:pPr>
            <w:r>
              <w:rPr>
                <w:b/>
                <w:bCs/>
                <w:spacing w:val="-6"/>
              </w:rPr>
              <w:t>1,78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26" w:lineRule="exact"/>
              <w:ind w:left="19" w:right="10"/>
              <w:jc w:val="center"/>
              <w:rPr>
                <w:b/>
                <w:bCs/>
                <w:spacing w:val="-5"/>
                <w:sz w:val="18"/>
                <w:szCs w:val="18"/>
                <w:u w:val="single"/>
              </w:rPr>
            </w:pPr>
            <w:r>
              <w:rPr>
                <w:b/>
                <w:bCs/>
                <w:spacing w:val="-5"/>
                <w:sz w:val="18"/>
                <w:szCs w:val="18"/>
                <w:u w:val="single"/>
              </w:rPr>
              <w:t>111-35</w:t>
            </w:r>
          </w:p>
          <w:p w:rsidR="00481F81" w:rsidRDefault="00481F81">
            <w:pPr>
              <w:shd w:val="clear" w:color="auto" w:fill="FFFFFF"/>
              <w:spacing w:line="226" w:lineRule="exact"/>
              <w:ind w:left="19" w:right="10"/>
              <w:jc w:val="center"/>
              <w:rPr>
                <w:b/>
                <w:bCs/>
              </w:rPr>
            </w:pPr>
            <w:r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59-90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</w:pPr>
          </w:p>
        </w:tc>
      </w:tr>
      <w:tr w:rsidR="00481F81" w:rsidTr="00481F81">
        <w:trPr>
          <w:trHeight w:hRule="exact" w:val="891"/>
        </w:trPr>
        <w:tc>
          <w:tcPr>
            <w:tcW w:w="112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76" w:lineRule="auto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С индексом пересчета: </w:t>
            </w:r>
            <w:r>
              <w:rPr>
                <w:b/>
                <w:bCs/>
                <w:sz w:val="22"/>
                <w:szCs w:val="22"/>
                <w:u w:val="single"/>
              </w:rPr>
              <w:t>К общим затратам</w:t>
            </w:r>
          </w:p>
          <w:p w:rsidR="00481F81" w:rsidRDefault="00481F81">
            <w:pPr>
              <w:shd w:val="clear" w:color="auto" w:fill="FFFFFF"/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</w:t>
            </w:r>
            <w:proofErr w:type="gramStart"/>
            <w:r>
              <w:rPr>
                <w:b/>
                <w:bCs/>
                <w:sz w:val="22"/>
                <w:szCs w:val="22"/>
              </w:rPr>
              <w:t>к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ФОТ</w:t>
            </w: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230" w:lineRule="exact"/>
              <w:ind w:right="158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9,22</w:t>
            </w:r>
            <w:r>
              <w:rPr>
                <w:b/>
                <w:bCs/>
              </w:rPr>
              <w:t xml:space="preserve"> 22,5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1F81" w:rsidRDefault="00481F81">
            <w:pPr>
              <w:shd w:val="clear" w:color="auto" w:fill="FFFFFF"/>
              <w:spacing w:line="187" w:lineRule="exact"/>
              <w:ind w:left="29" w:right="29"/>
              <w:rPr>
                <w:b/>
                <w:bCs/>
                <w:spacing w:val="-4"/>
                <w:sz w:val="18"/>
                <w:szCs w:val="18"/>
                <w:u w:val="single"/>
              </w:rPr>
            </w:pPr>
            <w:r>
              <w:rPr>
                <w:b/>
                <w:bCs/>
                <w:spacing w:val="-4"/>
                <w:sz w:val="18"/>
                <w:szCs w:val="18"/>
                <w:u w:val="single"/>
              </w:rPr>
              <w:t>1026,65</w:t>
            </w:r>
          </w:p>
          <w:p w:rsidR="00481F81" w:rsidRDefault="00481F81">
            <w:pPr>
              <w:shd w:val="clear" w:color="auto" w:fill="FFFFFF"/>
              <w:spacing w:line="187" w:lineRule="exact"/>
              <w:ind w:left="29" w:right="2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1347,75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336,94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336,94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  <w:spacing w:val="-3"/>
                <w:sz w:val="22"/>
                <w:szCs w:val="22"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1700,53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1F81" w:rsidRDefault="00481F81">
            <w:pPr>
              <w:shd w:val="clear" w:color="auto" w:fill="FFFFFF"/>
              <w:spacing w:line="276" w:lineRule="auto"/>
              <w:ind w:left="168"/>
              <w:rPr>
                <w:b/>
                <w:bCs/>
                <w:sz w:val="22"/>
                <w:szCs w:val="22"/>
              </w:rPr>
            </w:pPr>
          </w:p>
          <w:p w:rsidR="00481F81" w:rsidRDefault="00481F81">
            <w:pPr>
              <w:shd w:val="clear" w:color="auto" w:fill="FFFFFF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1700,53</w:t>
            </w:r>
          </w:p>
        </w:tc>
      </w:tr>
    </w:tbl>
    <w:p w:rsidR="00481F81" w:rsidRDefault="00481F81" w:rsidP="00481F81"/>
    <w:p w:rsidR="00481F81" w:rsidRDefault="00481F81" w:rsidP="00481F81">
      <w:pPr>
        <w:tabs>
          <w:tab w:val="left" w:pos="3030"/>
        </w:tabs>
        <w:rPr>
          <w:sz w:val="24"/>
          <w:szCs w:val="24"/>
        </w:rPr>
      </w:pPr>
    </w:p>
    <w:p w:rsidR="00481F81" w:rsidRDefault="00481F81" w:rsidP="00481F81">
      <w:pPr>
        <w:tabs>
          <w:tab w:val="left" w:pos="3030"/>
        </w:tabs>
        <w:rPr>
          <w:sz w:val="24"/>
          <w:szCs w:val="24"/>
        </w:rPr>
      </w:pPr>
    </w:p>
    <w:p w:rsidR="00481F81" w:rsidRDefault="00481F81" w:rsidP="00481F81">
      <w:pPr>
        <w:tabs>
          <w:tab w:val="left" w:pos="3030"/>
        </w:tabs>
        <w:rPr>
          <w:sz w:val="24"/>
          <w:szCs w:val="24"/>
        </w:rPr>
      </w:pPr>
    </w:p>
    <w:p w:rsidR="00481F81" w:rsidRDefault="00481F81"/>
    <w:sectPr w:rsidR="00481F81" w:rsidSect="00481F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52"/>
    <w:rsid w:val="003943D6"/>
    <w:rsid w:val="00426152"/>
    <w:rsid w:val="0048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8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Office Word</Application>
  <DocSecurity>0</DocSecurity>
  <Lines>9</Lines>
  <Paragraphs>2</Paragraphs>
  <ScaleCrop>false</ScaleCrop>
  <Company>MICROSOFT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2020-04-30T15:22:00Z</dcterms:created>
  <dcterms:modified xsi:type="dcterms:W3CDTF">2020-04-30T15:23:00Z</dcterms:modified>
</cp:coreProperties>
</file>