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6"/>
        <w:gridCol w:w="4356"/>
      </w:tblGrid>
      <w:tr w:rsidR="003E1328" w:rsidRPr="003E1328" w:rsidTr="003E1328">
        <w:tc>
          <w:tcPr>
            <w:tcW w:w="0" w:type="auto"/>
            <w:shd w:val="clear" w:color="auto" w:fill="FFFFFF"/>
            <w:vAlign w:val="center"/>
            <w:hideMark/>
          </w:tcPr>
          <w:p w:rsidR="003E1328" w:rsidRPr="003E1328" w:rsidRDefault="003E1328" w:rsidP="003E13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ПОСТАНОВЛЕНИЕ</w:t>
            </w:r>
          </w:p>
          <w:p w:rsidR="003E1328" w:rsidRPr="003E1328" w:rsidRDefault="003E1328" w:rsidP="003E13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:rsidR="003E1328" w:rsidRPr="003E1328" w:rsidRDefault="003E1328" w:rsidP="003E13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3E1328" w:rsidRPr="003E1328" w:rsidRDefault="003E1328" w:rsidP="003E13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3E1328" w:rsidRPr="003E1328" w:rsidRDefault="003E1328" w:rsidP="003E13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328" w:rsidRPr="003E1328" w:rsidRDefault="003E1328" w:rsidP="003E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328" w:rsidRPr="003E1328" w:rsidRDefault="003E1328" w:rsidP="003E13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3E1328" w:rsidRPr="003E1328" w:rsidRDefault="003E1328" w:rsidP="003E13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     балhсна       </w:t>
            </w:r>
          </w:p>
          <w:p w:rsidR="003E1328" w:rsidRPr="003E1328" w:rsidRDefault="003E1328" w:rsidP="003E13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 администрацин бyрдэцин    тогтавр</w:t>
            </w:r>
          </w:p>
        </w:tc>
      </w:tr>
    </w:tbl>
    <w:p w:rsidR="003E1328" w:rsidRPr="003E1328" w:rsidRDefault="003E1328" w:rsidP="003E1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г.Городовиковск, пер. Комсомольский 3,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тел/факс (84731) 91-7-67, 91-8-67, e-mail: </w:t>
      </w:r>
      <w:hyperlink r:id="rId4" w:history="1">
        <w:r w:rsidRPr="003E1328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----------------------------------------------------------------------------------------------------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16» июля 2021 г.                           №149 -п                                      г.Городовиковск 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выделении специальных мест для размещения предвыборных агитационных материалов на период выборов депутатов в Государственную думу </w:t>
      </w: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Федерального Собрания Российской Федерации</w:t>
      </w: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Руководствуясь </w:t>
      </w: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Федеральным законом "О выборах депутатов Государственной Думы Федерального Собрания Российской Федерации" от 22.02.2014 N 20-ФЗ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</w:t>
      </w:r>
      <w:r w:rsidRPr="003E1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1.Разрешить вывешивать (расклеивать, размещать) предвыборные печатные агитационные материалы по выборам депутатов в Государственную думу</w:t>
      </w: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 Федерального Собрания Российской Федерации</w:t>
      </w: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: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-на стенде у кинотеатра «Комсомолец»- ул.Советская, №53;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-на стенде у магазина «Покупочка»- ул.Советская, №22 «в»;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на стенде у магазина «Изюминка»- 2-й микрорайон, № 24;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-на стенде у магазина «Универмаг»-ул.Советская, №92;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-остановка «Автостанция»-пер.Западный, №29;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2.Запретить вывешивать (расклеивать, размещать) предвыборные печатные агитационные материалы на памятниках , обелисках , зданиях , сооружениях, и в помещениях , имеющих историческую , культурную или архитектурную ценность, а также в зданиях, в которых размещены избирательные комиссии , помещения для голосования и на расстоянии менее от входа в них.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3.Настоящее Постановление вступает в силу с момента его официального опубликования (обнародования).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4.Контроль за исполнением настоящего постановления оставляю за собой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Городовиковского ГМО РК                                                                       А.А.Окунов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(ахлачи)                                                    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Исп.Сидорченко Е.А.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6"/>
        <w:gridCol w:w="4356"/>
      </w:tblGrid>
      <w:tr w:rsidR="003E1328" w:rsidRPr="003E1328" w:rsidTr="003E1328">
        <w:tc>
          <w:tcPr>
            <w:tcW w:w="0" w:type="auto"/>
            <w:shd w:val="clear" w:color="auto" w:fill="FFFFFF"/>
            <w:vAlign w:val="center"/>
            <w:hideMark/>
          </w:tcPr>
          <w:p w:rsidR="003E1328" w:rsidRPr="003E1328" w:rsidRDefault="003E1328" w:rsidP="003E13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ПОСТАНОВЛЕНИЕ</w:t>
            </w:r>
          </w:p>
          <w:p w:rsidR="003E1328" w:rsidRPr="003E1328" w:rsidRDefault="003E1328" w:rsidP="003E13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:rsidR="003E1328" w:rsidRPr="003E1328" w:rsidRDefault="003E1328" w:rsidP="003E13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:rsidR="003E1328" w:rsidRPr="003E1328" w:rsidRDefault="003E1328" w:rsidP="003E13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:rsidR="003E1328" w:rsidRPr="003E1328" w:rsidRDefault="003E1328" w:rsidP="003E13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328" w:rsidRPr="003E1328" w:rsidRDefault="003E1328" w:rsidP="003E13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1328" w:rsidRPr="003E1328" w:rsidRDefault="003E1328" w:rsidP="003E13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:rsidR="003E1328" w:rsidRPr="003E1328" w:rsidRDefault="003E1328" w:rsidP="003E13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     балhсна       </w:t>
            </w:r>
          </w:p>
          <w:p w:rsidR="003E1328" w:rsidRPr="003E1328" w:rsidRDefault="003E1328" w:rsidP="003E132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3E1328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 администрацин бyрдэцин    тогтавр</w:t>
            </w:r>
          </w:p>
        </w:tc>
      </w:tr>
    </w:tbl>
    <w:p w:rsidR="003E1328" w:rsidRPr="003E1328" w:rsidRDefault="003E1328" w:rsidP="003E1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г.Городовиковск, пер. Комсомольский 3,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тел/факс (84731) 91-7-67, 91-8-67, e-mail: </w:t>
      </w:r>
      <w:hyperlink r:id="rId5" w:history="1">
        <w:r w:rsidRPr="003E1328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----------------------------------------------------------------------------------------------------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 16» июля 2021 г.                           № 150-п                                      г.Городовиковск 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 предоставлении помещения для проведения массовых мероприятий на период выборов депутатов в Государственную думу </w:t>
      </w: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Федерального Собрания Российской Федерации</w:t>
      </w: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»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Руководствуясь </w:t>
      </w: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Федеральным законом "О выборах депутатов Государственной Думы Федерального Собрания Российской Федерации" от 22.02.2014 N 20-ФЗ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</w:t>
      </w:r>
      <w:r w:rsidRPr="003E1328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ПОСТАНОВЛЯЮ: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1.Предоставить актовый зал МКУ ДО «Городовиковская детская школа искусств» ГРМО для проведения предвыборных встреч с доверенными лицами зарегистрированных кандидатов на период предвыборной кампании по выборам депутатов в Государственную думу </w:t>
      </w: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shd w:val="clear" w:color="auto" w:fill="FFFFFF"/>
          <w:lang w:eastAsia="ru-RU"/>
        </w:rPr>
        <w:t>Федерального Собрания Российской Федерации</w:t>
      </w: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.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b/>
          <w:bCs/>
          <w:i/>
          <w:iCs/>
          <w:color w:val="212121"/>
          <w:sz w:val="21"/>
          <w:szCs w:val="21"/>
          <w:lang w:eastAsia="ru-RU"/>
        </w:rPr>
        <w:t>Основание:</w:t>
      </w: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Договор безвозмездного пользования нежилым помещением, заключенного между администрацией ГРМО РК от 09.02.2018г.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2.Признать утратившим силу постановление администрации ГГМО РК от 23.07.2020 № 136-п «О предоставлении помещения для проведения массовых мероприятий на период выборов депутатов Собрания депутатов Городовиковского городского муниципального образования Республики Калмыкия».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3. Настоящее Постановление вступает в силу с момента его официального опубликования (обнародования). 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4.Контроль за исполнением настоящего постановления оставляю за собой.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ГМО РК                                                                       А.А.Окунов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(ахлачи)                                                   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Исп.Сидорченко Е.А.</w:t>
      </w:r>
    </w:p>
    <w:p w:rsidR="003E1328" w:rsidRPr="003E1328" w:rsidRDefault="003E1328" w:rsidP="003E132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3E1328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934CD9" w:rsidRDefault="00934CD9">
      <w:bookmarkStart w:id="0" w:name="_GoBack"/>
      <w:bookmarkEnd w:id="0"/>
    </w:p>
    <w:sectPr w:rsidR="0093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B3"/>
    <w:rsid w:val="00341DB3"/>
    <w:rsid w:val="003E1328"/>
    <w:rsid w:val="0093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173AFC-91FF-4A2D-A085-536C5318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13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13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4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gmo@mail.ru" TargetMode="Externa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636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2023-02-14T11:51:00Z</dcterms:created>
  <dcterms:modified xsi:type="dcterms:W3CDTF">2023-02-14T11:51:00Z</dcterms:modified>
</cp:coreProperties>
</file>