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81"/>
        <w:gridCol w:w="1924"/>
        <w:gridCol w:w="4245"/>
      </w:tblGrid>
      <w:tr w:rsidR="00DD2FF5" w:rsidTr="00DD2FF5">
        <w:trPr>
          <w:trHeight w:val="1862"/>
        </w:trPr>
        <w:tc>
          <w:tcPr>
            <w:tcW w:w="3880" w:type="dxa"/>
          </w:tcPr>
          <w:p w:rsidR="00DD2FF5" w:rsidRDefault="00DD2FF5">
            <w:pPr>
              <w:spacing w:after="0"/>
              <w:jc w:val="center"/>
              <w:outlineLvl w:val="5"/>
              <w:rPr>
                <w:rFonts w:ascii="Times New Roman" w:eastAsia="Times New Roman" w:hAnsi="Times New Roman"/>
                <w:sz w:val="28"/>
                <w:szCs w:val="28"/>
                <w:lang w:eastAsia="zh-TW"/>
              </w:rPr>
            </w:pPr>
          </w:p>
          <w:p w:rsidR="00DD2FF5" w:rsidRDefault="00DD2FF5">
            <w:pPr>
              <w:spacing w:after="0"/>
              <w:outlineLvl w:val="5"/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/>
                <w:b/>
                <w:sz w:val="28"/>
                <w:szCs w:val="28"/>
                <w:lang w:eastAsia="zh-TW"/>
              </w:rPr>
              <w:t xml:space="preserve">         Хальмг Танhчин</w:t>
            </w:r>
          </w:p>
          <w:p w:rsidR="00DD2FF5" w:rsidRDefault="00DD2FF5">
            <w:pPr>
              <w:spacing w:after="0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Городовиковск     балhсна муниципальн эрдм-сурhулин депутатнрин хургин     шиидвр</w:t>
            </w:r>
          </w:p>
          <w:p w:rsidR="00DD2FF5" w:rsidRDefault="00DD2FF5">
            <w:pPr>
              <w:spacing w:after="0"/>
              <w:ind w:firstLine="72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цуглран</w:t>
            </w:r>
          </w:p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9264;mso-position-horizontal-relative:text;mso-position-vertical-relative:text" fillcolor="window">
                  <v:imagedata r:id="rId5" o:title=""/>
                  <w10:wrap anchorx="page"/>
                </v:shape>
                <o:OLEObject Type="Embed" ProgID="Word.Document.8" ShapeID="_x0000_s1026" DrawAspect="Content" ObjectID="_1584890537" r:id="rId6"/>
              </w:pic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</w:p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овиковско</w:t>
            </w:r>
          </w:p>
        </w:tc>
        <w:tc>
          <w:tcPr>
            <w:tcW w:w="4244" w:type="dxa"/>
            <w:hideMark/>
          </w:tcPr>
          <w:p w:rsidR="00DD2FF5" w:rsidRDefault="00DD2FF5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DD2FF5" w:rsidRDefault="00DD2FF5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РЕШЕНИЕ</w:t>
            </w:r>
          </w:p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Собрания депутатов</w:t>
            </w:r>
          </w:p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Республики Калмыкия</w:t>
            </w:r>
          </w:p>
          <w:p w:rsidR="00DD2FF5" w:rsidRDefault="00DD2FF5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Четвёртого созыва</w:t>
            </w:r>
          </w:p>
        </w:tc>
      </w:tr>
    </w:tbl>
    <w:p w:rsidR="00DD2FF5" w:rsidRDefault="00DD2FF5" w:rsidP="00DD2FF5">
      <w:pPr>
        <w:keepNext/>
        <w:pBdr>
          <w:bottom w:val="single" w:sz="12" w:space="1" w:color="auto"/>
        </w:pBdr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359050 Республика Калмыкия, г. Городовиковск, код 84731 телефон 91-7-67, 91-8-67</w:t>
      </w:r>
    </w:p>
    <w:p w:rsidR="00DD2FF5" w:rsidRDefault="00DD2FF5" w:rsidP="00DD2FF5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                 от  3 апреля   2018г                           №    7                        г. Городовиковск</w:t>
      </w: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lang w:eastAsia="ru-RU"/>
        </w:rPr>
      </w:pP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Об организации деятельности ярмарки </w:t>
      </w: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ООО « Башанта Кооппродторг».</w:t>
      </w: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FF5" w:rsidRDefault="00DD2FF5" w:rsidP="00DD2F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FF5" w:rsidRDefault="00DD2FF5" w:rsidP="00DD2FF5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 – ФЗ «Об общих принципах организации местного самоуправления в Российской Федерации», Федеральным Законом от 28.12.2009 г № 381-ФЗ «Об основах государственного регулирования торговой деятельности на территории Российской Федерации», Постановлением Правительства Республики Калмыкия от 23.12.2010г № 422 «О порядке организации ярмарок на территории Республики Калмыкия и продажи товаров на них», руководствуясь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Калмыкия, </w:t>
      </w: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FF5" w:rsidRDefault="00DD2FF5" w:rsidP="00DD2FF5">
      <w:pPr>
        <w:spacing w:after="0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РЕШИЛО:</w:t>
      </w:r>
    </w:p>
    <w:p w:rsidR="00DD2FF5" w:rsidRDefault="00DD2FF5" w:rsidP="00DD2F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FF5" w:rsidRDefault="00DD2FF5" w:rsidP="00DD2F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1. Назначить ООО «Башанта Кооппродторг» управляющей компанией ярмарки сроком на один год до 29.03.2019 года в соответствии с земельным разграничением территорий (без организации торговли за пределами границ «Башанта Коопродторг»)</w:t>
      </w:r>
    </w:p>
    <w:p w:rsidR="00DD2FF5" w:rsidRDefault="00DD2FF5" w:rsidP="00DD2F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2. Директору ООО « Башанта Кооппродторг» Лиджиеву О.Б. утвердить режим работы ярмарки  с 6.00 до 18.00 часов.</w:t>
      </w:r>
    </w:p>
    <w:p w:rsidR="00DD2FF5" w:rsidRDefault="00DD2FF5" w:rsidP="00DD2F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3. Контроль за исполнением настоящего решения возложить на комиссию по городскому  самоуправлению законности и собственности – председатель Сафронов Р.Ю.</w:t>
      </w:r>
    </w:p>
    <w:p w:rsidR="00DD2FF5" w:rsidRDefault="00DD2FF5" w:rsidP="00DD2FF5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4. Настоящее решение вступает в силу с момента его официального опубликования.</w:t>
      </w:r>
    </w:p>
    <w:p w:rsidR="00DD2FF5" w:rsidRDefault="00DD2FF5" w:rsidP="00DD2F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FF5" w:rsidRDefault="00DD2FF5" w:rsidP="00DD2FF5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 xml:space="preserve">Глава Городовиковского городского </w:t>
      </w:r>
    </w:p>
    <w:p w:rsidR="00DD2FF5" w:rsidRDefault="00DD2FF5" w:rsidP="00DD2FF5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Муниципального образования</w:t>
      </w:r>
    </w:p>
    <w:p w:rsidR="00DD2FF5" w:rsidRDefault="00DD2FF5" w:rsidP="00DD2FF5">
      <w:pPr>
        <w:spacing w:after="0"/>
        <w:rPr>
          <w:rFonts w:ascii="Times New Roman" w:eastAsia="Times New Roman" w:hAnsi="Times New Roman"/>
          <w:lang w:eastAsia="ru-RU"/>
        </w:rPr>
      </w:pPr>
      <w:r>
        <w:rPr>
          <w:rFonts w:ascii="Times New Roman" w:eastAsia="Times New Roman" w:hAnsi="Times New Roman"/>
          <w:lang w:eastAsia="ru-RU"/>
        </w:rPr>
        <w:t>Республики Калмыкия (ахлачи)                                                                                 С.Н. Середа</w:t>
      </w:r>
    </w:p>
    <w:p w:rsidR="00DD2FF5" w:rsidRDefault="00DD2FF5" w:rsidP="00DD2F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FF5" w:rsidRDefault="00DD2FF5" w:rsidP="00DD2F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D2FF5" w:rsidRDefault="00DD2FF5" w:rsidP="00DD2F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Председатель Собрания депутатов </w:t>
      </w:r>
    </w:p>
    <w:p w:rsidR="00DD2FF5" w:rsidRDefault="00DD2FF5" w:rsidP="00DD2FF5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ГГМО Республики Калмыкия                                                                         В.М. Гаевая</w:t>
      </w:r>
    </w:p>
    <w:p w:rsidR="006F4455" w:rsidRDefault="006F4455">
      <w:bookmarkStart w:id="0" w:name="_GoBack"/>
      <w:bookmarkEnd w:id="0"/>
    </w:p>
    <w:sectPr w:rsidR="006F44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D0"/>
    <w:rsid w:val="006F4455"/>
    <w:rsid w:val="00DD2FF5"/>
    <w:rsid w:val="00FE6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F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88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Company>MICROSOFT</Company>
  <LinksUpToDate>false</LinksUpToDate>
  <CharactersWithSpaces>2179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2018-04-10T14:36:00Z</dcterms:created>
  <dcterms:modified xsi:type="dcterms:W3CDTF">2018-04-10T14:36:00Z</dcterms:modified>
</cp:coreProperties>
</file>