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AD10"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Хальмг Танhчин</w:t>
      </w:r>
      <w:r w:rsidRPr="003B6ABC">
        <w:rPr>
          <w:rFonts w:ascii="Times New Roman" w:eastAsia="Times New Roman" w:hAnsi="Times New Roman" w:cs="Times New Roman"/>
          <w:color w:val="212121"/>
          <w:sz w:val="21"/>
          <w:szCs w:val="21"/>
          <w:lang w:eastAsia="ru-RU"/>
        </w:rPr>
        <w:br/>
        <w:t>Городовиковск     балhсна муниципальн эрдм-сурhулин депутатнрин хургин     шиидвр</w:t>
      </w:r>
      <w:r w:rsidRPr="003B6ABC">
        <w:rPr>
          <w:rFonts w:ascii="Times New Roman" w:eastAsia="Times New Roman" w:hAnsi="Times New Roman" w:cs="Times New Roman"/>
          <w:color w:val="212121"/>
          <w:sz w:val="21"/>
          <w:szCs w:val="21"/>
          <w:lang w:eastAsia="ru-RU"/>
        </w:rPr>
        <w:br/>
        <w:t>   IV цуглран</w:t>
      </w:r>
    </w:p>
    <w:p w14:paraId="6F9B19EC"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14:paraId="2C3E6E25"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РЕШЕНИЕ</w:t>
      </w:r>
    </w:p>
    <w:p w14:paraId="72143B35"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Собрания депутатов</w:t>
      </w:r>
    </w:p>
    <w:p w14:paraId="0D30622F"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14:paraId="1433575B"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Республики Калмыкия</w:t>
      </w:r>
    </w:p>
    <w:p w14:paraId="10AAECF8"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Четвёртого созыва</w:t>
      </w:r>
    </w:p>
    <w:p w14:paraId="08518E55" w14:textId="77777777" w:rsidR="003B6ABC" w:rsidRPr="003B6ABC" w:rsidRDefault="003B6ABC" w:rsidP="003B6ABC">
      <w:pPr>
        <w:shd w:val="clear" w:color="auto" w:fill="FFFFFF"/>
        <w:spacing w:after="0"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359050 Республика Калмыкия, г. Городовиковск, код 84731 телефон 91-7-67, 91-8-67</w:t>
      </w:r>
    </w:p>
    <w:p w14:paraId="3BCE1B1C"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от 25 февраля  2016г                        №  1                             г. Городовиковск</w:t>
      </w:r>
    </w:p>
    <w:p w14:paraId="6CF2DEE8"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3C5E4D0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08BE3BB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«О принятии к сведению отчета  Главы  Городовиковского городского муниципального образования Республики Калмыкия (ахлачи)  о проделанной работе за 2015 год»</w:t>
      </w:r>
    </w:p>
    <w:p w14:paraId="0504E4F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27CFE41E"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Заслушав отчет Главы   Городовиковского городского муниципального образования Республики Калмыкия (ахлачи) о проделанной работе за 2015 год, руководствуясь Федеральным законом от 06.10.2003 года №131-ФЗ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14:paraId="6D6F2252"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Р Е  Ш И Л О:</w:t>
      </w:r>
    </w:p>
    <w:p w14:paraId="5B84924F"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1.   Принять к сведению отчет Главы  Городовиковского городского муниципального образования Республики Калмыкия (ахлачи) о проделанной работе за 2015 год.</w:t>
      </w:r>
    </w:p>
    <w:p w14:paraId="07EDB78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2.   Работу Главы  Городовиковского городского муниципального образования Республики Калмыкия (ахлачи) за 2015 год признать  удовлетворительной.</w:t>
      </w:r>
    </w:p>
    <w:p w14:paraId="45A716F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3.Настоящее решение вступает в силу с момента подписания и подлежит опубликованию и размещению на официальном сайте Городовиковского городского муниципального образования Республики Калмыкия.</w:t>
      </w:r>
    </w:p>
    <w:p w14:paraId="3629599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Председатель Городовиковского</w:t>
      </w:r>
    </w:p>
    <w:p w14:paraId="6B5F282F"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городского муниципального</w:t>
      </w:r>
    </w:p>
    <w:p w14:paraId="3C95789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образования Республики Калмыкия                                      В.М. Гаевая</w:t>
      </w:r>
    </w:p>
    <w:p w14:paraId="4D408A9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4011396A" w14:textId="77777777" w:rsidR="003B6ABC" w:rsidRPr="003B6ABC" w:rsidRDefault="003B6ABC" w:rsidP="003B6AB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Приложение № 1</w:t>
      </w:r>
    </w:p>
    <w:p w14:paraId="6FD475B1" w14:textId="77777777" w:rsidR="003B6ABC" w:rsidRPr="003B6ABC" w:rsidRDefault="003B6ABC" w:rsidP="003B6AB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lastRenderedPageBreak/>
        <w:t>к решению Собрания депутатов</w:t>
      </w:r>
    </w:p>
    <w:p w14:paraId="44B3ED81" w14:textId="77777777" w:rsidR="003B6ABC" w:rsidRPr="003B6ABC" w:rsidRDefault="003B6ABC" w:rsidP="003B6ABC">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ГГМО РК № 1 от 25.02.2016г  </w:t>
      </w:r>
    </w:p>
    <w:p w14:paraId="45AB3E69"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55862619"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167072C3"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ОТЧЕТ</w:t>
      </w:r>
    </w:p>
    <w:p w14:paraId="72EF68F8"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ГЛАВЫ ГОРОДОВИКОВСКОГО ГОРОДСКОГО МУНИЦИПАЛЬНОГО ОБРАЗОВАНИЯ РЕСПУБЛИКИ КАЛМЫКИЯ  О ПРОДЕЛАННОЙ РАБОТЕ ЗА 2015 ГОД И ЗАДАЧАХ НА 2016 ГОД</w:t>
      </w:r>
    </w:p>
    <w:p w14:paraId="659AF2E5" w14:textId="77777777" w:rsidR="003B6ABC" w:rsidRPr="003B6ABC" w:rsidRDefault="003B6ABC" w:rsidP="003B6ABC">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04651E5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Добрый день дорогие жители города Городовиковска, уважаемые коллеги и гости! </w:t>
      </w:r>
    </w:p>
    <w:p w14:paraId="3649158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Отчитываясь о работе  городского  поселения за 2015 год, хочу отметить, что такие 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w:t>
      </w:r>
    </w:p>
    <w:p w14:paraId="2CCC4299"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Задача администрации городского поселения - это исполнение полномочий, предусмотренных    Федеральным законом № 131-ФЗ «ОБ ОБЩИХ ПРИНЦИПАХ ОРГАНИЗАЦИИ МЕСТНОГО САМОУПРАВЛЕНИЯ В Российской Федерации», Уставом городского  поселения по обеспечению деятельности местного самоуправления.</w:t>
      </w:r>
    </w:p>
    <w:p w14:paraId="3323BDE7"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городского поселения, Председателем Собрания депутатов  и муниципальными служащими, рассмотрения письменных и устных обращений.</w:t>
      </w:r>
    </w:p>
    <w:p w14:paraId="7D3903F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w:t>
      </w:r>
    </w:p>
    <w:p w14:paraId="0F5AB5D0"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«Высшая реальность – это осознанность» - учил Соломон, а  «смысл настоящего – быть в настоящем». Реалии наших дней и развитие информатизации  предоставляет широкие возможности для повышения эффективности  государственного и местного самоуправления, повышения качества услуг оказываемых в электронной форме.</w:t>
      </w:r>
    </w:p>
    <w:p w14:paraId="25FDA955"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Городовиковское городское муниципальное образование Республики Калмыкия находится в центральной части Городовиковского района Республики Калмыкия, с утвержденными границами территорий.</w:t>
      </w:r>
    </w:p>
    <w:p w14:paraId="0F55E146"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Административный центр муниципального образования - г.Городовиковск.</w:t>
      </w:r>
    </w:p>
    <w:p w14:paraId="6CAFE12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Площадь территории муниципального образования – 17586 га.  На территории городского  поселения проживает -8899  человек.</w:t>
      </w:r>
    </w:p>
    <w:p w14:paraId="325E04F1"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график приема главы и сотрудников администрации.  Проводится регулярное информирование населения об актуальных событиях и мероприятиях в  городском поселении.</w:t>
      </w:r>
    </w:p>
    <w:p w14:paraId="5BF04E9E"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xml:space="preserve">       В рамках реализации Федерального закона от 27.07.2010 № 210-ФЗ «Об организации предоставления государственных и муниципальных услуг» проводится  работа по разработке и </w:t>
      </w:r>
      <w:r w:rsidRPr="003B6ABC">
        <w:rPr>
          <w:rFonts w:ascii="Times New Roman" w:eastAsia="Times New Roman" w:hAnsi="Times New Roman" w:cs="Times New Roman"/>
          <w:color w:val="212121"/>
          <w:sz w:val="21"/>
          <w:szCs w:val="21"/>
          <w:lang w:eastAsia="ru-RU"/>
        </w:rPr>
        <w:lastRenderedPageBreak/>
        <w:t>внедрению административных регламентов по оказанию муниципальных услуг в городском  поселении.</w:t>
      </w:r>
    </w:p>
    <w:p w14:paraId="2D04DEA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Вся работа администрации – это забота о населении в пределах компетенции. Если люди к нам обращаются , значит надеются на помощь. За отчетный период, на личный прием  к главе городского  поселения и работникам администрации обратилось 1253 человека по самым разнообразным вопросам.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 70 % вопросов решены положительно, 37% обращений рассмотрено с выездом на  место, по остальным даны  разъяснения. </w:t>
      </w:r>
    </w:p>
    <w:p w14:paraId="2EDEDC60"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Работниками администрации:</w:t>
      </w:r>
    </w:p>
    <w:p w14:paraId="36B926B1"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Выдана 4121 справка, включая адресные справки, справки о месте проживания и прописки, по вопросам принадлежности объектов недвижимости, о составе семьи,</w:t>
      </w:r>
    </w:p>
    <w:p w14:paraId="780E29A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выдано 200 характеристик</w:t>
      </w:r>
    </w:p>
    <w:p w14:paraId="52607482"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w:t>
      </w:r>
    </w:p>
    <w:p w14:paraId="596289D9"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Сотрудниками администрации по мере необходимости  проводились подворные обходы,   подготавливались отчеты о деятельности администрации, а также ответы на письма и запросы органов власти , организаций и населению ( за отчетный период входящих писем –  1120, исходящих 1141.</w:t>
      </w:r>
    </w:p>
    <w:p w14:paraId="344F35E1"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Для жителей города, в здании администрации (пер.Комсомольский,3), по графику ведет прием  по личным вопросам :</w:t>
      </w:r>
    </w:p>
    <w:p w14:paraId="5DD2CFB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Глава Городовиковского ГМО РК  (каждый четверг с 14.00 до 17.00)</w:t>
      </w:r>
    </w:p>
    <w:p w14:paraId="7B780E59"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Председатель Собрания депутатов ГГМО РК (каждая среда с 14.00 до 17.00)</w:t>
      </w:r>
    </w:p>
    <w:p w14:paraId="47CB6F3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Депутаты ГГМО РК (каждый четверг с 14.00 до 17.00)</w:t>
      </w:r>
    </w:p>
    <w:p w14:paraId="627710DC"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0CCEAD61"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Ежедневно прием ведут муниципальные служащие администрации куда также вы можете обратиться по любому вопросу.</w:t>
      </w:r>
    </w:p>
    <w:p w14:paraId="6FDE1377"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В рамках нормотворческой деятельности за отчетный период принято 260 постановлений,  распоряжений по основной деятельности 196 шт.                                                </w:t>
      </w:r>
    </w:p>
    <w:p w14:paraId="359DA308"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Законодательным органом Городовиковского городского муниципального образования РК является Собрание депутатов ГГМО РК. В сентябре 2015 года истек срок полномочий депутатов представительного органа третьего созыва. 13.09.2015г. после проведения выборов в органы местного самоуправления решением Собрания депутатов № 1 от 24.09.2015г. «О признании полномочий депутатов представительного органа, были  признаны полномочия пятнадцать избранных депутатов четвертого созыва.</w:t>
      </w:r>
    </w:p>
    <w:p w14:paraId="7B844BD6"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Решением Собрания депутатов ГГМО РК № 2 от 24.09.2015г. председателем Собрания депутатов ГГМО РК четвертого Созыва была избрана Гаевая Валентина Михайловна.</w:t>
      </w:r>
    </w:p>
    <w:p w14:paraId="1D5E3A18"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За отчетный год проведено 17 заседаний  депутатов. Принят 91 правовой акт,  Основное направление: бюджет, налоги, изменения в Устав. Все нормативно- правовые документы обнародываются  путем размещения информации в печатном издании « Муниципальный Вестник», а также в электронном виде на официальном сайте  городского поселения.</w:t>
      </w:r>
    </w:p>
    <w:p w14:paraId="42E76D2E"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lastRenderedPageBreak/>
        <w:t>Проекты решений сессии, постановления администрации направляются в прокуратуру района и находятся под постоянным контролем .</w:t>
      </w:r>
    </w:p>
    <w:p w14:paraId="43545BF9"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1659264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Осуществляется ведение похозяйственных книг на основании сведений, предоставляемых гражданами, ведущими личное подсобное хозяйство. За отчетный период учтено  107 хозяйств.          Администрация ГГМО РК особое внимание уделяет старшему поколению города. Для администрации ГГМО РК в лице Середа С.Н и председателя Собрания депутатов ГГМО РК  Гаевой В.М стало традицией в честь 90,95,100-летнего юбилея  граждан, приезжая к  каждому юбиляру с поздравлениями,  вручать ценные подарки.</w:t>
      </w:r>
    </w:p>
    <w:p w14:paraId="751DCB21"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В дни празднования  70 летия Победы в ВОВ  администрацией городского  поселения, были организованы встречи и поздравления  ветеранам ВОВ с вручением  продуктовых  наборов.</w:t>
      </w:r>
    </w:p>
    <w:p w14:paraId="13069552"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Особое внимание администрацией городского поселения  уделялось мероприятиям, направленным на профилактику терроризма и противопожарных мероприятий на территории городского  поселения. Для чего был разработан план мероприятий по обеспечению пожарной безопасности, организовывались сходы граждан, производилась опашка площадью 4 га.</w:t>
      </w:r>
    </w:p>
    <w:p w14:paraId="7E9B26A7"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Администрацией ГГМО РК за 2015 год было предоставлено 5 земельных участков  по  630 кв.м. каждый , бесплатно в собственность многодетным семьям в южной части города по ул.Гахаева.</w:t>
      </w:r>
    </w:p>
    <w:p w14:paraId="2126D9E5"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Работниками администрации были организованы сходы граждан по следующим направлениям:</w:t>
      </w:r>
    </w:p>
    <w:p w14:paraId="6A81D82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6 сходов граждан по вопросам благоустройства города;</w:t>
      </w:r>
    </w:p>
    <w:p w14:paraId="124EC962"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98 сходов граждан по МКД  по вопросам жилищного контроля и иных вопросов в сфере жилищного законодательства;</w:t>
      </w:r>
    </w:p>
    <w:p w14:paraId="73906D52"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2 схода по вопросам геморрагической лихорадки;</w:t>
      </w:r>
    </w:p>
    <w:p w14:paraId="06BECFE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2 схода по вопросам  заболевания от бешенства животных</w:t>
      </w:r>
    </w:p>
    <w:p w14:paraId="6139FCEC"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На основании постановления администрации № 319 от 31.12.2014г. «Об утверждении городской программы «Комплексные меры противодействия злоупотреблению наркотическими средствами и их незаконному обороту в г. Городовиковске» на 2015-2018 годы, в рамках проведения оперативно-профилактической операции «Мак 2015» комиссия, в состав которой входят работники администрации ГГМО РК и участковые уполномоченные полиции, произвела уничтожение обнаруженных трех участков произрастания дикорастущей конопли на площади 265 кв.м, уничтожено 2134 куста. Было направлено  3 письма по поводу уничтожения наркосодержащих растений  3 учреждениям города.</w:t>
      </w:r>
    </w:p>
    <w:p w14:paraId="08A8D230"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4F9436D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Благоустройство</w:t>
      </w:r>
    </w:p>
    <w:p w14:paraId="04094AF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Вопросы благоустройства территории городского поселения за отчетный период также заслуживают не мало важного  внимания.</w:t>
      </w:r>
    </w:p>
    <w:p w14:paraId="738DFD02"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На основании распоряжения администрации Городовиковского городского муниципального образования Республики Калмыкия № 8 от 27.01.2015г.  при администрации создано структурное подразделение: «Группа хозяйственного обслуживания и благоустройства города Городовиковск» (далее по тексту ГХО и благоустройства). На сегодняшний день фактически работают 6 дворников,3 садовника,5 водителей спецтехники(машинист автогрейдера, водитель Камаз, машинист автогидроподъемника, водитель ЗИЛ-130 самосвал),энергетик, 2 тракториста, 0,75 шт.ед. уборщика территории)</w:t>
      </w:r>
    </w:p>
    <w:p w14:paraId="29302BA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lastRenderedPageBreak/>
        <w:t>  Работники ГХО и благоустройства занимаются прополкой  клумб, посадкой цветов, убирают мусор в парке, на площади им.Ленина,  около памятника Б.Б.Городовикова,  мемориал погибшим воинам, ул.Советскую, Аллею Героев в парке. Белят бордюры на пл. им.Ленина, на мемориале, подметают  дорожки в парке, на площади  им.Ленина. Два дворника  косят траву по городу:  парк, площадь им.Ленина, площадь Кирова, Б.Б.Городовикова, мемориал погибшим воинам, ул.Советская, плотина, около «Хурульного комплекса» , все перекрестки, ул. Малиновского, 1 мкр. пер.Зоотехнический. детская  площадка. С апреля по сегодняшний   день косили эти территории четыре раза.Два дворника  занимаются  обрезкой  деревьев, вырубкой порослей. Силами дворников  вывезено на мусорную свалку 450 м3  мусора, 175 м3 сухих веток. Ежедневно работниками ГХО ведется уборка несанкционированных свалок.. Для  поддержания чистоты в городе и эстетического состояния приобретено:</w:t>
      </w:r>
    </w:p>
    <w:p w14:paraId="3807EF00"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20 контейнеров для мусора</w:t>
      </w:r>
    </w:p>
    <w:p w14:paraId="2368AF77"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20 лавочек в городской парк</w:t>
      </w:r>
    </w:p>
    <w:p w14:paraId="02202141"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Администрацией ГГМО РК проведено 22 субботника. Как говорится : Чисто не там где убирают, а там где не сорят». Хочется выразить огромную благодарность коллективам  организаций и предприятий города, которые регулярно «по первому звонку» выходили на организованные субботники. Такие как БУ РК «Городовиковская районная станция по борьбе с болезнями животных», Башантинский колледж имени Ф.Г. Попова (филиал) федерального государственного бюджетного образовательного учреждения высшего образования «Калмыцкий государственный университет имени Б.Б. Городовикова»,  Отдел ФКУ «Военный комиссариат  Республики Калмыкия» г.Городовиковск по Городовиковскому и Яшалтинскому району,ПЧ-3 ФГКУ «1 ОФПС по Республике Калмыкия» и другие. Огромную работу провели сами жители. Все придомовые территории во время были убраны от сухой листвы и сухостоя, но есть и нерадивые жители города, в связи с этим Администрация в тесном контакте с административной комиссией № 2 ведет непрерывную работу по борьбе за уборку территории города, так  в вышеуказанную комиссию за 12 месяцев 2015 года направлено  117 актов. Специалистами администрации направлено 45 предписаний  жителям города по поводу уборки прилегающей территории. В результате совместной работы с  ФКУ УИИ УФСИН России РК подполковником внутренней службы Колодей А.М., было направлено 8 осужденных, привлеченных к обязательным работам по благоустройству города.</w:t>
      </w:r>
    </w:p>
    <w:p w14:paraId="25A876DC"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4AE48AE6"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Согласно заключенного  муниципального контракта от 10.08.2015г.между администрацией ГГМО РК и ОАО «ДЭП № 169» по текущему ремонту и содержанию автомобильных дорог в г. Городовиковске выполнены следующие виды работ:</w:t>
      </w:r>
    </w:p>
    <w:p w14:paraId="3CB17425"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Произведен ремонт тротуаров общей площадью 2243,1 кв.м.</w:t>
      </w:r>
    </w:p>
    <w:p w14:paraId="7EC17A11"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в частности тротуар ул.Советская- 602,5 кв.м</w:t>
      </w:r>
    </w:p>
    <w:p w14:paraId="5F74DB1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от пер.Комсомольский до маг. «Эконом»- 266,4 кв.м.</w:t>
      </w:r>
    </w:p>
    <w:p w14:paraId="210586A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по ул.Советская  от  парикмахерской до пер.Кировский -180,0 кв.м.</w:t>
      </w:r>
    </w:p>
    <w:p w14:paraId="6C0C70B7"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от ул.Хахлыновой до  МКДОУ детский сад «Малыш» до -307,2 кв.м.</w:t>
      </w:r>
    </w:p>
    <w:p w14:paraId="344CFC77"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1 микр. от дома № 8 до МКДОУ детский сад «Солнышко»-282,2 кв.м.</w:t>
      </w:r>
    </w:p>
    <w:p w14:paraId="087E2EEF"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по пер.Комсомольский – 500,4 кв.м.</w:t>
      </w:r>
    </w:p>
    <w:p w14:paraId="6BDB4829"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по пер.Амур-Санана выполнено 2 подхода к пешех перех- 24 кв.м</w:t>
      </w:r>
    </w:p>
    <w:p w14:paraId="566C35B8"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по пер.Западный выполнены подходы к перекрестку ул.Почтовая -80,4 кв.м.</w:t>
      </w:r>
    </w:p>
    <w:p w14:paraId="1055B22F"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lastRenderedPageBreak/>
        <w:t>              также  выполнен пешеходный переход к МКОУ  Городовиковская СОШ № 3</w:t>
      </w:r>
    </w:p>
    <w:p w14:paraId="42A15C7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Нанесена дорожная разметка по городу длиной 2500 метров. (пер.Западный, ул.Горького, ул.Советская, пер.Амур-Санана, пер.Кировский от дома № 1 до ул. Советская, ул.Первомайская, по плотине, ул.Интернациональная). Дважды была выполнена разметка участков автодорог и всех пешеходных переходов к 1 мая, к 1 сентября.</w:t>
      </w:r>
    </w:p>
    <w:p w14:paraId="4365EFB7"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Установлено 38 дорожных знаков, 16 стоек</w:t>
      </w:r>
    </w:p>
    <w:p w14:paraId="38AA242F"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Выполнен ямочный ремонт  общей площадью 531,72 кв.м. В том числе по пер.Западный -165,7 кв.м., ул.Березовая- 182,82 кв.м., ул.Маяковского -183,2 кв.м. Асфальтобетонное покрытие выполнено из мелкозернистого асфальтобетона с фракцией щебня 5-20мм.</w:t>
      </w:r>
    </w:p>
    <w:p w14:paraId="723AFDB5"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Также в 2015 году было проведено грейдирование дорог по улицам: Сосновая, Мичурина, Коминтерна, Комарова, по плотине</w:t>
      </w:r>
    </w:p>
    <w:p w14:paraId="5C23F267"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6A1737C0"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Необходимо отметить результаты работы администрации города силами подрядной организации   ОАО «ДЭП № 169»    в предшествующих (2013-2014гг)</w:t>
      </w:r>
    </w:p>
    <w:p w14:paraId="17C2B4E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произведен ремонт автомобильной дороги от ул.Попова  до  БПОУ  РК «Многопрофильный колледж». Протяженность отремонтированной дороги составила -750 м., ширина – 6,0 м</w:t>
      </w:r>
    </w:p>
    <w:p w14:paraId="23A2572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по пер.Комсомольский ( от ул.Советская до МКДОУ детский сад «Малыш») Протяженность отремонтированной дороги составила -742 м., ширина – 6,0 м</w:t>
      </w:r>
    </w:p>
    <w:p w14:paraId="25F5980F"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-отремонтирован тротуар по дамбе (пер.Кировский) с двух сторон общей площадью 504,9 кв.м;</w:t>
      </w:r>
    </w:p>
    <w:p w14:paraId="59D72FB8"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-от магазина «Аленка» до административного здания «Росбанк» общей площадью 211,2 кв.м.;</w:t>
      </w:r>
    </w:p>
    <w:p w14:paraId="2F4E8F7E"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-от магазина «Добрый кит» до пешеходного переходы на ярмарку общей площадью 22,5 кв.м.;</w:t>
      </w:r>
    </w:p>
    <w:p w14:paraId="73E3B2F5"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-в Городском парке от площади до танцплощадки общей площадью 731,2 кв.м.;</w:t>
      </w:r>
    </w:p>
    <w:p w14:paraId="01554736"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 по ул. Советская, от площади Ленина до въезда на территорию </w:t>
      </w:r>
    </w:p>
    <w:p w14:paraId="3F998CC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Также в начале 2015 года был установлен кованный мост возле «Хурульного комплека».</w:t>
      </w:r>
    </w:p>
    <w:p w14:paraId="00BB786F"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Для более эффективной работы в сфере благоустройства территории был приобретен автогидроподъемник стоимостью 2079,6 тыс.руб., произведен обмен автомашины Лада Приора на Камаз, пескоразбрасыватель на базе Зил, бульдозер. Также для работы комиссии была приобретена автомашина  Нива</w:t>
      </w:r>
    </w:p>
    <w:p w14:paraId="3307DEBE"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В настоящее время  город освещен 340 светильниками уличного освещения</w:t>
      </w:r>
    </w:p>
    <w:p w14:paraId="4FF8DD2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из них 55 шт. установлено и заменено в 2015 году . (ул.Ленина, ул.Лермонтова,ул. 40 лет Победы, ул.Интернациональная, ул.Комарова, ул.К.Маркса, пер.Амур-Санана,ул.Попова, на мемориале погибших воинам, Аллее Героев,  детской спортплощадке  «Газпром-детям», пер.Олимпийский,ул.Заречная, на памятнике Б.Б. Городовикова, 1 микрорайоне, ул.Хичеева)</w:t>
      </w:r>
    </w:p>
    <w:p w14:paraId="19488350"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отремонтировано 40 штук (пер.Западный, ул.Сальская, пер.Чкалова,ул.Дзержинского, ул.Советская, ул.Горького,ул. Маяковского)</w:t>
      </w:r>
    </w:p>
    <w:p w14:paraId="0DE24BF6"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xml:space="preserve">В нашем городе торжественно прошел парад Победы 9 мая, к этому событию администрация  ГГМО РК отремонтировала мемориал погибшим воинам (установлены 3 плиты, положена плитка брусчатка, произведено оштукатуривание мемориала, добавлены в списки погибших воинов участники воины, </w:t>
      </w:r>
      <w:r w:rsidRPr="003B6ABC">
        <w:rPr>
          <w:rFonts w:ascii="Times New Roman" w:eastAsia="Times New Roman" w:hAnsi="Times New Roman" w:cs="Times New Roman"/>
          <w:color w:val="212121"/>
          <w:sz w:val="21"/>
          <w:szCs w:val="21"/>
          <w:lang w:eastAsia="ru-RU"/>
        </w:rPr>
        <w:lastRenderedPageBreak/>
        <w:t>погибшие во время ВОВ, посажены цветы, окрашено ограждение вокруг памятника, в течение  всего весенне-летнего периода  были организованы субботники). К празднику также было приурочено посадка 900 саженцев дуба в дубовой роще.</w:t>
      </w:r>
    </w:p>
    <w:p w14:paraId="3D88E32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Подводя итоги 2015 года хочется отметить, что наш город становится все чище и краше, и это большая Ваша заслуга, жителей города и ГХО и благоустройства города Городовиковска.</w:t>
      </w:r>
    </w:p>
    <w:p w14:paraId="478001C6"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Культура</w:t>
      </w:r>
    </w:p>
    <w:p w14:paraId="14D0ED4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На основании решения Собрания депутатов ГГМО РК № 55 от 25.11.2014г.  «О передаче полномочий по вопросу создания условий для организации досуга и обеспечения жителей услугами в сфере культуры; организации библиотечного обслуживания населения, комплектования и обеспечения сохранности  библиотечных фондов  библиотек городского муниципального образования и заключении соглашения» полномочия по культуре и библиотекам с 01.12.2014г  были переданы  Городовиковскому РМО, финансирование расходов по передаваемым полномочиям осуществляет Городовиковское ГМО. Создано учреждение МКУ «Центр культуры и досуга Городовиковского района». В течение 2015 года ни один из праздников не остается незамеченным благодаря вышеуказанному учреждению.  Настоящей гордостью для нашего города стал коллектив народного ансамбля танца «Иньглян», также принимают активное  участие  в жизни города танцевальный ансамбль «Акварель». Администрацией города каждый год проводится поощрение выпускников коллектива народного ансамбля танца «Иньглян».  Выезд  на Джангариаду в Элисту,  с.Летник Ростовской области, с.Новопавловка Краснодарского края, с.Привольное Ставропольского края на  различные молодежные фестивали  оставила незабываемые воспоминания у участников мероприятий нашего города. Для улучшения  качества условий для организации досуга и обеспечения услугами в сфере культуры и организации библиотечного обслуживания наших городовиковцев были проведены следующие мероприятия:</w:t>
      </w:r>
    </w:p>
    <w:p w14:paraId="2E2ADF22"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отремонтированы здания библиотек</w:t>
      </w:r>
    </w:p>
    <w:p w14:paraId="3DBEF33E"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приобретены и установлены в двери в библиотеке в количестве 1 шт, 1 дверь двухстрорчатая в Дом культуры,</w:t>
      </w:r>
    </w:p>
    <w:p w14:paraId="61866DD5"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заменена система отопления в здании Центральной  библиотеки (приобретено 2 котла и 2 насоса,</w:t>
      </w:r>
    </w:p>
    <w:p w14:paraId="7D307C30"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произведен  ремонт детской спортивной площадки «Газпром-детям»</w:t>
      </w:r>
    </w:p>
    <w:p w14:paraId="48192849"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произведен демонтаж старых и установка новых вентиляционных и дымовых к аналов в Центральной библиотеке</w:t>
      </w:r>
    </w:p>
    <w:p w14:paraId="082B534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в рамках пропаганды народного единства были установлены 3 щита.</w:t>
      </w:r>
    </w:p>
    <w:p w14:paraId="0125E38C"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Не хочется оставить незамеченным, то что 2014 год был признан годом Культуры, администрация ГГМО РК в течение 2014 года провела следующие виды работ и приобрела:</w:t>
      </w:r>
    </w:p>
    <w:p w14:paraId="259719CC"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произведен монтаж козырька из профильного настила Дома культуры</w:t>
      </w:r>
    </w:p>
    <w:p w14:paraId="30C579D5"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отремонтировано здание Центральной библиотеки</w:t>
      </w:r>
    </w:p>
    <w:p w14:paraId="22DFB3B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приобретены шторы в здание Дома культуры</w:t>
      </w:r>
    </w:p>
    <w:p w14:paraId="7AFF233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приобретены костюмы  и спец. обувь</w:t>
      </w:r>
    </w:p>
    <w:p w14:paraId="28F6534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игровой комплекс (качели, карусели, песочницы, горки) на 1,2 микрорайонах, городском парке</w:t>
      </w:r>
    </w:p>
    <w:p w14:paraId="0CE68545"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изготовлена металлическая декоративная конструкция «дерево»</w:t>
      </w:r>
    </w:p>
    <w:p w14:paraId="029368CF"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изготовлена декоративная арка</w:t>
      </w:r>
    </w:p>
    <w:p w14:paraId="6C287E46"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lastRenderedPageBreak/>
        <w:t>Ø приобретен светодиодный прожектор в кол-ве 6 шт.</w:t>
      </w:r>
    </w:p>
    <w:p w14:paraId="688142A8"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приобретен световой контроллер сценический</w:t>
      </w:r>
    </w:p>
    <w:p w14:paraId="41E72848"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приобретен динамический вокальный микрофон в кол-ве 2 шт.</w:t>
      </w:r>
    </w:p>
    <w:p w14:paraId="5C0138A8"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приобретено музыкальное оборудование  в Дом культуры</w:t>
      </w:r>
    </w:p>
    <w:p w14:paraId="35E7717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куплен боковой занавес</w:t>
      </w:r>
    </w:p>
    <w:p w14:paraId="0AF8429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произведен текущий ремонт кинотеатра «Комсомолец» ( установлены пластиковые стеклопакеты в количестве 5 шт., металлические двери  в количестве 6 штук</w:t>
      </w:r>
    </w:p>
    <w:p w14:paraId="712041D8"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Ø приобретен музыкальный центр</w:t>
      </w:r>
    </w:p>
    <w:p w14:paraId="7D8B003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городского поселения и показателей эффективности.</w:t>
      </w:r>
    </w:p>
    <w:p w14:paraId="58951F4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За 2015 год в бюджет Городовиковского городского муниципального образования РК поступило  25 259 909,77 рублей, в том числе дотация  бюджетам на выравнивание бюджетной обеспеченности  3383 500 руб. В налоговых и неналоговых доходах  преобладают земельный налог -56,4%,   НДФЛ – 21,6%, налог на имущество физических лиц – 8,7%, налоги на товары (работы,услуги) реализуемые на территории РФ (акцизы) -8,6%, арендная плата –2,7%.,  ЕСХН – 1,7%,  доходы от продажи -0,1%, штрафы, санкции -0,1%, прочие- 0,1%</w:t>
      </w:r>
    </w:p>
    <w:p w14:paraId="6BDD5E5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По итогам 2015 года расходы бюджета Гороловиковского ГМО  составили 23 824 442,18 рублей.</w:t>
      </w:r>
    </w:p>
    <w:p w14:paraId="2678823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Бюджетные средства были направлены:</w:t>
      </w:r>
    </w:p>
    <w:p w14:paraId="7827B5A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o   Общегосударственные вопросы  (содержание органов местного самоуправления, председателя Собрания депутатов, Главы ГМО, выборы, исполнение суд актов, мун. Программы по профилактике терроризма, экстремизма,  и пр.</w:t>
      </w:r>
    </w:p>
    <w:p w14:paraId="2671447A"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5251,3 тыс.руб. или  22,0 %</w:t>
      </w:r>
    </w:p>
    <w:p w14:paraId="625CD0C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o   Национальная экономика (акцизы по дорогам)             940,6тыс.руб.  или 4,0 %</w:t>
      </w:r>
    </w:p>
    <w:p w14:paraId="1DC1BDE1"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o   Взносы за муниципальный жилфонд                      31,4тыс.руб.   или 0,1 %</w:t>
      </w:r>
    </w:p>
    <w:p w14:paraId="2C9E2FF0"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o   Коммунальное хозяйство (приобретение автогидроподъемника, субсидии предприятию МУП «Благоустройство» ГГМО РК           5892,8 тыс.руб.   или 24,74%</w:t>
      </w:r>
    </w:p>
    <w:p w14:paraId="4BA1E3C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o   Благоустройство  (обеспечение деятельности ГХО и благоустройства, содержание дорог, мус.свалки                       6465,4 тыс.руб.  или 27,13 %</w:t>
      </w:r>
    </w:p>
    <w:p w14:paraId="1CAD129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o   Культура                                      5235,6 тыс.руб.  или 22,0%</w:t>
      </w:r>
    </w:p>
    <w:p w14:paraId="36AF83B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o   Муниципальный долг                     7,3 тыс.руб.  или 0,03%</w:t>
      </w:r>
    </w:p>
    <w:p w14:paraId="065C3722"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xml:space="preserve">  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усиление контроля за эффективным расходованием бюджетных средств, совершенствование бюджетной системы.  Проводились заседания 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государственная собственность на </w:t>
      </w:r>
      <w:r w:rsidRPr="003B6ABC">
        <w:rPr>
          <w:rFonts w:ascii="Times New Roman" w:eastAsia="Times New Roman" w:hAnsi="Times New Roman" w:cs="Times New Roman"/>
          <w:color w:val="212121"/>
          <w:sz w:val="21"/>
          <w:szCs w:val="21"/>
          <w:lang w:eastAsia="ru-RU"/>
        </w:rPr>
        <w:lastRenderedPageBreak/>
        <w:t>которые не разграничена и которые расположены в границах  городского поселения. Проводится анализ и контроль  платежей.     </w:t>
      </w:r>
    </w:p>
    <w:p w14:paraId="1ABBC34F"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Основные задачи, которые поставлены администрацией на  2016 год:</w:t>
      </w:r>
    </w:p>
    <w:p w14:paraId="30406AC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это в первую очередь работа с населением и обращениями граждан;</w:t>
      </w:r>
    </w:p>
    <w:p w14:paraId="324CBC78"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улучшить качество проводимых мероприятий учреждениями культуры,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творческие объединения;</w:t>
      </w:r>
    </w:p>
    <w:p w14:paraId="44E70436"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продолжать работу по ремонту дорог и тротуаров;</w:t>
      </w:r>
    </w:p>
    <w:p w14:paraId="6D99636E"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увеличить количество часов горения уличных светильников;</w:t>
      </w:r>
    </w:p>
    <w:p w14:paraId="30886EA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дополнительно установить контейнеры для вывоза мусора;</w:t>
      </w:r>
    </w:p>
    <w:p w14:paraId="7D0A6BC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продолжить работу по замене фонарей   уличного освещения  на новые светодиодные (энергосберегающие), что позволит сократить расходы на  электроэнергию;</w:t>
      </w:r>
    </w:p>
    <w:p w14:paraId="13D50949"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уделить особое внимание вопросу благоустройства города;</w:t>
      </w:r>
    </w:p>
    <w:p w14:paraId="6ED1E94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поддерживать в  надлежащем санитарном  состоянии территорию города;</w:t>
      </w:r>
    </w:p>
    <w:p w14:paraId="05EFCFCC"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оформить и поставить на кадастровый учет памятники культуры и искусства;</w:t>
      </w:r>
    </w:p>
    <w:p w14:paraId="5C0367C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установить дополнительно урны и скамейки в городской парк;</w:t>
      </w:r>
    </w:p>
    <w:p w14:paraId="09B20123"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ü установить камеры видеонаблюдения в городском парке</w:t>
      </w:r>
    </w:p>
    <w:p w14:paraId="0CE2512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Городовиковского городского муниципального образования всегда готовы прислушиваться к советам жителей, помогать в решении проблем. Но мы также рассчитываем на поддержку  самих  жителей  нашего города,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городскому поселению уже сегодня и  завтра. Уверен, что при поддержке районной администрации, Главы Республики Калмыкия   Алексея Маратовича Орлова, вместе мы сможем сделать нашу жизнь достойной, а город  уютным и процветающим уголком Республики Калмыкия     </w:t>
      </w:r>
    </w:p>
    <w:p w14:paraId="614F991C"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45B1A881"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Глава Городовиковского ГМО  РК ___________________ С.Н. Середа</w:t>
      </w:r>
    </w:p>
    <w:p w14:paraId="4B9A34D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75E98C4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1BB80CF0"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7ED5180B"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50085B6D"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6BA84122"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30D79BB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lastRenderedPageBreak/>
        <w:t> </w:t>
      </w:r>
    </w:p>
    <w:p w14:paraId="5A7D2706"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0E4EFAD5"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 </w:t>
      </w:r>
    </w:p>
    <w:p w14:paraId="06F97534" w14:textId="77777777" w:rsidR="003B6ABC" w:rsidRPr="003B6ABC" w:rsidRDefault="003B6ABC" w:rsidP="003B6ABC">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B6ABC">
        <w:rPr>
          <w:rFonts w:ascii="Times New Roman" w:eastAsia="Times New Roman" w:hAnsi="Times New Roman" w:cs="Times New Roman"/>
          <w:color w:val="212121"/>
          <w:sz w:val="21"/>
          <w:szCs w:val="21"/>
          <w:lang w:eastAsia="ru-RU"/>
        </w:rPr>
        <w:t>Исполнитель: Тимошевская Е</w:t>
      </w:r>
    </w:p>
    <w:p w14:paraId="7FD56513" w14:textId="77777777" w:rsidR="00AF66AD" w:rsidRDefault="00AF66AD"/>
    <w:sectPr w:rsidR="00AF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C1"/>
    <w:rsid w:val="003B6ABC"/>
    <w:rsid w:val="00930EC1"/>
    <w:rsid w:val="00A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62432-18DD-4B07-85DF-0AAAFCC7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3594</Words>
  <Characters>20489</Characters>
  <Application>Microsoft Office Word</Application>
  <DocSecurity>0</DocSecurity>
  <Lines>170</Lines>
  <Paragraphs>48</Paragraphs>
  <ScaleCrop>false</ScaleCrop>
  <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2023-02-13T13:18:00Z</dcterms:created>
  <dcterms:modified xsi:type="dcterms:W3CDTF">2023-02-13T13:18:00Z</dcterms:modified>
</cp:coreProperties>
</file>