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4090"/>
        <w:gridCol w:w="1922"/>
        <w:gridCol w:w="4242"/>
      </w:tblGrid>
      <w:tr w:rsidR="00C93C95" w:rsidTr="00C93C95">
        <w:trPr>
          <w:trHeight w:val="1862"/>
        </w:trPr>
        <w:tc>
          <w:tcPr>
            <w:tcW w:w="4090" w:type="dxa"/>
            <w:hideMark/>
          </w:tcPr>
          <w:p w:rsidR="00C93C95" w:rsidRDefault="00C93C95">
            <w:pPr>
              <w:pStyle w:val="6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Хальмг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</w:t>
            </w:r>
            <w:proofErr w:type="gramStart"/>
            <w:r>
              <w:rPr>
                <w:sz w:val="28"/>
                <w:szCs w:val="28"/>
              </w:rPr>
              <w:t>h</w:t>
            </w:r>
            <w:proofErr w:type="gramEnd"/>
            <w:r>
              <w:rPr>
                <w:sz w:val="28"/>
                <w:szCs w:val="28"/>
              </w:rPr>
              <w:t>чин</w:t>
            </w:r>
            <w:proofErr w:type="spellEnd"/>
          </w:p>
          <w:p w:rsidR="00C93C95" w:rsidRDefault="00C93C95">
            <w:pPr>
              <w:pStyle w:val="a3"/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Городовиковск     </w:t>
            </w:r>
            <w:proofErr w:type="spellStart"/>
            <w:r>
              <w:rPr>
                <w:b/>
                <w:szCs w:val="28"/>
              </w:rPr>
              <w:t>бал</w:t>
            </w:r>
            <w:proofErr w:type="gramStart"/>
            <w:r>
              <w:rPr>
                <w:b/>
                <w:szCs w:val="28"/>
              </w:rPr>
              <w:t>h</w:t>
            </w:r>
            <w:proofErr w:type="gramEnd"/>
            <w:r>
              <w:rPr>
                <w:b/>
                <w:szCs w:val="28"/>
              </w:rPr>
              <w:t>сна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муниципальн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эрдм-сурhулин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депутатнрин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хургин</w:t>
            </w:r>
            <w:proofErr w:type="spellEnd"/>
            <w:r>
              <w:rPr>
                <w:b/>
                <w:szCs w:val="28"/>
              </w:rPr>
              <w:t xml:space="preserve">     </w:t>
            </w:r>
            <w:proofErr w:type="spellStart"/>
            <w:r>
              <w:rPr>
                <w:b/>
                <w:szCs w:val="28"/>
              </w:rPr>
              <w:t>шиидвр</w:t>
            </w:r>
            <w:proofErr w:type="spellEnd"/>
          </w:p>
          <w:p w:rsidR="00C93C95" w:rsidRDefault="00C93C95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r>
              <w:rPr>
                <w:b/>
                <w:szCs w:val="28"/>
                <w:lang w:val="en-US"/>
              </w:rPr>
              <w:t xml:space="preserve">IV </w:t>
            </w:r>
            <w:proofErr w:type="spellStart"/>
            <w:r>
              <w:rPr>
                <w:b/>
                <w:szCs w:val="28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C93C95" w:rsidRDefault="00C93C95">
            <w:pPr>
              <w:jc w:val="center"/>
              <w:rPr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60288;mso-position-horizontal-relative:text;mso-position-vertical-relative:text" fillcolor="window">
                  <v:imagedata r:id="rId4" o:title=""/>
                  <w10:wrap anchorx="page"/>
                </v:shape>
                <o:OLEObject Type="Embed" ProgID="Word.Document.8" ShapeID="_x0000_s1026" DrawAspect="Content" ObjectID="_1504697621" r:id="rId5"/>
              </w:pic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C93C95" w:rsidRDefault="00C93C95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РЕШЕНИЕ</w:t>
            </w:r>
          </w:p>
          <w:p w:rsidR="00C93C95" w:rsidRDefault="00C93C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C93C95" w:rsidRDefault="00C93C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C93C95" w:rsidRDefault="00C93C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C93C95" w:rsidRDefault="00C93C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Четвёртого  созыва</w:t>
            </w:r>
          </w:p>
        </w:tc>
      </w:tr>
    </w:tbl>
    <w:p w:rsidR="00C93C95" w:rsidRDefault="00C93C95" w:rsidP="00C93C95">
      <w:pPr>
        <w:pStyle w:val="3"/>
        <w:pBdr>
          <w:bottom w:val="single" w:sz="12" w:space="1" w:color="auto"/>
        </w:pBdr>
        <w:jc w:val="left"/>
        <w:rPr>
          <w:sz w:val="22"/>
          <w:szCs w:val="22"/>
        </w:rPr>
      </w:pPr>
      <w:r>
        <w:rPr>
          <w:sz w:val="24"/>
        </w:rPr>
        <w:t xml:space="preserve">359050 </w:t>
      </w:r>
      <w:r>
        <w:rPr>
          <w:sz w:val="22"/>
          <w:szCs w:val="22"/>
        </w:rPr>
        <w:t xml:space="preserve">Республика Калмыкия,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Городовиковск, код 84731 телефон 91-7-67, 91-8-67</w:t>
      </w:r>
    </w:p>
    <w:p w:rsidR="00C93C95" w:rsidRDefault="00C93C95" w:rsidP="00C93C95">
      <w:pPr>
        <w:rPr>
          <w:sz w:val="28"/>
          <w:szCs w:val="28"/>
        </w:rPr>
      </w:pPr>
      <w:r>
        <w:rPr>
          <w:sz w:val="28"/>
          <w:szCs w:val="28"/>
        </w:rPr>
        <w:t xml:space="preserve">   от 24 сентября 2015г                                 № 6                     г. Городовиковск</w:t>
      </w:r>
    </w:p>
    <w:p w:rsidR="00C93C95" w:rsidRDefault="00C93C95" w:rsidP="00C93C95">
      <w:pPr>
        <w:rPr>
          <w:sz w:val="28"/>
          <w:szCs w:val="28"/>
        </w:rPr>
      </w:pPr>
    </w:p>
    <w:p w:rsidR="00C93C95" w:rsidRDefault="00C93C95" w:rsidP="00C93C95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3C95" w:rsidRDefault="00C93C95" w:rsidP="00C93C95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О временном исполнении обязанностей</w:t>
      </w:r>
    </w:p>
    <w:p w:rsidR="00C93C95" w:rsidRDefault="00C93C95" w:rsidP="00C93C95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Главы  Городовиковского</w:t>
      </w:r>
    </w:p>
    <w:p w:rsidR="00C93C95" w:rsidRDefault="00C93C95" w:rsidP="00C93C95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городского муниципального образования </w:t>
      </w:r>
    </w:p>
    <w:p w:rsidR="00C93C95" w:rsidRDefault="00C93C95" w:rsidP="00C93C95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Республики Калмыкия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93C95" w:rsidRDefault="00C93C95" w:rsidP="00C93C95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3C95" w:rsidRDefault="00C93C95" w:rsidP="00C93C95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3C95" w:rsidRDefault="00C93C95" w:rsidP="00C93C95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статьёй    33.1 п. 2  Устава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C93C95" w:rsidRDefault="00C93C95" w:rsidP="00C93C95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РЕШИЛО:</w:t>
      </w:r>
    </w:p>
    <w:p w:rsidR="00C93C95" w:rsidRDefault="00C93C95" w:rsidP="00C93C95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3C95" w:rsidRDefault="00C93C95" w:rsidP="00C93C95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период проведения конкурса на замещение должности Главы  Городовиковского городского муниципального образования Республики Калмыкия возложить обязанности Главы  Городовиковского городского муниципального образования Республики Калмыкия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Сергея Николаевича.</w:t>
      </w:r>
    </w:p>
    <w:p w:rsidR="00C93C95" w:rsidRDefault="00C93C95" w:rsidP="00C93C95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принятия. </w:t>
      </w:r>
    </w:p>
    <w:p w:rsidR="00C93C95" w:rsidRDefault="00C93C95" w:rsidP="00C93C95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C95" w:rsidRDefault="00C93C95" w:rsidP="00C93C95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C95" w:rsidRDefault="00C93C95" w:rsidP="00C93C95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C95" w:rsidRDefault="00C93C95" w:rsidP="00C93C95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3C95" w:rsidRDefault="00C93C95" w:rsidP="00C93C95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93C95" w:rsidRDefault="00C93C95" w:rsidP="00C93C95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Городовиковского городского</w:t>
      </w:r>
    </w:p>
    <w:p w:rsidR="00C93C95" w:rsidRDefault="00C93C95" w:rsidP="00C93C95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93C95" w:rsidRDefault="00C93C95" w:rsidP="00C93C95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Калмыкия     </w:t>
      </w:r>
    </w:p>
    <w:p w:rsidR="00C93C95" w:rsidRDefault="00C93C95" w:rsidP="00C93C95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F4B" w:rsidRDefault="00287F4B"/>
    <w:sectPr w:rsidR="00287F4B" w:rsidSect="0028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C95"/>
    <w:rsid w:val="00287F4B"/>
    <w:rsid w:val="00B244C4"/>
    <w:rsid w:val="00C9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9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93C95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93C95"/>
    <w:pPr>
      <w:spacing w:before="240" w:after="60" w:line="240" w:lineRule="auto"/>
      <w:outlineLvl w:val="5"/>
    </w:pPr>
    <w:rPr>
      <w:rFonts w:ascii="Times New Roman" w:eastAsia="PMingLiU" w:hAnsi="Times New Roman" w:cs="Times New Roman"/>
      <w:b/>
      <w:bCs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93C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93C95"/>
    <w:rPr>
      <w:rFonts w:ascii="Times New Roman" w:eastAsia="PMingLiU" w:hAnsi="Times New Roman" w:cs="Times New Roman"/>
      <w:b/>
      <w:bCs/>
      <w:lang w:eastAsia="zh-TW"/>
    </w:rPr>
  </w:style>
  <w:style w:type="paragraph" w:styleId="a3">
    <w:name w:val="Body Text Indent"/>
    <w:basedOn w:val="a"/>
    <w:link w:val="a4"/>
    <w:unhideWhenUsed/>
    <w:rsid w:val="00C93C9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93C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2015-09-25T10:47:00Z</dcterms:created>
  <dcterms:modified xsi:type="dcterms:W3CDTF">2015-09-25T10:47:00Z</dcterms:modified>
</cp:coreProperties>
</file>