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80"/>
        <w:tblW w:w="100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81"/>
        <w:gridCol w:w="1924"/>
        <w:gridCol w:w="4245"/>
      </w:tblGrid>
      <w:tr w:rsidR="000F1A85" w:rsidTr="009A3E90">
        <w:trPr>
          <w:trHeight w:val="1862"/>
        </w:trPr>
        <w:tc>
          <w:tcPr>
            <w:tcW w:w="3880" w:type="dxa"/>
          </w:tcPr>
          <w:p w:rsidR="000F1A85" w:rsidRDefault="000F1A85" w:rsidP="009A3E9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0F1A85" w:rsidRDefault="000F1A85" w:rsidP="009A3E90">
            <w:pPr>
              <w:spacing w:after="0" w:line="240" w:lineRule="auto"/>
              <w:outlineLvl w:val="5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0F1A85" w:rsidRDefault="000F1A85" w:rsidP="009A3E9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0F1A85" w:rsidRDefault="000F1A85" w:rsidP="009A3E9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0F1A85" w:rsidRDefault="000F1A85" w:rsidP="009A3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0F1A85" w:rsidRDefault="00FE2984" w:rsidP="009A3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61396729" r:id="rId7"/>
              </w:pict>
            </w:r>
            <w:r w:rsidR="000F1A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F1A8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  <w:p w:rsidR="000F1A85" w:rsidRDefault="000F1A85" w:rsidP="009A3E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A85" w:rsidRDefault="000F1A85" w:rsidP="009A3E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овиковско</w:t>
            </w:r>
            <w:proofErr w:type="spellEnd"/>
          </w:p>
        </w:tc>
        <w:tc>
          <w:tcPr>
            <w:tcW w:w="4244" w:type="dxa"/>
            <w:hideMark/>
          </w:tcPr>
          <w:p w:rsidR="000F1A85" w:rsidRDefault="000F1A85" w:rsidP="009A3E90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</w:t>
            </w:r>
          </w:p>
          <w:p w:rsidR="000F1A85" w:rsidRDefault="000F1A85" w:rsidP="009A3E9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  <w:p w:rsidR="000F1A85" w:rsidRDefault="000F1A85" w:rsidP="009A3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0F1A85" w:rsidRDefault="000F1A85" w:rsidP="009A3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0F1A85" w:rsidRDefault="000F1A85" w:rsidP="009A3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0F1A85" w:rsidRDefault="000F1A85" w:rsidP="009A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0F1A85" w:rsidRDefault="000F1A85" w:rsidP="000F1A85">
      <w:pPr>
        <w:keepNext/>
        <w:pBdr>
          <w:bottom w:val="single" w:sz="12" w:space="1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:rsidR="000F1A85" w:rsidRDefault="000F1A85" w:rsidP="000F1A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0</w:t>
      </w:r>
      <w:r w:rsidR="00225A18">
        <w:rPr>
          <w:rFonts w:ascii="Times New Roman" w:eastAsia="Calibri" w:hAnsi="Times New Roman" w:cs="Times New Roman"/>
          <w:sz w:val="24"/>
          <w:szCs w:val="24"/>
        </w:rPr>
        <w:t>8 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ября  2023 г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Pr="00D268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34DE">
        <w:rPr>
          <w:rFonts w:ascii="Times New Roman" w:eastAsia="Calibri" w:hAnsi="Times New Roman" w:cs="Times New Roman"/>
          <w:b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2127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г. Городовиковск</w:t>
      </w:r>
    </w:p>
    <w:p w:rsidR="000F1A85" w:rsidRDefault="000F1A85" w:rsidP="000F1A85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</w:p>
    <w:p w:rsidR="000F1A85" w:rsidRDefault="000F1A85" w:rsidP="000F1A85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</w:p>
    <w:p w:rsidR="000F1A85" w:rsidRPr="000F1A85" w:rsidRDefault="000F1A85" w:rsidP="000F1A85">
      <w:pPr>
        <w:tabs>
          <w:tab w:val="left" w:pos="5490"/>
        </w:tabs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1A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Устав Городовиковского городского муниципального образования Республики Калмыкия</w:t>
      </w:r>
      <w:r w:rsidR="00521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F1A85" w:rsidRPr="000F1A85" w:rsidRDefault="000F1A85" w:rsidP="000F1A85">
      <w:pPr>
        <w:spacing w:after="0" w:line="240" w:lineRule="auto"/>
        <w:ind w:left="558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85" w:rsidRPr="000F1A85" w:rsidRDefault="000F1A85" w:rsidP="000F1A85">
      <w:pPr>
        <w:spacing w:after="0"/>
        <w:ind w:left="39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 xml:space="preserve">      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0F1A8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3B34DE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1A85">
        <w:rPr>
          <w:rFonts w:ascii="Times New Roman" w:hAnsi="Times New Roman" w:cs="Times New Roman"/>
          <w:sz w:val="26"/>
          <w:szCs w:val="26"/>
        </w:rPr>
        <w:t xml:space="preserve">  </w:t>
      </w:r>
      <w:r w:rsidRPr="000F1A8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F1A85">
        <w:rPr>
          <w:rFonts w:ascii="Times New Roman" w:hAnsi="Times New Roman" w:cs="Times New Roman"/>
          <w:sz w:val="26"/>
          <w:szCs w:val="26"/>
        </w:rPr>
        <w:t>Внести в Устав Городовиковского городского муниципального образования Республики Калмыкия, утвержденный решением Собрания депутатов Городовиковского городского муниципального образования Р</w:t>
      </w:r>
      <w:r w:rsidR="00225A18">
        <w:rPr>
          <w:rFonts w:ascii="Times New Roman" w:hAnsi="Times New Roman" w:cs="Times New Roman"/>
          <w:sz w:val="26"/>
          <w:szCs w:val="26"/>
        </w:rPr>
        <w:t xml:space="preserve">еспублики Калмыкия </w:t>
      </w:r>
      <w:r w:rsidRPr="000F1A85">
        <w:rPr>
          <w:rFonts w:ascii="Times New Roman" w:hAnsi="Times New Roman" w:cs="Times New Roman"/>
          <w:sz w:val="26"/>
          <w:szCs w:val="26"/>
        </w:rPr>
        <w:t xml:space="preserve"> от 28 марта 2016 г. № 18 (с изменениями и дополнениями от 13 декабря 2016 г. № 67, от 24 апреля 2017 г. № 19, от 17 октября 2017 г. № 46, от 03 апреля 2018 г. № 8, от 28 ноября 2018 г. №52, от</w:t>
      </w:r>
      <w:proofErr w:type="gramEnd"/>
      <w:r w:rsidR="00225A18">
        <w:rPr>
          <w:rFonts w:ascii="Times New Roman" w:hAnsi="Times New Roman" w:cs="Times New Roman"/>
          <w:sz w:val="26"/>
          <w:szCs w:val="26"/>
        </w:rPr>
        <w:t xml:space="preserve"> </w:t>
      </w:r>
      <w:r w:rsidRPr="000F1A85">
        <w:rPr>
          <w:rFonts w:ascii="Times New Roman" w:hAnsi="Times New Roman" w:cs="Times New Roman"/>
          <w:sz w:val="26"/>
          <w:szCs w:val="26"/>
        </w:rPr>
        <w:t>15 апреля 2019 г. №19, от 17 сентября 2019 г. №39, от 24 июля 2020г.</w:t>
      </w:r>
      <w:r w:rsidR="00225A18">
        <w:rPr>
          <w:rFonts w:ascii="Times New Roman" w:hAnsi="Times New Roman" w:cs="Times New Roman"/>
          <w:sz w:val="26"/>
          <w:szCs w:val="26"/>
        </w:rPr>
        <w:t xml:space="preserve"> </w:t>
      </w:r>
      <w:r w:rsidRPr="000F1A85">
        <w:rPr>
          <w:rFonts w:ascii="Times New Roman" w:hAnsi="Times New Roman" w:cs="Times New Roman"/>
          <w:sz w:val="26"/>
          <w:szCs w:val="26"/>
        </w:rPr>
        <w:t>№30, от 30 марта 2021г. №14, от 30 ноября 2021г. №53, от 31 марта 2022 г. №9</w:t>
      </w:r>
      <w:r>
        <w:rPr>
          <w:rFonts w:ascii="Times New Roman" w:hAnsi="Times New Roman" w:cs="Times New Roman"/>
          <w:sz w:val="26"/>
          <w:szCs w:val="26"/>
        </w:rPr>
        <w:t>, от 14 апреля 2023г. №7</w:t>
      </w:r>
      <w:r w:rsidRPr="000F1A85">
        <w:rPr>
          <w:rFonts w:ascii="Times New Roman" w:hAnsi="Times New Roman" w:cs="Times New Roman"/>
          <w:sz w:val="26"/>
          <w:szCs w:val="26"/>
        </w:rPr>
        <w:t>) следующие изменения и дополнения:</w:t>
      </w:r>
    </w:p>
    <w:p w:rsidR="000F1A85" w:rsidRPr="003D2BBE" w:rsidRDefault="000F1A85" w:rsidP="000F1A8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1.</w:t>
      </w:r>
      <w:r w:rsidRPr="000F1A85">
        <w:rPr>
          <w:rFonts w:ascii="Times New Roman" w:hAnsi="Times New Roman" w:cs="Times New Roman"/>
          <w:sz w:val="26"/>
          <w:szCs w:val="26"/>
        </w:rPr>
        <w:tab/>
      </w:r>
      <w:r w:rsidRPr="003D2BBE">
        <w:rPr>
          <w:rFonts w:ascii="Times New Roman" w:hAnsi="Times New Roman" w:cs="Times New Roman"/>
          <w:b/>
          <w:sz w:val="26"/>
          <w:szCs w:val="26"/>
        </w:rPr>
        <w:t>В части 1 статьи 7: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а)</w:t>
      </w:r>
      <w:r w:rsidRPr="000F1A85">
        <w:rPr>
          <w:rFonts w:ascii="Times New Roman" w:hAnsi="Times New Roman" w:cs="Times New Roman"/>
          <w:sz w:val="26"/>
          <w:szCs w:val="26"/>
        </w:rPr>
        <w:tab/>
        <w:t>в пункте 28 слова «создание,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также» исключить;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б)</w:t>
      </w:r>
      <w:r w:rsidRPr="000F1A85">
        <w:rPr>
          <w:rFonts w:ascii="Times New Roman" w:hAnsi="Times New Roman" w:cs="Times New Roman"/>
          <w:sz w:val="26"/>
          <w:szCs w:val="26"/>
        </w:rPr>
        <w:tab/>
        <w:t>дополнить пунктом 40 в следующей редакции: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 xml:space="preserve"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</w:t>
      </w:r>
      <w:r w:rsidRPr="000F1A85">
        <w:rPr>
          <w:rFonts w:ascii="Times New Roman" w:hAnsi="Times New Roman" w:cs="Times New Roman"/>
          <w:sz w:val="26"/>
          <w:szCs w:val="26"/>
        </w:rPr>
        <w:lastRenderedPageBreak/>
        <w:t>в границах земельных участков, находящихся в собственности муниципального образования</w:t>
      </w:r>
      <w:proofErr w:type="gramStart"/>
      <w:r w:rsidRPr="000F1A8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в)</w:t>
      </w:r>
      <w:r w:rsidRPr="000F1A85">
        <w:rPr>
          <w:rFonts w:ascii="Times New Roman" w:hAnsi="Times New Roman" w:cs="Times New Roman"/>
          <w:sz w:val="26"/>
          <w:szCs w:val="26"/>
        </w:rPr>
        <w:tab/>
        <w:t>пункт 40 части 1 считать пунктом 41 части 1.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2.</w:t>
      </w:r>
      <w:r w:rsidRPr="000F1A85">
        <w:rPr>
          <w:rFonts w:ascii="Times New Roman" w:hAnsi="Times New Roman" w:cs="Times New Roman"/>
          <w:sz w:val="26"/>
          <w:szCs w:val="26"/>
        </w:rPr>
        <w:tab/>
        <w:t>В пункте 10 статьи 9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0F1A85" w:rsidRPr="003D2BBE" w:rsidRDefault="000F1A85" w:rsidP="000F1A8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3.</w:t>
      </w:r>
      <w:r w:rsidRPr="000F1A85">
        <w:rPr>
          <w:rFonts w:ascii="Times New Roman" w:hAnsi="Times New Roman" w:cs="Times New Roman"/>
          <w:sz w:val="26"/>
          <w:szCs w:val="26"/>
        </w:rPr>
        <w:tab/>
      </w:r>
      <w:r w:rsidRPr="003D2BBE">
        <w:rPr>
          <w:rFonts w:ascii="Times New Roman" w:hAnsi="Times New Roman" w:cs="Times New Roman"/>
          <w:b/>
          <w:sz w:val="26"/>
          <w:szCs w:val="26"/>
        </w:rPr>
        <w:t>Часть 5 статьи 30 дополнить абзацем следующего содержания: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A85">
        <w:rPr>
          <w:rFonts w:ascii="Times New Roman" w:hAnsi="Times New Roman" w:cs="Times New Roman"/>
          <w:sz w:val="26"/>
          <w:szCs w:val="26"/>
        </w:rPr>
        <w:t>«Депутат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0F1A85">
        <w:rPr>
          <w:rFonts w:ascii="Times New Roman" w:hAnsi="Times New Roman" w:cs="Times New Roman"/>
          <w:sz w:val="26"/>
          <w:szCs w:val="26"/>
        </w:rPr>
        <w:t xml:space="preserve"> от указанного лица обстоятельств в порядке, предусмотренном частямиЗ-6 статьи 13 Федерального закона от 25 декабря 2008 года № 273-ФЗ «О противодействии коррупции»</w:t>
      </w:r>
      <w:proofErr w:type="gramStart"/>
      <w:r w:rsidRPr="000F1A85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0F1A85">
        <w:rPr>
          <w:rFonts w:ascii="Times New Roman" w:hAnsi="Times New Roman" w:cs="Times New Roman"/>
          <w:sz w:val="26"/>
          <w:szCs w:val="26"/>
        </w:rPr>
        <w:t>.</w:t>
      </w:r>
    </w:p>
    <w:p w:rsidR="003D2BBE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4.</w:t>
      </w:r>
      <w:r w:rsidRPr="000F1A85">
        <w:rPr>
          <w:rFonts w:ascii="Times New Roman" w:hAnsi="Times New Roman" w:cs="Times New Roman"/>
          <w:sz w:val="26"/>
          <w:szCs w:val="26"/>
        </w:rPr>
        <w:tab/>
      </w:r>
      <w:r w:rsidRPr="003D2BBE">
        <w:rPr>
          <w:rFonts w:ascii="Times New Roman" w:hAnsi="Times New Roman" w:cs="Times New Roman"/>
          <w:b/>
          <w:sz w:val="26"/>
          <w:szCs w:val="26"/>
        </w:rPr>
        <w:t>В части 8 статьи 32: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а)</w:t>
      </w:r>
      <w:r w:rsidRPr="000F1A85">
        <w:rPr>
          <w:rFonts w:ascii="Times New Roman" w:hAnsi="Times New Roman" w:cs="Times New Roman"/>
          <w:sz w:val="26"/>
          <w:szCs w:val="26"/>
        </w:rPr>
        <w:tab/>
        <w:t>дополнить абзацем 2 следующего содержания:</w:t>
      </w:r>
    </w:p>
    <w:p w:rsidR="003D2BBE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A85">
        <w:rPr>
          <w:rFonts w:ascii="Times New Roman" w:hAnsi="Times New Roman" w:cs="Times New Roman"/>
          <w:sz w:val="26"/>
          <w:szCs w:val="26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0F1A85">
        <w:rPr>
          <w:rFonts w:ascii="Times New Roman" w:hAnsi="Times New Roman" w:cs="Times New Roman"/>
          <w:sz w:val="26"/>
          <w:szCs w:val="26"/>
        </w:rPr>
        <w:t xml:space="preserve"> от него обстоятельств в порядке, предусмотренном частями 3 - б статьи 13 Федерального закона от 25 декабря 2008 года № 273-ФЗ «</w:t>
      </w:r>
      <w:r w:rsidR="003D2BBE">
        <w:rPr>
          <w:rFonts w:ascii="Times New Roman" w:hAnsi="Times New Roman" w:cs="Times New Roman"/>
          <w:sz w:val="26"/>
          <w:szCs w:val="26"/>
        </w:rPr>
        <w:t>О противодействии коррупции»</w:t>
      </w:r>
      <w:proofErr w:type="gramStart"/>
      <w:r w:rsidR="003D2BBE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3D2BBE">
        <w:rPr>
          <w:rFonts w:ascii="Times New Roman" w:hAnsi="Times New Roman" w:cs="Times New Roman"/>
          <w:sz w:val="26"/>
          <w:szCs w:val="26"/>
        </w:rPr>
        <w:t>;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б</w:t>
      </w:r>
      <w:r w:rsidR="003D2BBE">
        <w:rPr>
          <w:rFonts w:ascii="Times New Roman" w:hAnsi="Times New Roman" w:cs="Times New Roman"/>
          <w:sz w:val="26"/>
          <w:szCs w:val="26"/>
        </w:rPr>
        <w:t>)</w:t>
      </w:r>
      <w:r w:rsidR="003D2BBE">
        <w:rPr>
          <w:rFonts w:ascii="Times New Roman" w:hAnsi="Times New Roman" w:cs="Times New Roman"/>
          <w:sz w:val="26"/>
          <w:szCs w:val="26"/>
        </w:rPr>
        <w:tab/>
        <w:t>абзацы 2-8 считать абзацами 3-</w:t>
      </w:r>
      <w:r w:rsidRPr="000F1A85">
        <w:rPr>
          <w:rFonts w:ascii="Times New Roman" w:hAnsi="Times New Roman" w:cs="Times New Roman"/>
          <w:sz w:val="26"/>
          <w:szCs w:val="26"/>
        </w:rPr>
        <w:t>9.</w:t>
      </w:r>
    </w:p>
    <w:p w:rsidR="000F1A85" w:rsidRPr="003B34DE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5.</w:t>
      </w:r>
      <w:r w:rsidRPr="000F1A85">
        <w:rPr>
          <w:rFonts w:ascii="Times New Roman" w:hAnsi="Times New Roman" w:cs="Times New Roman"/>
          <w:sz w:val="26"/>
          <w:szCs w:val="26"/>
        </w:rPr>
        <w:tab/>
      </w:r>
      <w:r w:rsidRPr="003B34DE">
        <w:rPr>
          <w:rFonts w:ascii="Times New Roman" w:hAnsi="Times New Roman" w:cs="Times New Roman"/>
          <w:sz w:val="26"/>
          <w:szCs w:val="26"/>
        </w:rPr>
        <w:t>дополнить главой IX следующего содержания:</w:t>
      </w:r>
    </w:p>
    <w:p w:rsidR="000F1A85" w:rsidRPr="003B34DE" w:rsidRDefault="000F1A85" w:rsidP="003D2BB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4DE">
        <w:rPr>
          <w:rFonts w:ascii="Times New Roman" w:hAnsi="Times New Roman" w:cs="Times New Roman"/>
          <w:b/>
          <w:sz w:val="26"/>
          <w:szCs w:val="26"/>
        </w:rPr>
        <w:t>«Глава IX Международные и внешнеэкономические связи органов местного самоуправления муниципального образования</w:t>
      </w:r>
    </w:p>
    <w:p w:rsidR="000F1A85" w:rsidRPr="003D2BBE" w:rsidRDefault="000F1A85" w:rsidP="003D2BB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4DE">
        <w:rPr>
          <w:rFonts w:ascii="Times New Roman" w:hAnsi="Times New Roman" w:cs="Times New Roman"/>
          <w:b/>
          <w:sz w:val="26"/>
          <w:szCs w:val="26"/>
        </w:rPr>
        <w:t>Статья 69.</w:t>
      </w:r>
      <w:r w:rsidRPr="003D2B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2BBE">
        <w:rPr>
          <w:rFonts w:ascii="Times New Roman" w:hAnsi="Times New Roman" w:cs="Times New Roman"/>
          <w:sz w:val="26"/>
          <w:szCs w:val="26"/>
        </w:rPr>
        <w:t>Полномочия органов местного самоуправления в сфере международных и внешнеэкономических связей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1.</w:t>
      </w:r>
      <w:r w:rsidRPr="000F1A85">
        <w:rPr>
          <w:rFonts w:ascii="Times New Roman" w:hAnsi="Times New Roman" w:cs="Times New Roman"/>
          <w:sz w:val="26"/>
          <w:szCs w:val="26"/>
        </w:rPr>
        <w:tab/>
        <w:t>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 государственной власти Республики Калмыкия в порядке, установленном законом Республики Калмыкия.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2.</w:t>
      </w:r>
      <w:r w:rsidRPr="000F1A85">
        <w:rPr>
          <w:rFonts w:ascii="Times New Roman" w:hAnsi="Times New Roman" w:cs="Times New Roman"/>
          <w:sz w:val="26"/>
          <w:szCs w:val="26"/>
        </w:rPr>
        <w:tab/>
        <w:t>К полномочиям органов местного самоуправления муниципального образования в сфере международных и внешнеэкономических связей относятся: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1)</w:t>
      </w:r>
      <w:r w:rsidRPr="000F1A85">
        <w:rPr>
          <w:rFonts w:ascii="Times New Roman" w:hAnsi="Times New Roman" w:cs="Times New Roman"/>
          <w:sz w:val="26"/>
          <w:szCs w:val="26"/>
        </w:rPr>
        <w:tab/>
        <w:t xml:space="preserve"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</w:t>
      </w:r>
      <w:r w:rsidRPr="000F1A85">
        <w:rPr>
          <w:rFonts w:ascii="Times New Roman" w:hAnsi="Times New Roman" w:cs="Times New Roman"/>
          <w:sz w:val="26"/>
          <w:szCs w:val="26"/>
        </w:rPr>
        <w:lastRenderedPageBreak/>
        <w:t>административно-территориальных и муниципальных образований иностранных государств;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2)</w:t>
      </w:r>
      <w:r w:rsidRPr="000F1A85">
        <w:rPr>
          <w:rFonts w:ascii="Times New Roman" w:hAnsi="Times New Roman" w:cs="Times New Roman"/>
          <w:sz w:val="26"/>
          <w:szCs w:val="26"/>
        </w:rPr>
        <w:tab/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3)</w:t>
      </w:r>
      <w:r w:rsidRPr="000F1A85">
        <w:rPr>
          <w:rFonts w:ascii="Times New Roman" w:hAnsi="Times New Roman" w:cs="Times New Roman"/>
          <w:sz w:val="26"/>
          <w:szCs w:val="26"/>
        </w:rPr>
        <w:tab/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4)</w:t>
      </w:r>
      <w:r w:rsidRPr="000F1A85">
        <w:rPr>
          <w:rFonts w:ascii="Times New Roman" w:hAnsi="Times New Roman" w:cs="Times New Roman"/>
          <w:sz w:val="26"/>
          <w:szCs w:val="26"/>
        </w:rPr>
        <w:tab/>
        <w:t>участие в разработке и реализации проектов международных программ межмуниципального сотрудничества;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5)</w:t>
      </w:r>
      <w:r w:rsidRPr="000F1A85">
        <w:rPr>
          <w:rFonts w:ascii="Times New Roman" w:hAnsi="Times New Roman" w:cs="Times New Roman"/>
          <w:sz w:val="26"/>
          <w:szCs w:val="26"/>
        </w:rPr>
        <w:tab/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Калмыкия.</w:t>
      </w:r>
    </w:p>
    <w:p w:rsidR="000F1A85" w:rsidRPr="000F1A85" w:rsidRDefault="000F1A85" w:rsidP="003D2B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4DE">
        <w:rPr>
          <w:rFonts w:ascii="Times New Roman" w:hAnsi="Times New Roman" w:cs="Times New Roman"/>
          <w:b/>
          <w:sz w:val="26"/>
          <w:szCs w:val="26"/>
        </w:rPr>
        <w:t>Статья 70.</w:t>
      </w:r>
      <w:r w:rsidRPr="000F1A85">
        <w:rPr>
          <w:rFonts w:ascii="Times New Roman" w:hAnsi="Times New Roman" w:cs="Times New Roman"/>
          <w:sz w:val="26"/>
          <w:szCs w:val="26"/>
        </w:rPr>
        <w:t xml:space="preserve"> Соглашения об осуществлении международных и внешнеэкономических связей органов местного самоуправления муниципального образования.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1. 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Калмыкия, в порядке, определяемом субъектом Российской Федерации.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2.</w:t>
      </w:r>
      <w:r w:rsidRPr="000F1A85">
        <w:rPr>
          <w:rFonts w:ascii="Times New Roman" w:hAnsi="Times New Roman" w:cs="Times New Roman"/>
          <w:sz w:val="26"/>
          <w:szCs w:val="26"/>
        </w:rPr>
        <w:tab/>
        <w:t>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3.</w:t>
      </w:r>
      <w:r w:rsidRPr="000F1A85">
        <w:rPr>
          <w:rFonts w:ascii="Times New Roman" w:hAnsi="Times New Roman" w:cs="Times New Roman"/>
          <w:sz w:val="26"/>
          <w:szCs w:val="26"/>
        </w:rPr>
        <w:tab/>
        <w:t>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4.</w:t>
      </w:r>
      <w:r w:rsidRPr="000F1A85">
        <w:rPr>
          <w:rFonts w:ascii="Times New Roman" w:hAnsi="Times New Roman" w:cs="Times New Roman"/>
          <w:sz w:val="26"/>
          <w:szCs w:val="26"/>
        </w:rPr>
        <w:tab/>
        <w:t>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5.</w:t>
      </w:r>
      <w:r w:rsidRPr="000F1A85">
        <w:rPr>
          <w:rFonts w:ascii="Times New Roman" w:hAnsi="Times New Roman" w:cs="Times New Roman"/>
          <w:sz w:val="26"/>
          <w:szCs w:val="26"/>
        </w:rPr>
        <w:tab/>
        <w:t xml:space="preserve">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порядке, определенном Правительством Республики Калмыкия. В такой перечень включаются все соглашения об осуществлении международных и внешнеэкономических связей органов местного </w:t>
      </w:r>
      <w:r w:rsidRPr="000F1A85">
        <w:rPr>
          <w:rFonts w:ascii="Times New Roman" w:hAnsi="Times New Roman" w:cs="Times New Roman"/>
          <w:sz w:val="26"/>
          <w:szCs w:val="26"/>
        </w:rPr>
        <w:lastRenderedPageBreak/>
        <w:t>самоуправления муниципального образования, в том числе соглашения, утратившие силу.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6.</w:t>
      </w:r>
      <w:r w:rsidRPr="000F1A85">
        <w:rPr>
          <w:rFonts w:ascii="Times New Roman" w:hAnsi="Times New Roman" w:cs="Times New Roman"/>
          <w:sz w:val="26"/>
          <w:szCs w:val="26"/>
        </w:rPr>
        <w:tab/>
        <w:t>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</w:t>
      </w:r>
      <w:proofErr w:type="gramStart"/>
      <w:r w:rsidRPr="000F1A8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7.</w:t>
      </w:r>
      <w:r w:rsidRPr="000F1A85">
        <w:rPr>
          <w:rFonts w:ascii="Times New Roman" w:hAnsi="Times New Roman" w:cs="Times New Roman"/>
          <w:sz w:val="26"/>
          <w:szCs w:val="26"/>
        </w:rPr>
        <w:tab/>
      </w:r>
      <w:r w:rsidR="00097A9F">
        <w:rPr>
          <w:rFonts w:ascii="Times New Roman" w:hAnsi="Times New Roman" w:cs="Times New Roman"/>
          <w:b/>
          <w:sz w:val="26"/>
          <w:szCs w:val="26"/>
        </w:rPr>
        <w:t>Г</w:t>
      </w:r>
      <w:r w:rsidRPr="003D2BBE">
        <w:rPr>
          <w:rFonts w:ascii="Times New Roman" w:hAnsi="Times New Roman" w:cs="Times New Roman"/>
          <w:b/>
          <w:sz w:val="26"/>
          <w:szCs w:val="26"/>
        </w:rPr>
        <w:t>лаву IX считать соответственно главой X, статью 69 соответственно статьей 71</w:t>
      </w:r>
      <w:r w:rsidRPr="000F1A85">
        <w:rPr>
          <w:rFonts w:ascii="Times New Roman" w:hAnsi="Times New Roman" w:cs="Times New Roman"/>
          <w:sz w:val="26"/>
          <w:szCs w:val="26"/>
        </w:rPr>
        <w:t>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8.</w:t>
      </w:r>
      <w:r w:rsidRPr="000F1A85">
        <w:rPr>
          <w:rFonts w:ascii="Times New Roman" w:hAnsi="Times New Roman" w:cs="Times New Roman"/>
          <w:sz w:val="26"/>
          <w:szCs w:val="26"/>
        </w:rPr>
        <w:tab/>
        <w:t>Главе Городовиковского городского муниципального образования Республики Калмыкия (</w:t>
      </w:r>
      <w:proofErr w:type="spellStart"/>
      <w:r w:rsidRPr="000F1A85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0F1A85">
        <w:rPr>
          <w:rFonts w:ascii="Times New Roman" w:hAnsi="Times New Roman" w:cs="Times New Roman"/>
          <w:sz w:val="26"/>
          <w:szCs w:val="26"/>
        </w:rPr>
        <w:t>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9.</w:t>
      </w:r>
      <w:r w:rsidRPr="000F1A85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со дня его официального опубликования (обнародования) за исключением подпунктов «а», «б» пункта 1 части 1, частей 2, 3 настоящего решения.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Подпункт «а» пункта 1 части 1 решения вступает в силу с 01.09.2024 года.</w:t>
      </w:r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Подпункт «б» пункта 1 части 1 решения вступает в силу с 01.10.2023 года.</w:t>
      </w:r>
    </w:p>
    <w:p w:rsid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Части 2, 3 решения вступают в силу с момента подписания настоящего решения.</w:t>
      </w:r>
    </w:p>
    <w:p w:rsidR="00FE2984" w:rsidRPr="000F1A85" w:rsidRDefault="00FE2984" w:rsidP="000F1A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1A85" w:rsidRPr="000F1A85" w:rsidRDefault="00FE2984" w:rsidP="000F1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0F1A85" w:rsidRPr="000F1A85">
        <w:rPr>
          <w:rFonts w:ascii="Times New Roman" w:hAnsi="Times New Roman" w:cs="Times New Roman"/>
          <w:sz w:val="26"/>
          <w:szCs w:val="26"/>
        </w:rPr>
        <w:t xml:space="preserve"> Собрания депутатов</w:t>
      </w:r>
    </w:p>
    <w:p w:rsidR="000F1A85" w:rsidRPr="000F1A85" w:rsidRDefault="000F1A85" w:rsidP="000F1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Городовиковского городского</w:t>
      </w:r>
    </w:p>
    <w:p w:rsidR="000F1A85" w:rsidRPr="000F1A85" w:rsidRDefault="000F1A85" w:rsidP="000F1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F1A85" w:rsidRDefault="000F1A85" w:rsidP="00FE2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 xml:space="preserve">Республики Калмыкия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F1A85">
        <w:rPr>
          <w:rFonts w:ascii="Times New Roman" w:hAnsi="Times New Roman" w:cs="Times New Roman"/>
          <w:sz w:val="26"/>
          <w:szCs w:val="26"/>
        </w:rPr>
        <w:t xml:space="preserve">    </w:t>
      </w:r>
      <w:r w:rsidR="00FE2984">
        <w:rPr>
          <w:rFonts w:ascii="Times New Roman" w:hAnsi="Times New Roman" w:cs="Times New Roman"/>
          <w:sz w:val="26"/>
          <w:szCs w:val="26"/>
        </w:rPr>
        <w:t>В.М. Гаевая</w:t>
      </w:r>
    </w:p>
    <w:p w:rsidR="00FE2984" w:rsidRPr="000F1A85" w:rsidRDefault="00FE2984" w:rsidP="00FE29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F1A85" w:rsidRPr="000F1A85" w:rsidRDefault="000F1A85" w:rsidP="000F1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 xml:space="preserve">Глава Городовиковского </w:t>
      </w:r>
      <w:proofErr w:type="gramStart"/>
      <w:r w:rsidRPr="000F1A85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0F1A85" w:rsidRPr="000F1A85" w:rsidRDefault="000F1A85" w:rsidP="000F1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F1A85" w:rsidRPr="000F1A85" w:rsidRDefault="000F1A85" w:rsidP="000F1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1A85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0F1A85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0F1A85">
        <w:rPr>
          <w:rFonts w:ascii="Times New Roman" w:hAnsi="Times New Roman" w:cs="Times New Roman"/>
          <w:sz w:val="26"/>
          <w:szCs w:val="26"/>
        </w:rPr>
        <w:t xml:space="preserve">)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F1A85">
        <w:rPr>
          <w:rFonts w:ascii="Times New Roman" w:hAnsi="Times New Roman" w:cs="Times New Roman"/>
          <w:sz w:val="26"/>
          <w:szCs w:val="26"/>
        </w:rPr>
        <w:t xml:space="preserve">       А.А. </w:t>
      </w:r>
      <w:proofErr w:type="spellStart"/>
      <w:r w:rsidRPr="000F1A85">
        <w:rPr>
          <w:rFonts w:ascii="Times New Roman" w:hAnsi="Times New Roman" w:cs="Times New Roman"/>
          <w:sz w:val="26"/>
          <w:szCs w:val="26"/>
        </w:rPr>
        <w:t>Окунов</w:t>
      </w:r>
      <w:proofErr w:type="spellEnd"/>
    </w:p>
    <w:p w:rsidR="000F1A85" w:rsidRPr="000F1A85" w:rsidRDefault="000F1A85" w:rsidP="000F1A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3947" w:rsidRPr="000F1A85" w:rsidRDefault="00FF3947" w:rsidP="000F1A8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F3947" w:rsidRPr="000F1A85" w:rsidSect="000F1A8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58"/>
    <w:rsid w:val="00097A9F"/>
    <w:rsid w:val="000F1A85"/>
    <w:rsid w:val="00225A18"/>
    <w:rsid w:val="003B34DE"/>
    <w:rsid w:val="003D2BBE"/>
    <w:rsid w:val="00521276"/>
    <w:rsid w:val="00734C5C"/>
    <w:rsid w:val="00E1199C"/>
    <w:rsid w:val="00FB6958"/>
    <w:rsid w:val="00FE2984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FAD2-50CA-4C54-AC48-B3216D86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2023-11-02T13:22:00Z</dcterms:created>
  <dcterms:modified xsi:type="dcterms:W3CDTF">2023-11-13T12:06:00Z</dcterms:modified>
</cp:coreProperties>
</file>